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638" w:rsidRPr="0070208C" w:rsidRDefault="00F71638" w:rsidP="00F71638">
      <w:pPr>
        <w:pStyle w:val="a5"/>
        <w:ind w:right="-143" w:firstLine="567"/>
        <w:jc w:val="center"/>
        <w:rPr>
          <w:rFonts w:ascii="Times New Roman" w:hAnsi="Times New Roman" w:cs="Times New Roman"/>
          <w:b/>
          <w:sz w:val="28"/>
          <w:szCs w:val="28"/>
        </w:rPr>
      </w:pPr>
      <w:r>
        <w:rPr>
          <w:rFonts w:ascii="Times New Roman" w:hAnsi="Times New Roman" w:cs="Times New Roman"/>
          <w:b/>
          <w:sz w:val="28"/>
          <w:szCs w:val="28"/>
        </w:rPr>
        <w:t>ОТВЕТЫ на вопросы</w:t>
      </w:r>
    </w:p>
    <w:p w:rsidR="00F71638" w:rsidRPr="0070208C" w:rsidRDefault="00F71638" w:rsidP="00F71638">
      <w:pPr>
        <w:pStyle w:val="a5"/>
        <w:ind w:right="-143" w:firstLine="567"/>
        <w:jc w:val="center"/>
        <w:rPr>
          <w:rFonts w:ascii="Times New Roman" w:hAnsi="Times New Roman" w:cs="Times New Roman"/>
          <w:b/>
          <w:sz w:val="28"/>
          <w:szCs w:val="28"/>
        </w:rPr>
      </w:pPr>
      <w:r w:rsidRPr="0070208C">
        <w:rPr>
          <w:rFonts w:ascii="Times New Roman" w:hAnsi="Times New Roman" w:cs="Times New Roman"/>
          <w:b/>
          <w:sz w:val="28"/>
          <w:szCs w:val="28"/>
        </w:rPr>
        <w:t xml:space="preserve">общественных помощников Уполномоченного по правам человека </w:t>
      </w:r>
    </w:p>
    <w:p w:rsidR="00F71638" w:rsidRPr="0070208C" w:rsidRDefault="00F71638" w:rsidP="00F71638">
      <w:pPr>
        <w:pStyle w:val="a5"/>
        <w:ind w:right="-143" w:firstLine="567"/>
        <w:jc w:val="center"/>
        <w:rPr>
          <w:rFonts w:ascii="Times New Roman" w:hAnsi="Times New Roman" w:cs="Times New Roman"/>
          <w:b/>
          <w:sz w:val="28"/>
          <w:szCs w:val="28"/>
        </w:rPr>
      </w:pPr>
      <w:r w:rsidRPr="0070208C">
        <w:rPr>
          <w:rFonts w:ascii="Times New Roman" w:hAnsi="Times New Roman" w:cs="Times New Roman"/>
          <w:b/>
          <w:sz w:val="28"/>
          <w:szCs w:val="28"/>
        </w:rPr>
        <w:t xml:space="preserve">в Республике Татарстан </w:t>
      </w:r>
      <w:r>
        <w:rPr>
          <w:rFonts w:ascii="Times New Roman" w:hAnsi="Times New Roman" w:cs="Times New Roman"/>
          <w:b/>
          <w:sz w:val="28"/>
          <w:szCs w:val="28"/>
        </w:rPr>
        <w:t>руководителю</w:t>
      </w:r>
      <w:r w:rsidRPr="0070208C">
        <w:rPr>
          <w:rFonts w:ascii="Times New Roman" w:hAnsi="Times New Roman" w:cs="Times New Roman"/>
          <w:b/>
          <w:sz w:val="28"/>
          <w:szCs w:val="28"/>
        </w:rPr>
        <w:t xml:space="preserve"> Государственной жилищной инспекции  Рес</w:t>
      </w:r>
      <w:r>
        <w:rPr>
          <w:rFonts w:ascii="Times New Roman" w:hAnsi="Times New Roman" w:cs="Times New Roman"/>
          <w:b/>
          <w:sz w:val="28"/>
          <w:szCs w:val="28"/>
        </w:rPr>
        <w:t>публики Татарстан С.А. Крайнову</w:t>
      </w:r>
      <w:r w:rsidRPr="0070208C">
        <w:rPr>
          <w:rFonts w:ascii="Times New Roman" w:hAnsi="Times New Roman" w:cs="Times New Roman"/>
          <w:b/>
          <w:sz w:val="28"/>
          <w:szCs w:val="28"/>
        </w:rPr>
        <w:t xml:space="preserve"> </w:t>
      </w:r>
    </w:p>
    <w:p w:rsidR="00F71638" w:rsidRDefault="00F71638" w:rsidP="00F71638">
      <w:pPr>
        <w:spacing w:after="0" w:line="240" w:lineRule="auto"/>
        <w:rPr>
          <w:rFonts w:ascii="Times New Roman" w:hAnsi="Times New Roman" w:cs="Times New Roman"/>
          <w:b/>
          <w:sz w:val="28"/>
          <w:u w:val="single"/>
        </w:rPr>
      </w:pPr>
    </w:p>
    <w:p w:rsidR="00F71638" w:rsidRDefault="00F71638" w:rsidP="00F71638">
      <w:pPr>
        <w:spacing w:after="0" w:line="240" w:lineRule="auto"/>
        <w:rPr>
          <w:rFonts w:ascii="Times New Roman" w:hAnsi="Times New Roman" w:cs="Times New Roman"/>
          <w:b/>
          <w:sz w:val="28"/>
          <w:u w:val="single"/>
        </w:rPr>
      </w:pPr>
    </w:p>
    <w:p w:rsidR="007669A7" w:rsidRDefault="006239E0" w:rsidP="00F7166B">
      <w:pPr>
        <w:spacing w:after="0" w:line="240" w:lineRule="auto"/>
        <w:ind w:firstLine="708"/>
        <w:rPr>
          <w:rFonts w:ascii="Times New Roman" w:hAnsi="Times New Roman" w:cs="Times New Roman"/>
          <w:sz w:val="28"/>
        </w:rPr>
      </w:pPr>
      <w:r>
        <w:rPr>
          <w:rFonts w:ascii="Times New Roman" w:hAnsi="Times New Roman" w:cs="Times New Roman"/>
          <w:b/>
          <w:sz w:val="28"/>
          <w:u w:val="single"/>
        </w:rPr>
        <w:t>1.</w:t>
      </w:r>
      <w:r w:rsidR="007669A7" w:rsidRPr="007669A7">
        <w:rPr>
          <w:rFonts w:ascii="Times New Roman" w:hAnsi="Times New Roman" w:cs="Times New Roman"/>
          <w:b/>
          <w:sz w:val="28"/>
          <w:u w:val="single"/>
        </w:rPr>
        <w:t>Вопрос:</w:t>
      </w:r>
    </w:p>
    <w:p w:rsidR="00C66076" w:rsidRDefault="00F7166B" w:rsidP="007669A7">
      <w:pPr>
        <w:spacing w:after="0" w:line="240" w:lineRule="auto"/>
        <w:ind w:firstLine="708"/>
        <w:jc w:val="both"/>
        <w:rPr>
          <w:rFonts w:ascii="Times New Roman" w:hAnsi="Times New Roman" w:cs="Times New Roman"/>
          <w:sz w:val="28"/>
        </w:rPr>
      </w:pPr>
      <w:r>
        <w:rPr>
          <w:rFonts w:ascii="Times New Roman" w:hAnsi="Times New Roman" w:cs="Times New Roman"/>
          <w:sz w:val="28"/>
        </w:rPr>
        <w:t>Как рассчитываются устанавливаемые нормативы и тарифы потребления жилищно-коммунальных услуг в связи с заменой приборов регулир</w:t>
      </w:r>
      <w:r w:rsidR="007669A7">
        <w:rPr>
          <w:rFonts w:ascii="Times New Roman" w:hAnsi="Times New Roman" w:cs="Times New Roman"/>
          <w:sz w:val="28"/>
        </w:rPr>
        <w:t>ования, контроля и учета энерго</w:t>
      </w:r>
      <w:r>
        <w:rPr>
          <w:rFonts w:ascii="Times New Roman" w:hAnsi="Times New Roman" w:cs="Times New Roman"/>
          <w:sz w:val="28"/>
        </w:rPr>
        <w:t xml:space="preserve"> и водоресурсов? От граждан поступают вопросы относительно их обоснованности.</w:t>
      </w:r>
    </w:p>
    <w:p w:rsidR="00F7166B" w:rsidRPr="006E3D37" w:rsidRDefault="00F7166B" w:rsidP="00A123A3">
      <w:pPr>
        <w:spacing w:after="0" w:line="240" w:lineRule="auto"/>
        <w:ind w:firstLine="708"/>
        <w:rPr>
          <w:rFonts w:ascii="Times New Roman" w:hAnsi="Times New Roman" w:cs="Times New Roman"/>
          <w:b/>
          <w:sz w:val="28"/>
          <w:u w:val="single"/>
        </w:rPr>
      </w:pPr>
      <w:r w:rsidRPr="006E3D37">
        <w:rPr>
          <w:rFonts w:ascii="Times New Roman" w:hAnsi="Times New Roman" w:cs="Times New Roman"/>
          <w:b/>
          <w:sz w:val="28"/>
          <w:u w:val="single"/>
        </w:rPr>
        <w:t>Ответ:</w:t>
      </w:r>
    </w:p>
    <w:p w:rsidR="00267977" w:rsidRDefault="00267977" w:rsidP="00A75B95">
      <w:pPr>
        <w:spacing w:after="0" w:line="240" w:lineRule="auto"/>
        <w:ind w:firstLine="708"/>
        <w:jc w:val="both"/>
        <w:rPr>
          <w:rFonts w:ascii="Times New Roman" w:hAnsi="Times New Roman" w:cs="Times New Roman"/>
          <w:sz w:val="28"/>
        </w:rPr>
      </w:pPr>
      <w:r>
        <w:rPr>
          <w:rFonts w:ascii="Times New Roman" w:hAnsi="Times New Roman" w:cs="Times New Roman"/>
          <w:sz w:val="28"/>
        </w:rPr>
        <w:t>В соответствии со ст.</w:t>
      </w:r>
      <w:r w:rsidRPr="00267977">
        <w:rPr>
          <w:rFonts w:ascii="Times New Roman" w:hAnsi="Times New Roman" w:cs="Times New Roman"/>
          <w:sz w:val="28"/>
        </w:rPr>
        <w:t xml:space="preserve"> 157</w:t>
      </w:r>
      <w:r>
        <w:rPr>
          <w:rFonts w:ascii="Times New Roman" w:hAnsi="Times New Roman" w:cs="Times New Roman"/>
          <w:sz w:val="28"/>
        </w:rPr>
        <w:t xml:space="preserve"> Жилищного кодекса Российской Федерации</w:t>
      </w:r>
      <w:r w:rsidR="0068697A">
        <w:rPr>
          <w:rFonts w:ascii="Times New Roman" w:hAnsi="Times New Roman" w:cs="Times New Roman"/>
          <w:sz w:val="28"/>
        </w:rPr>
        <w:t xml:space="preserve"> (далее – ЖК РФ)</w:t>
      </w:r>
      <w:r w:rsidR="00E242B2">
        <w:rPr>
          <w:rFonts w:ascii="Times New Roman" w:hAnsi="Times New Roman" w:cs="Times New Roman"/>
          <w:sz w:val="28"/>
        </w:rPr>
        <w:t>р</w:t>
      </w:r>
      <w:r w:rsidRPr="00267977">
        <w:rPr>
          <w:rFonts w:ascii="Times New Roman" w:hAnsi="Times New Roman" w:cs="Times New Roman"/>
          <w:sz w:val="28"/>
        </w:rPr>
        <w:t xml:space="preserve">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утверждаемых органами государственной власти субъектов Российской Федерации в порядке, установленном Правительством Российской Федерации. </w:t>
      </w:r>
    </w:p>
    <w:p w:rsidR="00A75B95" w:rsidRDefault="00A75B95" w:rsidP="00A75B95">
      <w:pPr>
        <w:spacing w:after="0" w:line="240" w:lineRule="auto"/>
        <w:ind w:firstLine="708"/>
        <w:jc w:val="both"/>
        <w:rPr>
          <w:rFonts w:ascii="Times New Roman" w:hAnsi="Times New Roman" w:cs="Times New Roman"/>
          <w:sz w:val="28"/>
        </w:rPr>
      </w:pPr>
      <w:r w:rsidRPr="00A75B95">
        <w:rPr>
          <w:rFonts w:ascii="Times New Roman" w:hAnsi="Times New Roman" w:cs="Times New Roman"/>
          <w:sz w:val="28"/>
        </w:rPr>
        <w:t>Разме</w:t>
      </w:r>
      <w:r>
        <w:rPr>
          <w:rFonts w:ascii="Times New Roman" w:hAnsi="Times New Roman" w:cs="Times New Roman"/>
          <w:sz w:val="28"/>
        </w:rPr>
        <w:t xml:space="preserve">р платы за коммунальные услуги </w:t>
      </w:r>
      <w:r w:rsidRPr="00A75B95">
        <w:rPr>
          <w:rFonts w:ascii="Times New Roman" w:hAnsi="Times New Roman" w:cs="Times New Roman"/>
          <w:sz w:val="28"/>
        </w:rPr>
        <w:t xml:space="preserve">рассчитывается по тарифам, установленным органами государственной власти субъектов Российской Федерации в порядке, установленном федеральным законом. </w:t>
      </w:r>
    </w:p>
    <w:p w:rsidR="002463B8" w:rsidRDefault="002463B8" w:rsidP="00A75B95">
      <w:pPr>
        <w:spacing w:after="0" w:line="240" w:lineRule="auto"/>
        <w:ind w:firstLine="708"/>
        <w:jc w:val="both"/>
        <w:rPr>
          <w:rFonts w:ascii="Times New Roman" w:hAnsi="Times New Roman" w:cs="Times New Roman"/>
          <w:sz w:val="28"/>
        </w:rPr>
      </w:pPr>
      <w:r>
        <w:rPr>
          <w:rFonts w:ascii="Times New Roman" w:hAnsi="Times New Roman" w:cs="Times New Roman"/>
          <w:sz w:val="28"/>
        </w:rPr>
        <w:t>Так, в Республике Татарстан тарифы на коммунальные ресурсы устанавливаются Государственным комитетом Республики Татарстан по тарифам.</w:t>
      </w:r>
    </w:p>
    <w:p w:rsidR="002463B8" w:rsidRDefault="002463B8" w:rsidP="00A75B95">
      <w:pPr>
        <w:spacing w:after="0" w:line="240" w:lineRule="auto"/>
        <w:ind w:firstLine="708"/>
        <w:jc w:val="both"/>
        <w:rPr>
          <w:rFonts w:ascii="Times New Roman" w:hAnsi="Times New Roman" w:cs="Times New Roman"/>
          <w:sz w:val="28"/>
        </w:rPr>
      </w:pPr>
      <w:r>
        <w:rPr>
          <w:rFonts w:ascii="Times New Roman" w:hAnsi="Times New Roman" w:cs="Times New Roman"/>
          <w:sz w:val="28"/>
        </w:rPr>
        <w:t>Нормативы потребления коммунальных услуг по электроснабжению и газоснабжению также устанавливаются Государственным комитетом Республики Татарстан по тарифам.</w:t>
      </w:r>
    </w:p>
    <w:p w:rsidR="002463B8" w:rsidRDefault="002463B8" w:rsidP="00A75B95">
      <w:pPr>
        <w:spacing w:after="0" w:line="240" w:lineRule="auto"/>
        <w:ind w:firstLine="708"/>
        <w:jc w:val="both"/>
        <w:rPr>
          <w:rFonts w:ascii="Times New Roman" w:hAnsi="Times New Roman" w:cs="Times New Roman"/>
          <w:sz w:val="28"/>
        </w:rPr>
      </w:pPr>
      <w:r>
        <w:rPr>
          <w:rFonts w:ascii="Times New Roman" w:hAnsi="Times New Roman" w:cs="Times New Roman"/>
          <w:sz w:val="28"/>
        </w:rPr>
        <w:t xml:space="preserve">Нормативы потребления коммунальных услуг по отоплению, </w:t>
      </w:r>
      <w:r w:rsidRPr="002463B8">
        <w:rPr>
          <w:rFonts w:ascii="Times New Roman" w:hAnsi="Times New Roman" w:cs="Times New Roman"/>
          <w:sz w:val="28"/>
        </w:rPr>
        <w:t>по холодному, горячему водоснабжению и водоотведению</w:t>
      </w:r>
      <w:r>
        <w:rPr>
          <w:rFonts w:ascii="Times New Roman" w:hAnsi="Times New Roman" w:cs="Times New Roman"/>
          <w:sz w:val="28"/>
        </w:rPr>
        <w:t xml:space="preserve"> устанавливаются Министерством строительства, архитектуры и жилищно-коммунального хозяйства Республики Татарстан.</w:t>
      </w:r>
    </w:p>
    <w:p w:rsidR="002463B8" w:rsidRDefault="000F78B2" w:rsidP="00A75B95">
      <w:pPr>
        <w:spacing w:after="0" w:line="240" w:lineRule="auto"/>
        <w:ind w:firstLine="708"/>
        <w:jc w:val="both"/>
        <w:rPr>
          <w:rFonts w:ascii="Times New Roman" w:hAnsi="Times New Roman" w:cs="Times New Roman"/>
          <w:sz w:val="28"/>
        </w:rPr>
      </w:pPr>
      <w:r>
        <w:rPr>
          <w:rFonts w:ascii="Times New Roman" w:hAnsi="Times New Roman" w:cs="Times New Roman"/>
          <w:sz w:val="28"/>
        </w:rPr>
        <w:t>Осуществление контроля за обоснованностью устанавливаемых тарифов на коммунальные ресурсы входит в компетенцию Федеральной службы по тарифам.</w:t>
      </w:r>
    </w:p>
    <w:p w:rsidR="000F78B2" w:rsidRDefault="000F78B2" w:rsidP="00A75B95">
      <w:pPr>
        <w:spacing w:after="0" w:line="240" w:lineRule="auto"/>
        <w:ind w:firstLine="708"/>
        <w:jc w:val="both"/>
        <w:rPr>
          <w:rFonts w:ascii="Times New Roman" w:hAnsi="Times New Roman" w:cs="Times New Roman"/>
          <w:sz w:val="28"/>
        </w:rPr>
      </w:pPr>
      <w:r>
        <w:rPr>
          <w:rFonts w:ascii="Times New Roman" w:hAnsi="Times New Roman" w:cs="Times New Roman"/>
          <w:sz w:val="28"/>
        </w:rPr>
        <w:t>Осуществление контроля за обоснованностью устанавливаемых нормативов потребления коммунальных услуг входит в компетенцию Министерства строительства и жилищно-коммунального хозяйства Российской Федерации и органов прокуратуры.</w:t>
      </w:r>
    </w:p>
    <w:p w:rsidR="0068697A" w:rsidRDefault="0068697A" w:rsidP="0068697A">
      <w:pPr>
        <w:spacing w:after="0" w:line="240" w:lineRule="auto"/>
        <w:ind w:firstLine="708"/>
        <w:jc w:val="both"/>
        <w:rPr>
          <w:rFonts w:ascii="Times New Roman" w:hAnsi="Times New Roman" w:cs="Times New Roman"/>
          <w:sz w:val="28"/>
        </w:rPr>
      </w:pPr>
      <w:r>
        <w:rPr>
          <w:rFonts w:ascii="Times New Roman" w:hAnsi="Times New Roman" w:cs="Times New Roman"/>
          <w:sz w:val="28"/>
        </w:rPr>
        <w:t>В соответствии со ст. 156 ЖК РФ р</w:t>
      </w:r>
      <w:r w:rsidRPr="0068697A">
        <w:rPr>
          <w:rFonts w:ascii="Times New Roman" w:hAnsi="Times New Roman" w:cs="Times New Roman"/>
          <w:sz w:val="28"/>
        </w:rPr>
        <w:t>азмер платы за содержание и ремонт жилого помещения в многоквартирном доме</w:t>
      </w:r>
      <w:r>
        <w:rPr>
          <w:rFonts w:ascii="Times New Roman" w:hAnsi="Times New Roman" w:cs="Times New Roman"/>
          <w:sz w:val="28"/>
        </w:rPr>
        <w:t xml:space="preserve"> в зависимости от выбранного способа управления многоквартирным домом </w:t>
      </w:r>
      <w:r w:rsidRPr="0068697A">
        <w:rPr>
          <w:rFonts w:ascii="Times New Roman" w:hAnsi="Times New Roman" w:cs="Times New Roman"/>
          <w:sz w:val="28"/>
        </w:rPr>
        <w:t>определяется на общем собрании собственников помещений в таком доме,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w:t>
      </w:r>
      <w:r>
        <w:rPr>
          <w:rFonts w:ascii="Times New Roman" w:hAnsi="Times New Roman" w:cs="Times New Roman"/>
          <w:sz w:val="28"/>
        </w:rPr>
        <w:t>го потребительского кооператива.</w:t>
      </w:r>
    </w:p>
    <w:p w:rsidR="000F78B2" w:rsidRDefault="0068697A" w:rsidP="00A75B95">
      <w:pPr>
        <w:spacing w:after="0" w:line="240" w:lineRule="auto"/>
        <w:ind w:firstLine="708"/>
        <w:jc w:val="both"/>
        <w:rPr>
          <w:rFonts w:ascii="Times New Roman" w:hAnsi="Times New Roman" w:cs="Times New Roman"/>
          <w:sz w:val="28"/>
        </w:rPr>
      </w:pPr>
      <w:r>
        <w:rPr>
          <w:rFonts w:ascii="Times New Roman" w:hAnsi="Times New Roman" w:cs="Times New Roman"/>
          <w:sz w:val="28"/>
        </w:rPr>
        <w:t xml:space="preserve">В случае не принятия решения об установлении размера платы за содержание и ремонт жилого помещения в многоквартирном доме в силу положений ЖК РФ </w:t>
      </w:r>
      <w:r>
        <w:rPr>
          <w:rFonts w:ascii="Times New Roman" w:hAnsi="Times New Roman" w:cs="Times New Roman"/>
          <w:sz w:val="28"/>
        </w:rPr>
        <w:lastRenderedPageBreak/>
        <w:t>подлежат применению размеры платы, установленные органами местного самоуправления.</w:t>
      </w:r>
    </w:p>
    <w:p w:rsidR="008765F1" w:rsidRDefault="008765F1" w:rsidP="00A75B95">
      <w:pPr>
        <w:spacing w:after="0" w:line="240" w:lineRule="auto"/>
        <w:ind w:firstLine="708"/>
        <w:jc w:val="both"/>
        <w:rPr>
          <w:rFonts w:ascii="Times New Roman" w:hAnsi="Times New Roman" w:cs="Times New Roman"/>
          <w:sz w:val="28"/>
        </w:rPr>
      </w:pPr>
    </w:p>
    <w:p w:rsidR="007669A7" w:rsidRDefault="006239E0" w:rsidP="00A75B95">
      <w:pPr>
        <w:spacing w:after="0" w:line="240" w:lineRule="auto"/>
        <w:ind w:firstLine="708"/>
        <w:jc w:val="both"/>
        <w:rPr>
          <w:rFonts w:ascii="Times New Roman" w:hAnsi="Times New Roman" w:cs="Times New Roman"/>
          <w:sz w:val="28"/>
        </w:rPr>
      </w:pPr>
      <w:r>
        <w:rPr>
          <w:rFonts w:ascii="Times New Roman" w:hAnsi="Times New Roman" w:cs="Times New Roman"/>
          <w:b/>
          <w:sz w:val="28"/>
          <w:u w:val="single"/>
        </w:rPr>
        <w:t>2.</w:t>
      </w:r>
      <w:r w:rsidR="007669A7" w:rsidRPr="007669A7">
        <w:rPr>
          <w:rFonts w:ascii="Times New Roman" w:hAnsi="Times New Roman" w:cs="Times New Roman"/>
          <w:b/>
          <w:sz w:val="28"/>
          <w:u w:val="single"/>
        </w:rPr>
        <w:t>Вопрос:</w:t>
      </w:r>
    </w:p>
    <w:p w:rsidR="007669A7" w:rsidRPr="00F71638" w:rsidRDefault="000F78B2" w:rsidP="00F71638">
      <w:pPr>
        <w:spacing w:after="0" w:line="240" w:lineRule="auto"/>
        <w:ind w:firstLine="708"/>
        <w:jc w:val="both"/>
        <w:rPr>
          <w:rFonts w:ascii="Times New Roman" w:hAnsi="Times New Roman" w:cs="Times New Roman"/>
          <w:sz w:val="28"/>
        </w:rPr>
      </w:pPr>
      <w:r>
        <w:rPr>
          <w:rFonts w:ascii="Times New Roman" w:hAnsi="Times New Roman" w:cs="Times New Roman"/>
          <w:sz w:val="28"/>
        </w:rPr>
        <w:t>Обоснованно ли гражданам отказывают в перерасчете коммунальных платежей в части общедомовых начислений?</w:t>
      </w:r>
    </w:p>
    <w:p w:rsidR="000F78B2" w:rsidRPr="006E3D37" w:rsidRDefault="000F78B2" w:rsidP="00A75B95">
      <w:pPr>
        <w:spacing w:after="0" w:line="240" w:lineRule="auto"/>
        <w:ind w:firstLine="708"/>
        <w:jc w:val="both"/>
        <w:rPr>
          <w:rFonts w:ascii="Times New Roman" w:hAnsi="Times New Roman" w:cs="Times New Roman"/>
          <w:b/>
          <w:sz w:val="28"/>
          <w:u w:val="single"/>
        </w:rPr>
      </w:pPr>
      <w:r w:rsidRPr="006E3D37">
        <w:rPr>
          <w:rFonts w:ascii="Times New Roman" w:hAnsi="Times New Roman" w:cs="Times New Roman"/>
          <w:b/>
          <w:sz w:val="28"/>
          <w:u w:val="single"/>
        </w:rPr>
        <w:t>Ответ:</w:t>
      </w:r>
    </w:p>
    <w:p w:rsidR="00F60AD6" w:rsidRDefault="006032F8" w:rsidP="006032F8">
      <w:pPr>
        <w:spacing w:after="0" w:line="240" w:lineRule="auto"/>
        <w:ind w:firstLine="708"/>
        <w:jc w:val="both"/>
        <w:rPr>
          <w:rFonts w:ascii="Times New Roman" w:hAnsi="Times New Roman" w:cs="Times New Roman"/>
          <w:sz w:val="28"/>
        </w:rPr>
      </w:pPr>
      <w:r>
        <w:rPr>
          <w:rFonts w:ascii="Times New Roman" w:hAnsi="Times New Roman" w:cs="Times New Roman"/>
          <w:sz w:val="28"/>
        </w:rPr>
        <w:t xml:space="preserve">В первую очередь следует уточнить, что если речь идет о перерасчете платы за коммунальные услуги, предоставленные на общедомовые нужды в случае временного отсутствия потребителя в жилом помещении, то в данном случае </w:t>
      </w:r>
      <w:r w:rsidR="00612B01">
        <w:rPr>
          <w:rFonts w:ascii="Times New Roman" w:hAnsi="Times New Roman" w:cs="Times New Roman"/>
          <w:sz w:val="28"/>
        </w:rPr>
        <w:t xml:space="preserve">согласно </w:t>
      </w:r>
      <w:r w:rsidR="00F60AD6">
        <w:rPr>
          <w:rFonts w:ascii="Times New Roman" w:hAnsi="Times New Roman" w:cs="Times New Roman"/>
          <w:sz w:val="28"/>
        </w:rPr>
        <w:t xml:space="preserve">п. 88 </w:t>
      </w:r>
      <w:r w:rsidR="00FD121F">
        <w:rPr>
          <w:rFonts w:ascii="Times New Roman" w:hAnsi="Times New Roman" w:cs="Times New Roman"/>
          <w:sz w:val="28"/>
        </w:rPr>
        <w:t>Правил</w:t>
      </w:r>
      <w:r w:rsidR="00FD121F" w:rsidRPr="00FD121F">
        <w:rPr>
          <w:rFonts w:ascii="Times New Roman" w:hAnsi="Times New Roman" w:cs="Times New Roman"/>
          <w:sz w:val="28"/>
        </w:rPr>
        <w:t xml:space="preserve"> предоставления коммунальных услуг собственникам и пользователям помещений в многоквартирных домах и жилых домов</w:t>
      </w:r>
      <w:r w:rsidR="00FD121F">
        <w:rPr>
          <w:rFonts w:ascii="Times New Roman" w:hAnsi="Times New Roman" w:cs="Times New Roman"/>
          <w:sz w:val="28"/>
        </w:rPr>
        <w:t xml:space="preserve">, утвержденных </w:t>
      </w:r>
      <w:r w:rsidR="00FD121F" w:rsidRPr="00FD121F">
        <w:rPr>
          <w:rFonts w:ascii="Times New Roman" w:hAnsi="Times New Roman" w:cs="Times New Roman"/>
          <w:sz w:val="28"/>
        </w:rPr>
        <w:t>Постановление</w:t>
      </w:r>
      <w:r w:rsidR="00FD121F">
        <w:rPr>
          <w:rFonts w:ascii="Times New Roman" w:hAnsi="Times New Roman" w:cs="Times New Roman"/>
          <w:sz w:val="28"/>
        </w:rPr>
        <w:t>м</w:t>
      </w:r>
      <w:r w:rsidR="00FD121F" w:rsidRPr="00FD121F">
        <w:rPr>
          <w:rFonts w:ascii="Times New Roman" w:hAnsi="Times New Roman" w:cs="Times New Roman"/>
          <w:sz w:val="28"/>
        </w:rPr>
        <w:t xml:space="preserve"> Правительства РФ от 06.05.2011 N 354</w:t>
      </w:r>
      <w:r w:rsidR="00FD121F">
        <w:rPr>
          <w:rFonts w:ascii="Times New Roman" w:hAnsi="Times New Roman" w:cs="Times New Roman"/>
          <w:sz w:val="28"/>
        </w:rPr>
        <w:t xml:space="preserve"> (далее - </w:t>
      </w:r>
      <w:r w:rsidR="00F60AD6">
        <w:rPr>
          <w:rFonts w:ascii="Times New Roman" w:hAnsi="Times New Roman" w:cs="Times New Roman"/>
          <w:sz w:val="28"/>
        </w:rPr>
        <w:t>Правил</w:t>
      </w:r>
      <w:r w:rsidR="00FD121F">
        <w:rPr>
          <w:rFonts w:ascii="Times New Roman" w:hAnsi="Times New Roman" w:cs="Times New Roman"/>
          <w:sz w:val="28"/>
        </w:rPr>
        <w:t>а</w:t>
      </w:r>
      <w:r w:rsidR="00F60AD6">
        <w:rPr>
          <w:rFonts w:ascii="Times New Roman" w:hAnsi="Times New Roman" w:cs="Times New Roman"/>
          <w:sz w:val="28"/>
        </w:rPr>
        <w:t xml:space="preserve"> № 354</w:t>
      </w:r>
      <w:r w:rsidR="00FD121F">
        <w:rPr>
          <w:rFonts w:ascii="Times New Roman" w:hAnsi="Times New Roman" w:cs="Times New Roman"/>
          <w:sz w:val="28"/>
        </w:rPr>
        <w:t>),</w:t>
      </w:r>
      <w:r w:rsidR="00612B01" w:rsidRPr="00612B01">
        <w:rPr>
          <w:rFonts w:ascii="Times New Roman" w:hAnsi="Times New Roman" w:cs="Times New Roman"/>
          <w:sz w:val="28"/>
        </w:rPr>
        <w:t>размер платы за коммуналь</w:t>
      </w:r>
      <w:r w:rsidR="00612B01">
        <w:rPr>
          <w:rFonts w:ascii="Times New Roman" w:hAnsi="Times New Roman" w:cs="Times New Roman"/>
          <w:sz w:val="28"/>
        </w:rPr>
        <w:t>ные услуги на общедомовые нужды</w:t>
      </w:r>
      <w:r w:rsidR="00F60AD6">
        <w:rPr>
          <w:rFonts w:ascii="Times New Roman" w:hAnsi="Times New Roman" w:cs="Times New Roman"/>
          <w:sz w:val="28"/>
        </w:rPr>
        <w:t xml:space="preserve"> не подлежит перерасчету.</w:t>
      </w:r>
    </w:p>
    <w:p w:rsidR="005B0D83" w:rsidRDefault="00F60AD6" w:rsidP="00D7659D">
      <w:pPr>
        <w:spacing w:after="0" w:line="240" w:lineRule="auto"/>
        <w:ind w:firstLine="708"/>
        <w:jc w:val="both"/>
        <w:rPr>
          <w:rFonts w:ascii="Times New Roman" w:hAnsi="Times New Roman" w:cs="Times New Roman"/>
          <w:sz w:val="28"/>
        </w:rPr>
      </w:pPr>
      <w:r>
        <w:rPr>
          <w:rFonts w:ascii="Times New Roman" w:hAnsi="Times New Roman" w:cs="Times New Roman"/>
          <w:sz w:val="28"/>
        </w:rPr>
        <w:t xml:space="preserve">В иных случаях, </w:t>
      </w:r>
      <w:r w:rsidR="005B0D83">
        <w:rPr>
          <w:rFonts w:ascii="Times New Roman" w:hAnsi="Times New Roman" w:cs="Times New Roman"/>
          <w:sz w:val="28"/>
        </w:rPr>
        <w:t xml:space="preserve">если </w:t>
      </w:r>
      <w:r w:rsidR="00B87D07">
        <w:rPr>
          <w:rFonts w:ascii="Times New Roman" w:hAnsi="Times New Roman" w:cs="Times New Roman"/>
          <w:sz w:val="28"/>
        </w:rPr>
        <w:t xml:space="preserve">потребитель считает, что </w:t>
      </w:r>
      <w:r>
        <w:rPr>
          <w:rFonts w:ascii="Times New Roman" w:hAnsi="Times New Roman" w:cs="Times New Roman"/>
          <w:sz w:val="28"/>
        </w:rPr>
        <w:t xml:space="preserve">начисления за жилищно-коммунальные услуги </w:t>
      </w:r>
      <w:r w:rsidR="00B87D07">
        <w:rPr>
          <w:rFonts w:ascii="Times New Roman" w:hAnsi="Times New Roman" w:cs="Times New Roman"/>
          <w:sz w:val="28"/>
        </w:rPr>
        <w:t>произведены неправильно</w:t>
      </w:r>
      <w:r>
        <w:rPr>
          <w:rFonts w:ascii="Times New Roman" w:hAnsi="Times New Roman" w:cs="Times New Roman"/>
          <w:sz w:val="28"/>
        </w:rPr>
        <w:t xml:space="preserve"> и, по его мнению, требуется произведение перерасчета платы за </w:t>
      </w:r>
      <w:r w:rsidR="0037619B">
        <w:rPr>
          <w:rFonts w:ascii="Times New Roman" w:hAnsi="Times New Roman" w:cs="Times New Roman"/>
          <w:sz w:val="28"/>
        </w:rPr>
        <w:t>жилищно-</w:t>
      </w:r>
      <w:r>
        <w:rPr>
          <w:rFonts w:ascii="Times New Roman" w:hAnsi="Times New Roman" w:cs="Times New Roman"/>
          <w:sz w:val="28"/>
        </w:rPr>
        <w:t xml:space="preserve">коммунальные услуги, такому потребителю в первую очередь необходимо обратиться к исполнителю </w:t>
      </w:r>
      <w:r w:rsidR="0037619B">
        <w:rPr>
          <w:rFonts w:ascii="Times New Roman" w:hAnsi="Times New Roman" w:cs="Times New Roman"/>
          <w:sz w:val="28"/>
        </w:rPr>
        <w:t xml:space="preserve">указанных </w:t>
      </w:r>
      <w:r>
        <w:rPr>
          <w:rFonts w:ascii="Times New Roman" w:hAnsi="Times New Roman" w:cs="Times New Roman"/>
          <w:sz w:val="28"/>
        </w:rPr>
        <w:t xml:space="preserve">услуг (УК, ТСЖ, ЖСК и др.) для </w:t>
      </w:r>
      <w:r w:rsidR="00D7659D" w:rsidRPr="00B43B3B">
        <w:rPr>
          <w:rFonts w:ascii="Times New Roman" w:hAnsi="Times New Roman" w:cs="Times New Roman"/>
          <w:sz w:val="28"/>
        </w:rPr>
        <w:t>проверк</w:t>
      </w:r>
      <w:r w:rsidR="00DC3434" w:rsidRPr="00B43B3B">
        <w:rPr>
          <w:rFonts w:ascii="Times New Roman" w:hAnsi="Times New Roman" w:cs="Times New Roman"/>
          <w:sz w:val="28"/>
        </w:rPr>
        <w:t>и</w:t>
      </w:r>
      <w:r w:rsidR="00F32555">
        <w:rPr>
          <w:rFonts w:ascii="Times New Roman" w:hAnsi="Times New Roman" w:cs="Times New Roman"/>
          <w:sz w:val="28"/>
        </w:rPr>
        <w:t xml:space="preserve">исполнителем </w:t>
      </w:r>
      <w:r w:rsidR="00D7659D" w:rsidRPr="00B43B3B">
        <w:rPr>
          <w:rFonts w:ascii="Times New Roman" w:hAnsi="Times New Roman" w:cs="Times New Roman"/>
          <w:sz w:val="28"/>
        </w:rPr>
        <w:t>правильности исчисления предъявленного потребителю к уплате размера платы за коммунальные услуги, задолженности или переплаты потр</w:t>
      </w:r>
      <w:r w:rsidR="00F32555">
        <w:rPr>
          <w:rFonts w:ascii="Times New Roman" w:hAnsi="Times New Roman" w:cs="Times New Roman"/>
          <w:sz w:val="28"/>
        </w:rPr>
        <w:t>ебителя за коммунальные услуги.</w:t>
      </w:r>
      <w:r w:rsidR="009F58A3">
        <w:rPr>
          <w:rFonts w:ascii="Times New Roman" w:hAnsi="Times New Roman" w:cs="Times New Roman"/>
          <w:sz w:val="28"/>
        </w:rPr>
        <w:t xml:space="preserve"> П</w:t>
      </w:r>
      <w:r w:rsidR="00D7659D" w:rsidRPr="009F58A3">
        <w:rPr>
          <w:rFonts w:ascii="Times New Roman" w:hAnsi="Times New Roman" w:cs="Times New Roman"/>
          <w:sz w:val="28"/>
        </w:rPr>
        <w:t xml:space="preserve">о результатам проверки </w:t>
      </w:r>
      <w:r w:rsidR="009F58A3" w:rsidRPr="009F58A3">
        <w:rPr>
          <w:rFonts w:ascii="Times New Roman" w:hAnsi="Times New Roman" w:cs="Times New Roman"/>
          <w:sz w:val="28"/>
        </w:rPr>
        <w:t xml:space="preserve">исполнители обязаны </w:t>
      </w:r>
      <w:r w:rsidR="00D7659D" w:rsidRPr="009F58A3">
        <w:rPr>
          <w:rFonts w:ascii="Times New Roman" w:hAnsi="Times New Roman" w:cs="Times New Roman"/>
          <w:sz w:val="28"/>
        </w:rPr>
        <w:t xml:space="preserve">выдавать потребителю документы, </w:t>
      </w:r>
      <w:r w:rsidR="0037619B">
        <w:rPr>
          <w:rFonts w:ascii="Times New Roman" w:hAnsi="Times New Roman" w:cs="Times New Roman"/>
          <w:sz w:val="28"/>
        </w:rPr>
        <w:t>подтверждаю</w:t>
      </w:r>
      <w:r w:rsidR="00D7659D" w:rsidRPr="009F58A3">
        <w:rPr>
          <w:rFonts w:ascii="Times New Roman" w:hAnsi="Times New Roman" w:cs="Times New Roman"/>
          <w:sz w:val="28"/>
        </w:rPr>
        <w:t>щие</w:t>
      </w:r>
      <w:r w:rsidR="00933FC8">
        <w:rPr>
          <w:rFonts w:ascii="Times New Roman" w:hAnsi="Times New Roman" w:cs="Times New Roman"/>
          <w:sz w:val="28"/>
        </w:rPr>
        <w:t xml:space="preserve"> правильно</w:t>
      </w:r>
      <w:r w:rsidR="0037619B">
        <w:rPr>
          <w:rFonts w:ascii="Times New Roman" w:hAnsi="Times New Roman" w:cs="Times New Roman"/>
          <w:sz w:val="28"/>
        </w:rPr>
        <w:t>сть начисленияплаты за жилищно-коммунальные услуги.</w:t>
      </w:r>
    </w:p>
    <w:p w:rsidR="005B0D83" w:rsidRDefault="00933FC8" w:rsidP="00D7659D">
      <w:pPr>
        <w:spacing w:after="0" w:line="240" w:lineRule="auto"/>
        <w:ind w:firstLine="708"/>
        <w:jc w:val="both"/>
        <w:rPr>
          <w:rFonts w:ascii="Times New Roman" w:hAnsi="Times New Roman" w:cs="Times New Roman"/>
          <w:sz w:val="28"/>
        </w:rPr>
      </w:pPr>
      <w:r>
        <w:rPr>
          <w:rFonts w:ascii="Times New Roman" w:hAnsi="Times New Roman" w:cs="Times New Roman"/>
          <w:sz w:val="28"/>
        </w:rPr>
        <w:t xml:space="preserve">В случае отказа исполнителем в произведении </w:t>
      </w:r>
      <w:r w:rsidR="00837E6E">
        <w:rPr>
          <w:rFonts w:ascii="Times New Roman" w:hAnsi="Times New Roman" w:cs="Times New Roman"/>
          <w:sz w:val="28"/>
        </w:rPr>
        <w:t xml:space="preserve">положенного, по мнению потребителя, </w:t>
      </w:r>
      <w:r>
        <w:rPr>
          <w:rFonts w:ascii="Times New Roman" w:hAnsi="Times New Roman" w:cs="Times New Roman"/>
          <w:sz w:val="28"/>
        </w:rPr>
        <w:t xml:space="preserve">перерасчета платежей за </w:t>
      </w:r>
      <w:r w:rsidR="00837E6E">
        <w:rPr>
          <w:rFonts w:ascii="Times New Roman" w:hAnsi="Times New Roman" w:cs="Times New Roman"/>
          <w:sz w:val="28"/>
        </w:rPr>
        <w:t>жилищно-</w:t>
      </w:r>
      <w:r>
        <w:rPr>
          <w:rFonts w:ascii="Times New Roman" w:hAnsi="Times New Roman" w:cs="Times New Roman"/>
          <w:sz w:val="28"/>
        </w:rPr>
        <w:t xml:space="preserve">коммунальные услуги, потребитель вправе обратиться </w:t>
      </w:r>
      <w:r w:rsidR="00AD461E">
        <w:rPr>
          <w:rFonts w:ascii="Times New Roman" w:hAnsi="Times New Roman" w:cs="Times New Roman"/>
          <w:sz w:val="28"/>
        </w:rPr>
        <w:t>с</w:t>
      </w:r>
      <w:r>
        <w:rPr>
          <w:rFonts w:ascii="Times New Roman" w:hAnsi="Times New Roman" w:cs="Times New Roman"/>
          <w:sz w:val="28"/>
        </w:rPr>
        <w:t xml:space="preserve"> определенным заявлением</w:t>
      </w:r>
      <w:r w:rsidR="008313C5">
        <w:rPr>
          <w:rFonts w:ascii="Times New Roman" w:hAnsi="Times New Roman" w:cs="Times New Roman"/>
          <w:sz w:val="28"/>
        </w:rPr>
        <w:t xml:space="preserve"> в суд</w:t>
      </w:r>
      <w:r>
        <w:rPr>
          <w:rFonts w:ascii="Times New Roman" w:hAnsi="Times New Roman" w:cs="Times New Roman"/>
          <w:sz w:val="28"/>
        </w:rPr>
        <w:t xml:space="preserve">, поскольку </w:t>
      </w:r>
      <w:r w:rsidR="00AD461E">
        <w:rPr>
          <w:rFonts w:ascii="Times New Roman" w:hAnsi="Times New Roman" w:cs="Times New Roman"/>
          <w:sz w:val="28"/>
        </w:rPr>
        <w:t xml:space="preserve">вопрос перерасчета носит имущественный характер и </w:t>
      </w:r>
      <w:r>
        <w:rPr>
          <w:rFonts w:ascii="Times New Roman" w:hAnsi="Times New Roman" w:cs="Times New Roman"/>
          <w:sz w:val="28"/>
        </w:rPr>
        <w:t xml:space="preserve">в силу ст. 11 ГК РФ </w:t>
      </w:r>
      <w:r w:rsidR="00AD461E">
        <w:rPr>
          <w:rFonts w:ascii="Times New Roman" w:hAnsi="Times New Roman" w:cs="Times New Roman"/>
          <w:sz w:val="28"/>
        </w:rPr>
        <w:t>относится и</w:t>
      </w:r>
      <w:r w:rsidR="004F0865">
        <w:rPr>
          <w:rFonts w:ascii="Times New Roman" w:hAnsi="Times New Roman" w:cs="Times New Roman"/>
          <w:sz w:val="28"/>
        </w:rPr>
        <w:t>сключительно к компетенции суда.</w:t>
      </w:r>
    </w:p>
    <w:p w:rsidR="00D318BD" w:rsidRPr="00D318BD" w:rsidRDefault="00D318BD" w:rsidP="00D318BD">
      <w:pPr>
        <w:spacing w:after="0" w:line="240" w:lineRule="auto"/>
        <w:ind w:firstLine="708"/>
        <w:jc w:val="both"/>
        <w:rPr>
          <w:rFonts w:ascii="Times New Roman" w:hAnsi="Times New Roman" w:cs="Times New Roman"/>
          <w:sz w:val="28"/>
        </w:rPr>
      </w:pPr>
      <w:r>
        <w:rPr>
          <w:rFonts w:ascii="Times New Roman" w:hAnsi="Times New Roman" w:cs="Times New Roman"/>
          <w:sz w:val="28"/>
        </w:rPr>
        <w:t>Следует отметить, что с</w:t>
      </w:r>
      <w:r w:rsidRPr="00D318BD">
        <w:rPr>
          <w:rFonts w:ascii="Times New Roman" w:hAnsi="Times New Roman" w:cs="Times New Roman"/>
          <w:sz w:val="28"/>
        </w:rPr>
        <w:t>огласно п.3 ст.17 Закона Российской Федерации от 07.02.1992 №2300-1 (в ред. 05.05.2014) «О защите прав потребителей»потребители, иные истцы по искам, связанным с нарушением прав потребителей, освобождаются от уплаты государственной пошлины в соответствии с законодательством Российской Федерации о налогах и сборах.</w:t>
      </w:r>
    </w:p>
    <w:p w:rsidR="00A510AC" w:rsidRDefault="00A510AC" w:rsidP="00D7659D">
      <w:pPr>
        <w:spacing w:after="0" w:line="240" w:lineRule="auto"/>
        <w:ind w:firstLine="708"/>
        <w:jc w:val="both"/>
        <w:rPr>
          <w:rFonts w:ascii="Times New Roman" w:hAnsi="Times New Roman" w:cs="Times New Roman"/>
          <w:sz w:val="28"/>
        </w:rPr>
      </w:pPr>
    </w:p>
    <w:p w:rsidR="00F71638" w:rsidRDefault="00F71638" w:rsidP="00D7659D">
      <w:pPr>
        <w:spacing w:after="0" w:line="240" w:lineRule="auto"/>
        <w:ind w:firstLine="708"/>
        <w:jc w:val="both"/>
        <w:rPr>
          <w:rFonts w:ascii="Times New Roman" w:hAnsi="Times New Roman" w:cs="Times New Roman"/>
          <w:sz w:val="28"/>
        </w:rPr>
      </w:pPr>
    </w:p>
    <w:p w:rsidR="007669A7" w:rsidRDefault="006239E0" w:rsidP="00D7659D">
      <w:pPr>
        <w:spacing w:after="0" w:line="240" w:lineRule="auto"/>
        <w:ind w:firstLine="708"/>
        <w:jc w:val="both"/>
        <w:rPr>
          <w:rFonts w:ascii="Times New Roman" w:hAnsi="Times New Roman" w:cs="Times New Roman"/>
          <w:sz w:val="28"/>
        </w:rPr>
      </w:pPr>
      <w:r>
        <w:rPr>
          <w:rFonts w:ascii="Times New Roman" w:hAnsi="Times New Roman" w:cs="Times New Roman"/>
          <w:b/>
          <w:sz w:val="28"/>
          <w:u w:val="single"/>
        </w:rPr>
        <w:t>3.</w:t>
      </w:r>
      <w:r w:rsidR="007669A7" w:rsidRPr="007669A7">
        <w:rPr>
          <w:rFonts w:ascii="Times New Roman" w:hAnsi="Times New Roman" w:cs="Times New Roman"/>
          <w:b/>
          <w:sz w:val="28"/>
          <w:u w:val="single"/>
        </w:rPr>
        <w:t>Вопрос:</w:t>
      </w:r>
    </w:p>
    <w:p w:rsidR="00A510AC" w:rsidRDefault="00A510AC" w:rsidP="00D7659D">
      <w:pPr>
        <w:spacing w:after="0" w:line="240" w:lineRule="auto"/>
        <w:ind w:firstLine="708"/>
        <w:jc w:val="both"/>
        <w:rPr>
          <w:rFonts w:ascii="Times New Roman" w:hAnsi="Times New Roman" w:cs="Times New Roman"/>
          <w:sz w:val="28"/>
        </w:rPr>
      </w:pPr>
      <w:r>
        <w:rPr>
          <w:rFonts w:ascii="Times New Roman" w:hAnsi="Times New Roman" w:cs="Times New Roman"/>
          <w:sz w:val="28"/>
        </w:rPr>
        <w:t xml:space="preserve">Возможно ли произвести реструктуризацию долга за жилищно-коммунальные услуги гражданам, оказавшимся в трудной жизненной ситуации, учитывая платежеспособность гражданина? В связи с введением штрафов и пеней и отказом оформления реструктуризации по фактической возможности оплаты усугубляется </w:t>
      </w:r>
      <w:r w:rsidR="001F660F">
        <w:rPr>
          <w:rFonts w:ascii="Times New Roman" w:hAnsi="Times New Roman" w:cs="Times New Roman"/>
          <w:sz w:val="28"/>
        </w:rPr>
        <w:t>положение граждан, оказавшихся в трудной жизненной ситуации (одинокие женщины, находящиеся по уходу за ребенком 1,5 лет, сироты).</w:t>
      </w:r>
    </w:p>
    <w:p w:rsidR="001F660F" w:rsidRPr="006E3D37" w:rsidRDefault="006B57EF" w:rsidP="00D7659D">
      <w:pPr>
        <w:spacing w:after="0" w:line="240" w:lineRule="auto"/>
        <w:ind w:firstLine="708"/>
        <w:jc w:val="both"/>
        <w:rPr>
          <w:rFonts w:ascii="Times New Roman" w:hAnsi="Times New Roman" w:cs="Times New Roman"/>
          <w:b/>
          <w:sz w:val="28"/>
          <w:u w:val="single"/>
        </w:rPr>
      </w:pPr>
      <w:r w:rsidRPr="006E3D37">
        <w:rPr>
          <w:rFonts w:ascii="Times New Roman" w:hAnsi="Times New Roman" w:cs="Times New Roman"/>
          <w:b/>
          <w:sz w:val="28"/>
          <w:u w:val="single"/>
        </w:rPr>
        <w:lastRenderedPageBreak/>
        <w:t>Ответ:</w:t>
      </w:r>
    </w:p>
    <w:p w:rsidR="00FD121F" w:rsidRDefault="00A00063" w:rsidP="00A0006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rPr>
        <w:t>Правилами № 354 пред</w:t>
      </w:r>
      <w:r w:rsidR="00FD121F">
        <w:rPr>
          <w:rFonts w:ascii="Times New Roman" w:hAnsi="Times New Roman" w:cs="Times New Roman"/>
          <w:sz w:val="28"/>
          <w:szCs w:val="28"/>
        </w:rPr>
        <w:t xml:space="preserve">усмотрено послабление относительно внесения </w:t>
      </w:r>
      <w:r w:rsidR="00E16B20">
        <w:rPr>
          <w:rFonts w:ascii="Times New Roman" w:hAnsi="Times New Roman" w:cs="Times New Roman"/>
          <w:sz w:val="28"/>
          <w:szCs w:val="28"/>
        </w:rPr>
        <w:t xml:space="preserve">потребителями </w:t>
      </w:r>
      <w:r w:rsidR="00FD121F">
        <w:rPr>
          <w:rFonts w:ascii="Times New Roman" w:hAnsi="Times New Roman" w:cs="Times New Roman"/>
          <w:sz w:val="28"/>
          <w:szCs w:val="28"/>
        </w:rPr>
        <w:t xml:space="preserve">платы за жилищно-коммунальные услуги, путем предоставления рассрочки и (или) отсрочки платы за коммунальные услуги в предусмотренных законодательством порядке и случаях. </w:t>
      </w:r>
    </w:p>
    <w:p w:rsidR="00E16B20" w:rsidRDefault="00E16B20" w:rsidP="00E16B2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Так, согласно п. </w:t>
      </w:r>
      <w:r w:rsidRPr="00E16B20">
        <w:rPr>
          <w:rFonts w:ascii="Times New Roman" w:hAnsi="Times New Roman" w:cs="Times New Roman"/>
          <w:sz w:val="28"/>
          <w:szCs w:val="28"/>
        </w:rPr>
        <w:t>72</w:t>
      </w:r>
      <w:r>
        <w:rPr>
          <w:rFonts w:ascii="Times New Roman" w:hAnsi="Times New Roman" w:cs="Times New Roman"/>
          <w:sz w:val="28"/>
          <w:szCs w:val="28"/>
        </w:rPr>
        <w:t xml:space="preserve"> Правил № 354е</w:t>
      </w:r>
      <w:r w:rsidRPr="00E16B20">
        <w:rPr>
          <w:rFonts w:ascii="Times New Roman" w:hAnsi="Times New Roman" w:cs="Times New Roman"/>
          <w:sz w:val="28"/>
          <w:szCs w:val="28"/>
        </w:rPr>
        <w:t xml:space="preserve">сли начисленный потребителю в соответствии с требованиями раздела </w:t>
      </w:r>
      <w:r>
        <w:rPr>
          <w:rFonts w:ascii="Times New Roman" w:hAnsi="Times New Roman" w:cs="Times New Roman"/>
          <w:sz w:val="28"/>
          <w:szCs w:val="28"/>
          <w:lang w:val="en-US"/>
        </w:rPr>
        <w:t>VI</w:t>
      </w:r>
      <w:r>
        <w:rPr>
          <w:rFonts w:ascii="Times New Roman" w:hAnsi="Times New Roman" w:cs="Times New Roman"/>
          <w:sz w:val="28"/>
          <w:szCs w:val="28"/>
        </w:rPr>
        <w:t xml:space="preserve"> Правил № 354</w:t>
      </w:r>
      <w:r w:rsidRPr="00E16B20">
        <w:rPr>
          <w:rFonts w:ascii="Times New Roman" w:hAnsi="Times New Roman" w:cs="Times New Roman"/>
          <w:sz w:val="28"/>
          <w:szCs w:val="28"/>
        </w:rPr>
        <w:t xml:space="preserve">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w:t>
      </w:r>
      <w:r>
        <w:rPr>
          <w:rFonts w:ascii="Times New Roman" w:hAnsi="Times New Roman" w:cs="Times New Roman"/>
          <w:sz w:val="28"/>
          <w:szCs w:val="28"/>
        </w:rPr>
        <w:t xml:space="preserve">услугу в рассрочку на условиях </w:t>
      </w:r>
      <w:r w:rsidRPr="00E16B20">
        <w:rPr>
          <w:rFonts w:ascii="Times New Roman" w:hAnsi="Times New Roman" w:cs="Times New Roman"/>
          <w:sz w:val="28"/>
          <w:szCs w:val="28"/>
        </w:rPr>
        <w:t>внесения платы за коммунальную услугу равными долями в течение 12 месяцев, включая месяц, начиная с которого предоставляется рассрочка</w:t>
      </w:r>
      <w:r>
        <w:rPr>
          <w:rFonts w:ascii="Times New Roman" w:hAnsi="Times New Roman" w:cs="Times New Roman"/>
          <w:sz w:val="28"/>
          <w:szCs w:val="28"/>
        </w:rPr>
        <w:t>.</w:t>
      </w:r>
    </w:p>
    <w:p w:rsidR="00E16B20" w:rsidRDefault="00E16B20" w:rsidP="00E16B2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 этом в случае предоставления такой рассрочки предусмотрено взимание</w:t>
      </w:r>
      <w:r w:rsidRPr="00E16B20">
        <w:rPr>
          <w:rFonts w:ascii="Times New Roman" w:hAnsi="Times New Roman" w:cs="Times New Roman"/>
          <w:sz w:val="28"/>
          <w:szCs w:val="28"/>
        </w:rPr>
        <w:t xml:space="preserve"> процентов, размер которых не может быть выше, чем увеличенный на 3 процента размер ставки рефинансирования Центрального банка Российской Федерации, действующей на день предоставления рассрочки. </w:t>
      </w:r>
    </w:p>
    <w:p w:rsidR="002F0E11" w:rsidRDefault="002F0E11" w:rsidP="00D7187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Вместе с тем Правила № 354 предусматривают предоставления потребителям и иных отсрочки или рассрочки оплаты коммунальных услуг </w:t>
      </w:r>
      <w:r w:rsidRPr="002F0E11">
        <w:rPr>
          <w:rFonts w:ascii="Times New Roman" w:hAnsi="Times New Roman" w:cs="Times New Roman"/>
          <w:sz w:val="28"/>
          <w:szCs w:val="28"/>
        </w:rPr>
        <w:t>(в том числе погашения задолженности по оплате коммунальных услуг)</w:t>
      </w:r>
      <w:r>
        <w:rPr>
          <w:rFonts w:ascii="Times New Roman" w:hAnsi="Times New Roman" w:cs="Times New Roman"/>
          <w:sz w:val="28"/>
          <w:szCs w:val="28"/>
        </w:rPr>
        <w:t xml:space="preserve">, </w:t>
      </w:r>
      <w:r w:rsidR="00BA6257">
        <w:rPr>
          <w:rFonts w:ascii="Times New Roman" w:hAnsi="Times New Roman" w:cs="Times New Roman"/>
          <w:sz w:val="28"/>
          <w:szCs w:val="28"/>
        </w:rPr>
        <w:t xml:space="preserve">порядок и </w:t>
      </w:r>
      <w:r>
        <w:rPr>
          <w:rFonts w:ascii="Times New Roman" w:hAnsi="Times New Roman" w:cs="Times New Roman"/>
          <w:sz w:val="28"/>
          <w:szCs w:val="28"/>
        </w:rPr>
        <w:t>условия</w:t>
      </w:r>
      <w:r w:rsidR="00BA6257">
        <w:rPr>
          <w:rFonts w:ascii="Times New Roman" w:hAnsi="Times New Roman" w:cs="Times New Roman"/>
          <w:sz w:val="28"/>
          <w:szCs w:val="28"/>
        </w:rPr>
        <w:t xml:space="preserve">предоставления </w:t>
      </w:r>
      <w:r>
        <w:rPr>
          <w:rFonts w:ascii="Times New Roman" w:hAnsi="Times New Roman" w:cs="Times New Roman"/>
          <w:sz w:val="28"/>
          <w:szCs w:val="28"/>
        </w:rPr>
        <w:t xml:space="preserve">которых </w:t>
      </w:r>
      <w:r w:rsidRPr="002F0E11">
        <w:rPr>
          <w:rFonts w:ascii="Times New Roman" w:hAnsi="Times New Roman" w:cs="Times New Roman"/>
          <w:sz w:val="28"/>
          <w:szCs w:val="28"/>
        </w:rPr>
        <w:t>согласовываются потребителем и исполнителем</w:t>
      </w:r>
      <w:r w:rsidR="00BA6257">
        <w:rPr>
          <w:rFonts w:ascii="Times New Roman" w:hAnsi="Times New Roman" w:cs="Times New Roman"/>
          <w:sz w:val="28"/>
          <w:szCs w:val="28"/>
        </w:rPr>
        <w:t xml:space="preserve"> (п. 75 Правил № 354).</w:t>
      </w:r>
    </w:p>
    <w:p w:rsidR="00C66076" w:rsidRDefault="002552A9" w:rsidP="002552A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Кроме того с</w:t>
      </w:r>
      <w:r w:rsidRPr="002552A9">
        <w:rPr>
          <w:rFonts w:ascii="Times New Roman" w:hAnsi="Times New Roman" w:cs="Times New Roman"/>
          <w:sz w:val="28"/>
          <w:szCs w:val="28"/>
        </w:rPr>
        <w:t>тать</w:t>
      </w:r>
      <w:r>
        <w:rPr>
          <w:rFonts w:ascii="Times New Roman" w:hAnsi="Times New Roman" w:cs="Times New Roman"/>
          <w:sz w:val="28"/>
          <w:szCs w:val="28"/>
        </w:rPr>
        <w:t>ей</w:t>
      </w:r>
      <w:r w:rsidRPr="002552A9">
        <w:rPr>
          <w:rFonts w:ascii="Times New Roman" w:hAnsi="Times New Roman" w:cs="Times New Roman"/>
          <w:sz w:val="28"/>
          <w:szCs w:val="28"/>
        </w:rPr>
        <w:t xml:space="preserve"> 159</w:t>
      </w:r>
      <w:r>
        <w:rPr>
          <w:rFonts w:ascii="Times New Roman" w:hAnsi="Times New Roman" w:cs="Times New Roman"/>
          <w:sz w:val="28"/>
          <w:szCs w:val="28"/>
        </w:rPr>
        <w:t xml:space="preserve"> ЖК РФ предусмотрено п</w:t>
      </w:r>
      <w:r w:rsidRPr="002552A9">
        <w:rPr>
          <w:rFonts w:ascii="Times New Roman" w:hAnsi="Times New Roman" w:cs="Times New Roman"/>
          <w:sz w:val="28"/>
          <w:szCs w:val="28"/>
        </w:rPr>
        <w:t>редоставление</w:t>
      </w:r>
      <w:r>
        <w:rPr>
          <w:rFonts w:ascii="Times New Roman" w:hAnsi="Times New Roman" w:cs="Times New Roman"/>
          <w:sz w:val="28"/>
          <w:szCs w:val="28"/>
        </w:rPr>
        <w:t xml:space="preserve"> гражданам</w:t>
      </w:r>
      <w:r w:rsidRPr="002552A9">
        <w:rPr>
          <w:rFonts w:ascii="Times New Roman" w:hAnsi="Times New Roman" w:cs="Times New Roman"/>
          <w:sz w:val="28"/>
          <w:szCs w:val="28"/>
        </w:rPr>
        <w:t xml:space="preserve"> субсидий на оплату жилого помещения и коммунальных услугв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w:t>
      </w:r>
    </w:p>
    <w:p w:rsidR="00881649" w:rsidRDefault="00881649" w:rsidP="002552A9">
      <w:pPr>
        <w:spacing w:after="0" w:line="240" w:lineRule="auto"/>
        <w:ind w:firstLine="708"/>
        <w:jc w:val="both"/>
        <w:rPr>
          <w:rFonts w:ascii="Times New Roman" w:hAnsi="Times New Roman" w:cs="Times New Roman"/>
          <w:sz w:val="28"/>
          <w:szCs w:val="28"/>
        </w:rPr>
      </w:pPr>
    </w:p>
    <w:p w:rsidR="007669A7" w:rsidRDefault="006239E0" w:rsidP="002552A9">
      <w:pPr>
        <w:spacing w:after="0" w:line="240" w:lineRule="auto"/>
        <w:ind w:firstLine="708"/>
        <w:jc w:val="both"/>
        <w:rPr>
          <w:rFonts w:ascii="Times New Roman" w:hAnsi="Times New Roman" w:cs="Times New Roman"/>
          <w:sz w:val="28"/>
        </w:rPr>
      </w:pPr>
      <w:r>
        <w:rPr>
          <w:rFonts w:ascii="Times New Roman" w:hAnsi="Times New Roman" w:cs="Times New Roman"/>
          <w:b/>
          <w:sz w:val="28"/>
          <w:u w:val="single"/>
        </w:rPr>
        <w:t>4.</w:t>
      </w:r>
      <w:r w:rsidR="007669A7" w:rsidRPr="007669A7">
        <w:rPr>
          <w:rFonts w:ascii="Times New Roman" w:hAnsi="Times New Roman" w:cs="Times New Roman"/>
          <w:b/>
          <w:sz w:val="28"/>
          <w:u w:val="single"/>
        </w:rPr>
        <w:t>Вопрос:</w:t>
      </w:r>
    </w:p>
    <w:p w:rsidR="00881649" w:rsidRDefault="00881649" w:rsidP="002552A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Предусматриваются ли выплаты за общественную деятельность «старшим по дому?»</w:t>
      </w:r>
    </w:p>
    <w:p w:rsidR="0035134C" w:rsidRPr="006E3D37" w:rsidRDefault="00881649" w:rsidP="002552A9">
      <w:pPr>
        <w:spacing w:after="0" w:line="240" w:lineRule="auto"/>
        <w:ind w:firstLine="708"/>
        <w:jc w:val="both"/>
        <w:rPr>
          <w:rFonts w:ascii="Times New Roman" w:hAnsi="Times New Roman" w:cs="Times New Roman"/>
          <w:b/>
          <w:sz w:val="28"/>
          <w:szCs w:val="28"/>
          <w:u w:val="single"/>
        </w:rPr>
      </w:pPr>
      <w:r w:rsidRPr="006E3D37">
        <w:rPr>
          <w:rFonts w:ascii="Times New Roman" w:hAnsi="Times New Roman" w:cs="Times New Roman"/>
          <w:b/>
          <w:sz w:val="28"/>
          <w:szCs w:val="28"/>
          <w:u w:val="single"/>
        </w:rPr>
        <w:t>Ответ:</w:t>
      </w:r>
    </w:p>
    <w:p w:rsidR="0035134C" w:rsidRDefault="0035134C" w:rsidP="002552A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Законодательством не предусмотрено обязательное наличие «старших по дому». Следовательно, законодательство не предусматривает и выплаты за деятельность «старших по дому», которая является общественной и выполняется на общественных началах.</w:t>
      </w:r>
    </w:p>
    <w:p w:rsidR="00D10BBC" w:rsidRDefault="00D10BBC" w:rsidP="002552A9">
      <w:pPr>
        <w:spacing w:after="0" w:line="240" w:lineRule="auto"/>
        <w:ind w:firstLine="708"/>
        <w:jc w:val="both"/>
        <w:rPr>
          <w:rFonts w:ascii="Times New Roman" w:hAnsi="Times New Roman" w:cs="Times New Roman"/>
          <w:sz w:val="28"/>
          <w:szCs w:val="28"/>
        </w:rPr>
      </w:pPr>
    </w:p>
    <w:p w:rsidR="00F71638" w:rsidRDefault="00F71638" w:rsidP="002552A9">
      <w:pPr>
        <w:spacing w:after="0" w:line="240" w:lineRule="auto"/>
        <w:ind w:firstLine="708"/>
        <w:jc w:val="both"/>
        <w:rPr>
          <w:rFonts w:ascii="Times New Roman" w:hAnsi="Times New Roman" w:cs="Times New Roman"/>
          <w:sz w:val="28"/>
          <w:szCs w:val="28"/>
        </w:rPr>
      </w:pPr>
    </w:p>
    <w:p w:rsidR="00F71638" w:rsidRDefault="00F71638" w:rsidP="002552A9">
      <w:pPr>
        <w:spacing w:after="0" w:line="240" w:lineRule="auto"/>
        <w:ind w:firstLine="708"/>
        <w:jc w:val="both"/>
        <w:rPr>
          <w:rFonts w:ascii="Times New Roman" w:hAnsi="Times New Roman" w:cs="Times New Roman"/>
          <w:sz w:val="28"/>
          <w:szCs w:val="28"/>
        </w:rPr>
      </w:pPr>
    </w:p>
    <w:p w:rsidR="00F71638" w:rsidRDefault="00F71638" w:rsidP="002552A9">
      <w:pPr>
        <w:spacing w:after="0" w:line="240" w:lineRule="auto"/>
        <w:ind w:firstLine="708"/>
        <w:jc w:val="both"/>
        <w:rPr>
          <w:rFonts w:ascii="Times New Roman" w:hAnsi="Times New Roman" w:cs="Times New Roman"/>
          <w:sz w:val="28"/>
          <w:szCs w:val="28"/>
        </w:rPr>
      </w:pPr>
    </w:p>
    <w:p w:rsidR="007669A7" w:rsidRDefault="006239E0" w:rsidP="002552A9">
      <w:pPr>
        <w:spacing w:after="0" w:line="240" w:lineRule="auto"/>
        <w:ind w:firstLine="708"/>
        <w:jc w:val="both"/>
        <w:rPr>
          <w:rFonts w:ascii="Times New Roman" w:hAnsi="Times New Roman" w:cs="Times New Roman"/>
          <w:sz w:val="28"/>
        </w:rPr>
      </w:pPr>
      <w:r>
        <w:rPr>
          <w:rFonts w:ascii="Times New Roman" w:hAnsi="Times New Roman" w:cs="Times New Roman"/>
          <w:b/>
          <w:sz w:val="28"/>
          <w:u w:val="single"/>
        </w:rPr>
        <w:lastRenderedPageBreak/>
        <w:t>5.</w:t>
      </w:r>
      <w:r w:rsidR="007669A7" w:rsidRPr="007669A7">
        <w:rPr>
          <w:rFonts w:ascii="Times New Roman" w:hAnsi="Times New Roman" w:cs="Times New Roman"/>
          <w:b/>
          <w:sz w:val="28"/>
          <w:u w:val="single"/>
        </w:rPr>
        <w:t>Вопрос:</w:t>
      </w:r>
    </w:p>
    <w:p w:rsidR="00D10BBC" w:rsidRDefault="00D10BBC" w:rsidP="002552A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Не могли бы Вы пояснить по поводу взаимоотношений управляющих компаний и ресурсоснабжающих организаций. В частности интересует вопрос: зачастую температура горячей воды на вводе соответствует положенному нормативу, а в квартиры доходит уже теплой, соответственно, ресурсоснабжающая организация разводит руками («не наши проблемы») несмотря на отсутствие необходимого перепада давлений между подающей и обратного трубопровода. Перерасчеты на основании актов, составляемых УК и жителями, во внимание не принимает, предъявляет и ОДН, требует с УК полной оплаты. Также зачастую происходят отключения ГВС и ХВС с превышением норм по часам, определенных Правилами. При таких превышениях перерывов в подаче возможно ли снизить ежемесячное потребление воды в сторону уменьшения несмотря на показания общедомовых счетчиков?</w:t>
      </w:r>
    </w:p>
    <w:p w:rsidR="00D10BBC" w:rsidRPr="006E3D37" w:rsidRDefault="00FB1611" w:rsidP="002552A9">
      <w:pPr>
        <w:spacing w:after="0" w:line="240" w:lineRule="auto"/>
        <w:ind w:firstLine="708"/>
        <w:jc w:val="both"/>
        <w:rPr>
          <w:rFonts w:ascii="Times New Roman" w:hAnsi="Times New Roman" w:cs="Times New Roman"/>
          <w:b/>
          <w:sz w:val="28"/>
          <w:szCs w:val="28"/>
          <w:u w:val="single"/>
        </w:rPr>
      </w:pPr>
      <w:r w:rsidRPr="006E3D37">
        <w:rPr>
          <w:rFonts w:ascii="Times New Roman" w:hAnsi="Times New Roman" w:cs="Times New Roman"/>
          <w:b/>
          <w:sz w:val="28"/>
          <w:szCs w:val="28"/>
          <w:u w:val="single"/>
        </w:rPr>
        <w:t>Ответ:</w:t>
      </w:r>
    </w:p>
    <w:p w:rsidR="00FE115D" w:rsidRPr="00FE115D" w:rsidRDefault="00FE115D" w:rsidP="00FE115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соответствии с ч. 15 ст. 161 ЖК РФо</w:t>
      </w:r>
      <w:r w:rsidRPr="00FE115D">
        <w:rPr>
          <w:rFonts w:ascii="Times New Roman" w:hAnsi="Times New Roman" w:cs="Times New Roman"/>
          <w:sz w:val="28"/>
          <w:szCs w:val="28"/>
        </w:rPr>
        <w:t>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rsidR="008603D0" w:rsidRDefault="008603D0" w:rsidP="00DF1A5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 общему правилу, установленному </w:t>
      </w:r>
      <w:r w:rsidR="006F354E">
        <w:rPr>
          <w:rFonts w:ascii="Times New Roman" w:hAnsi="Times New Roman" w:cs="Times New Roman"/>
          <w:sz w:val="28"/>
          <w:szCs w:val="28"/>
        </w:rPr>
        <w:t>п.</w:t>
      </w:r>
      <w:r w:rsidR="00DF1A56" w:rsidRPr="00DF1A56">
        <w:rPr>
          <w:rFonts w:ascii="Times New Roman" w:hAnsi="Times New Roman" w:cs="Times New Roman"/>
          <w:sz w:val="28"/>
          <w:szCs w:val="28"/>
        </w:rPr>
        <w:t>8Правил содержания общего имущества в многоквартирном доме</w:t>
      </w:r>
      <w:r w:rsidR="00DF1A56">
        <w:rPr>
          <w:rFonts w:ascii="Times New Roman" w:hAnsi="Times New Roman" w:cs="Times New Roman"/>
          <w:sz w:val="28"/>
          <w:szCs w:val="28"/>
        </w:rPr>
        <w:t>, у</w:t>
      </w:r>
      <w:r w:rsidR="00DF1A56" w:rsidRPr="00DF1A56">
        <w:rPr>
          <w:rFonts w:ascii="Times New Roman" w:hAnsi="Times New Roman" w:cs="Times New Roman"/>
          <w:sz w:val="28"/>
          <w:szCs w:val="28"/>
        </w:rPr>
        <w:t>твержден</w:t>
      </w:r>
      <w:r w:rsidR="00DF1A56">
        <w:rPr>
          <w:rFonts w:ascii="Times New Roman" w:hAnsi="Times New Roman" w:cs="Times New Roman"/>
          <w:sz w:val="28"/>
          <w:szCs w:val="28"/>
        </w:rPr>
        <w:t>н</w:t>
      </w:r>
      <w:r w:rsidR="00DF1A56" w:rsidRPr="00DF1A56">
        <w:rPr>
          <w:rFonts w:ascii="Times New Roman" w:hAnsi="Times New Roman" w:cs="Times New Roman"/>
          <w:sz w:val="28"/>
          <w:szCs w:val="28"/>
        </w:rPr>
        <w:t>ы</w:t>
      </w:r>
      <w:r w:rsidR="00DF1A56">
        <w:rPr>
          <w:rFonts w:ascii="Times New Roman" w:hAnsi="Times New Roman" w:cs="Times New Roman"/>
          <w:sz w:val="28"/>
          <w:szCs w:val="28"/>
        </w:rPr>
        <w:t xml:space="preserve">х </w:t>
      </w:r>
      <w:r w:rsidR="00DF1A56" w:rsidRPr="00DF1A56">
        <w:rPr>
          <w:rFonts w:ascii="Times New Roman" w:hAnsi="Times New Roman" w:cs="Times New Roman"/>
          <w:sz w:val="28"/>
          <w:szCs w:val="28"/>
        </w:rPr>
        <w:t>Постановлением ПравительстваРоссийской Федерации</w:t>
      </w:r>
      <w:r w:rsidR="00DF1A56">
        <w:rPr>
          <w:rFonts w:ascii="Times New Roman" w:hAnsi="Times New Roman" w:cs="Times New Roman"/>
          <w:sz w:val="28"/>
          <w:szCs w:val="28"/>
        </w:rPr>
        <w:t xml:space="preserve"> от 13 августа 2006 г. №</w:t>
      </w:r>
      <w:r w:rsidR="00DF1A56" w:rsidRPr="00DF1A56">
        <w:rPr>
          <w:rFonts w:ascii="Times New Roman" w:hAnsi="Times New Roman" w:cs="Times New Roman"/>
          <w:sz w:val="28"/>
          <w:szCs w:val="28"/>
        </w:rPr>
        <w:t xml:space="preserve"> 491</w:t>
      </w:r>
      <w:r w:rsidR="00DF1A56">
        <w:rPr>
          <w:rFonts w:ascii="Times New Roman" w:hAnsi="Times New Roman" w:cs="Times New Roman"/>
          <w:sz w:val="28"/>
          <w:szCs w:val="28"/>
        </w:rPr>
        <w:t xml:space="preserve">, </w:t>
      </w:r>
      <w:r w:rsidR="006F354E">
        <w:rPr>
          <w:rFonts w:ascii="Times New Roman" w:hAnsi="Times New Roman" w:cs="Times New Roman"/>
          <w:sz w:val="28"/>
          <w:szCs w:val="28"/>
        </w:rPr>
        <w:t>в</w:t>
      </w:r>
      <w:r w:rsidR="00DF1A56" w:rsidRPr="00DF1A56">
        <w:rPr>
          <w:rFonts w:ascii="Times New Roman" w:hAnsi="Times New Roman" w:cs="Times New Roman"/>
          <w:sz w:val="28"/>
          <w:szCs w:val="28"/>
        </w:rPr>
        <w:t xml:space="preserve">нешней границей </w:t>
      </w:r>
      <w:r>
        <w:rPr>
          <w:rFonts w:ascii="Times New Roman" w:hAnsi="Times New Roman" w:cs="Times New Roman"/>
          <w:sz w:val="28"/>
          <w:szCs w:val="28"/>
        </w:rPr>
        <w:t xml:space="preserve">инженерных </w:t>
      </w:r>
      <w:r w:rsidR="00DF1A56" w:rsidRPr="00DF1A56">
        <w:rPr>
          <w:rFonts w:ascii="Times New Roman" w:hAnsi="Times New Roman" w:cs="Times New Roman"/>
          <w:sz w:val="28"/>
          <w:szCs w:val="28"/>
        </w:rPr>
        <w:t xml:space="preserve">сетей </w:t>
      </w:r>
      <w:r>
        <w:rPr>
          <w:rFonts w:ascii="Times New Roman" w:hAnsi="Times New Roman" w:cs="Times New Roman"/>
          <w:sz w:val="28"/>
          <w:szCs w:val="28"/>
        </w:rPr>
        <w:t>(</w:t>
      </w:r>
      <w:r w:rsidR="00DF1A56" w:rsidRPr="00DF1A56">
        <w:rPr>
          <w:rFonts w:ascii="Times New Roman" w:hAnsi="Times New Roman" w:cs="Times New Roman"/>
          <w:sz w:val="28"/>
          <w:szCs w:val="28"/>
        </w:rPr>
        <w:t xml:space="preserve">электро-, тепло-, водоснабжения </w:t>
      </w:r>
      <w:r>
        <w:rPr>
          <w:rFonts w:ascii="Times New Roman" w:hAnsi="Times New Roman" w:cs="Times New Roman"/>
          <w:sz w:val="28"/>
          <w:szCs w:val="28"/>
        </w:rPr>
        <w:t>и др.)</w:t>
      </w:r>
      <w:r w:rsidR="00DF1A56" w:rsidRPr="00DF1A56">
        <w:rPr>
          <w:rFonts w:ascii="Times New Roman" w:hAnsi="Times New Roman" w:cs="Times New Roman"/>
          <w:sz w:val="28"/>
          <w:szCs w:val="28"/>
        </w:rPr>
        <w:t xml:space="preserve"> является внешняя гран</w:t>
      </w:r>
      <w:r>
        <w:rPr>
          <w:rFonts w:ascii="Times New Roman" w:hAnsi="Times New Roman" w:cs="Times New Roman"/>
          <w:sz w:val="28"/>
          <w:szCs w:val="28"/>
        </w:rPr>
        <w:t>ица стены многоквартирного дома.</w:t>
      </w:r>
    </w:p>
    <w:p w:rsidR="00881649" w:rsidRDefault="006F354E" w:rsidP="002552A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Таким образом, жилищное законодательством четко устанавливает пределы ответственности </w:t>
      </w:r>
      <w:r w:rsidR="00152F13">
        <w:rPr>
          <w:rFonts w:ascii="Times New Roman" w:hAnsi="Times New Roman" w:cs="Times New Roman"/>
          <w:sz w:val="28"/>
          <w:szCs w:val="28"/>
        </w:rPr>
        <w:t>исполнителей коммунальных услуг (УК, ТСЖ, ЖСК)</w:t>
      </w:r>
      <w:r>
        <w:rPr>
          <w:rFonts w:ascii="Times New Roman" w:hAnsi="Times New Roman" w:cs="Times New Roman"/>
          <w:sz w:val="28"/>
          <w:szCs w:val="28"/>
        </w:rPr>
        <w:t xml:space="preserve"> и </w:t>
      </w:r>
      <w:r w:rsidR="00152F13">
        <w:rPr>
          <w:rFonts w:ascii="Times New Roman" w:hAnsi="Times New Roman" w:cs="Times New Roman"/>
          <w:sz w:val="28"/>
          <w:szCs w:val="28"/>
        </w:rPr>
        <w:t xml:space="preserve">ресурсоснабжающих организаций. </w:t>
      </w:r>
    </w:p>
    <w:p w:rsidR="009D13FA" w:rsidRDefault="009D13FA" w:rsidP="002552A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Исходя из изложенного следует, что </w:t>
      </w:r>
      <w:r w:rsidR="00152F13">
        <w:rPr>
          <w:rFonts w:ascii="Times New Roman" w:hAnsi="Times New Roman" w:cs="Times New Roman"/>
          <w:sz w:val="28"/>
          <w:szCs w:val="28"/>
        </w:rPr>
        <w:t xml:space="preserve">исполнители коммунальных </w:t>
      </w:r>
      <w:r w:rsidR="006E3D37">
        <w:rPr>
          <w:rFonts w:ascii="Times New Roman" w:hAnsi="Times New Roman" w:cs="Times New Roman"/>
          <w:sz w:val="28"/>
          <w:szCs w:val="28"/>
        </w:rPr>
        <w:t xml:space="preserve">услуг </w:t>
      </w:r>
      <w:r w:rsidR="00DC791F">
        <w:rPr>
          <w:rFonts w:ascii="Times New Roman" w:hAnsi="Times New Roman" w:cs="Times New Roman"/>
          <w:sz w:val="28"/>
          <w:szCs w:val="28"/>
        </w:rPr>
        <w:t xml:space="preserve">несут ответственность за предоставленные коммунальные услуги </w:t>
      </w:r>
      <w:r w:rsidR="00F833A8">
        <w:rPr>
          <w:rFonts w:ascii="Times New Roman" w:hAnsi="Times New Roman" w:cs="Times New Roman"/>
          <w:sz w:val="28"/>
          <w:szCs w:val="28"/>
        </w:rPr>
        <w:t xml:space="preserve">на отрезке </w:t>
      </w:r>
      <w:r w:rsidR="00DC791F">
        <w:rPr>
          <w:rFonts w:ascii="Times New Roman" w:hAnsi="Times New Roman" w:cs="Times New Roman"/>
          <w:sz w:val="28"/>
          <w:szCs w:val="28"/>
        </w:rPr>
        <w:t>пос</w:t>
      </w:r>
      <w:r w:rsidR="00F833A8">
        <w:rPr>
          <w:rFonts w:ascii="Times New Roman" w:hAnsi="Times New Roman" w:cs="Times New Roman"/>
          <w:sz w:val="28"/>
          <w:szCs w:val="28"/>
        </w:rPr>
        <w:t>ле общедомового прибора учета, а ресурсоснабжающие организации – до общедомового прибора учета.</w:t>
      </w:r>
    </w:p>
    <w:p w:rsidR="00F833A8" w:rsidRDefault="0046198C" w:rsidP="002552A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Вместе с тем для потребителя должно быть важно качество предоставляемых коммунальных услуг (температура горячей воды, температура воздуха) на отрезке после общедомового прибора учета (после ввода в дом), то есть в самой квартире, ответственность за предоставление которых несет исполнитель коммунальных услуг.</w:t>
      </w:r>
    </w:p>
    <w:p w:rsidR="00E9724C" w:rsidRPr="00E9724C" w:rsidRDefault="00E9724C" w:rsidP="00E9724C">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E9724C">
        <w:rPr>
          <w:rFonts w:ascii="Times New Roman" w:eastAsia="Times New Roman" w:hAnsi="Times New Roman" w:cs="Times New Roman"/>
          <w:sz w:val="28"/>
          <w:szCs w:val="28"/>
          <w:lang w:eastAsia="ru-RU"/>
        </w:rPr>
        <w:t>Требования к качеству коммунальных услуг, допустимые отступления от этих требований и допустимая продолжительность перерывов предоставления коммунальных услуг, а также условия 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установлены Правилами №354.</w:t>
      </w:r>
    </w:p>
    <w:p w:rsidR="006B2CCF" w:rsidRPr="006B2CCF" w:rsidRDefault="006B2CCF" w:rsidP="006B2C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2CCF">
        <w:rPr>
          <w:rFonts w:ascii="Times New Roman" w:eastAsia="Times New Roman" w:hAnsi="Times New Roman" w:cs="Times New Roman"/>
          <w:sz w:val="28"/>
          <w:szCs w:val="28"/>
          <w:lang w:eastAsia="ru-RU"/>
        </w:rPr>
        <w:t>Согласно п.98 Правил №354 при предоставлении в расчетном периоде потребителю в жилом или нежилом помещении или на общедомовые нужды в многоквартирном доме коммунальной услуги ненадлежащего качества и (или) с перерывами, превышающими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 в соответствии с порядком, установленным указанными Правилами №354.</w:t>
      </w:r>
    </w:p>
    <w:p w:rsidR="006B2CCF" w:rsidRPr="006B2CCF" w:rsidRDefault="006B2CCF" w:rsidP="006B2C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2CCF">
        <w:rPr>
          <w:rFonts w:ascii="Times New Roman" w:eastAsia="Times New Roman" w:hAnsi="Times New Roman" w:cs="Times New Roman"/>
          <w:sz w:val="28"/>
          <w:szCs w:val="28"/>
          <w:lang w:eastAsia="ru-RU"/>
        </w:rPr>
        <w:t>Порядок установления факта предоставления услуги ненадлежащего качества ре</w:t>
      </w:r>
      <w:r w:rsidR="00E9724C">
        <w:rPr>
          <w:rFonts w:ascii="Times New Roman" w:eastAsia="Times New Roman" w:hAnsi="Times New Roman" w:cs="Times New Roman"/>
          <w:sz w:val="28"/>
          <w:szCs w:val="28"/>
          <w:lang w:eastAsia="ru-RU"/>
        </w:rPr>
        <w:t>гламентирован разделом Х Правил № 354.</w:t>
      </w:r>
    </w:p>
    <w:p w:rsidR="006B2CCF" w:rsidRDefault="006B2CCF" w:rsidP="006B2C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2CCF">
        <w:rPr>
          <w:rFonts w:ascii="Times New Roman" w:eastAsia="Times New Roman" w:hAnsi="Times New Roman" w:cs="Times New Roman"/>
          <w:sz w:val="28"/>
          <w:szCs w:val="28"/>
          <w:lang w:eastAsia="ru-RU"/>
        </w:rPr>
        <w:t>Для решения вопроса об уменьшении размера платы за коммунальную услугу, предоставленную ненадлежащего качества, необходимо проведение соответствующих процедур, предусмотренных Правилами №354, как со стороны исполнителя коммунальных услуг, так и со стороны потребителя.</w:t>
      </w:r>
    </w:p>
    <w:p w:rsidR="00F71638" w:rsidRDefault="00F71638" w:rsidP="006B2C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F71638" w:rsidRPr="006B2CCF" w:rsidRDefault="00F71638" w:rsidP="006B2C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7669A7" w:rsidRDefault="006239E0" w:rsidP="005720CB">
      <w:pPr>
        <w:spacing w:after="0" w:line="240" w:lineRule="auto"/>
        <w:ind w:firstLine="540"/>
        <w:jc w:val="both"/>
        <w:rPr>
          <w:rFonts w:ascii="Times New Roman" w:hAnsi="Times New Roman" w:cs="Times New Roman"/>
          <w:sz w:val="28"/>
        </w:rPr>
      </w:pPr>
      <w:r>
        <w:rPr>
          <w:rFonts w:ascii="Times New Roman" w:hAnsi="Times New Roman" w:cs="Times New Roman"/>
          <w:b/>
          <w:sz w:val="28"/>
          <w:u w:val="single"/>
        </w:rPr>
        <w:t>6.</w:t>
      </w:r>
      <w:r w:rsidR="007669A7" w:rsidRPr="007669A7">
        <w:rPr>
          <w:rFonts w:ascii="Times New Roman" w:hAnsi="Times New Roman" w:cs="Times New Roman"/>
          <w:b/>
          <w:sz w:val="28"/>
          <w:u w:val="single"/>
        </w:rPr>
        <w:t>Вопрос:</w:t>
      </w:r>
    </w:p>
    <w:p w:rsidR="005720CB" w:rsidRPr="005720CB" w:rsidRDefault="005720CB" w:rsidP="005720CB">
      <w:pPr>
        <w:spacing w:after="0" w:line="240" w:lineRule="auto"/>
        <w:ind w:firstLine="540"/>
        <w:jc w:val="both"/>
        <w:rPr>
          <w:rFonts w:ascii="Times New Roman" w:hAnsi="Times New Roman" w:cs="Times New Roman"/>
          <w:sz w:val="28"/>
          <w:szCs w:val="28"/>
        </w:rPr>
      </w:pPr>
      <w:r w:rsidRPr="005720CB">
        <w:rPr>
          <w:rFonts w:ascii="Times New Roman" w:hAnsi="Times New Roman" w:cs="Times New Roman"/>
          <w:sz w:val="28"/>
          <w:szCs w:val="28"/>
        </w:rPr>
        <w:t>На одном из совещаний в Министерстве строительства, архитектуры и жилищно-коммунального хозяйства Республики Татарстан было озвучено, что управляющие организации, в которых более двух домов, будут реорганизованы и приведены в соответствие с Жилищным кодексом Российской Федерации.  Какую работу планирует провести Государственная жилищная инспекция  Республики Татарстан в отношении ТСЖ,  количество домов в которых два и более и которые расположены на разных земельных участках?</w:t>
      </w:r>
    </w:p>
    <w:p w:rsidR="005720CB" w:rsidRPr="005720CB" w:rsidRDefault="005720CB" w:rsidP="005720CB">
      <w:pPr>
        <w:spacing w:after="0" w:line="240" w:lineRule="auto"/>
        <w:ind w:firstLine="708"/>
        <w:jc w:val="both"/>
        <w:rPr>
          <w:rFonts w:ascii="Times New Roman" w:hAnsi="Times New Roman" w:cs="Times New Roman"/>
          <w:sz w:val="28"/>
          <w:szCs w:val="28"/>
        </w:rPr>
      </w:pPr>
      <w:r w:rsidRPr="005720CB">
        <w:rPr>
          <w:rFonts w:ascii="Times New Roman" w:hAnsi="Times New Roman" w:cs="Times New Roman"/>
          <w:b/>
          <w:sz w:val="28"/>
          <w:szCs w:val="28"/>
          <w:u w:val="single"/>
        </w:rPr>
        <w:t>Ответ</w:t>
      </w:r>
      <w:r>
        <w:rPr>
          <w:rFonts w:ascii="Times New Roman" w:hAnsi="Times New Roman" w:cs="Times New Roman"/>
          <w:b/>
          <w:sz w:val="28"/>
          <w:szCs w:val="28"/>
          <w:u w:val="single"/>
        </w:rPr>
        <w:t>:</w:t>
      </w:r>
    </w:p>
    <w:p w:rsidR="005720CB" w:rsidRPr="005720CB" w:rsidRDefault="005720CB" w:rsidP="005720CB">
      <w:pPr>
        <w:spacing w:after="0" w:line="240" w:lineRule="auto"/>
        <w:ind w:firstLine="708"/>
        <w:jc w:val="both"/>
        <w:rPr>
          <w:rFonts w:ascii="Times New Roman" w:hAnsi="Times New Roman" w:cs="Times New Roman"/>
          <w:sz w:val="28"/>
          <w:szCs w:val="28"/>
        </w:rPr>
      </w:pPr>
      <w:r w:rsidRPr="005720CB">
        <w:rPr>
          <w:rFonts w:ascii="Times New Roman" w:hAnsi="Times New Roman" w:cs="Times New Roman"/>
          <w:sz w:val="28"/>
          <w:szCs w:val="28"/>
        </w:rPr>
        <w:t xml:space="preserve">Согласно ст.4 Федерального закона от 21.07.2014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Федеральный </w:t>
      </w:r>
      <w:hyperlink r:id="rId7" w:history="1">
        <w:r w:rsidRPr="005720CB">
          <w:rPr>
            <w:rStyle w:val="a4"/>
            <w:rFonts w:ascii="Times New Roman" w:hAnsi="Times New Roman" w:cs="Times New Roman"/>
            <w:sz w:val="28"/>
            <w:szCs w:val="28"/>
          </w:rPr>
          <w:t>закон</w:t>
        </w:r>
      </w:hyperlink>
      <w:r w:rsidRPr="005720CB">
        <w:rPr>
          <w:rFonts w:ascii="Times New Roman" w:hAnsi="Times New Roman" w:cs="Times New Roman"/>
          <w:sz w:val="28"/>
          <w:szCs w:val="28"/>
        </w:rPr>
        <w:t xml:space="preserve"> от 29.12.2004 №189-ФЗ "О введении в действие Жилищного кодекса Российской Федерации" дополнен статьей 5.1 следующего содержания:</w:t>
      </w:r>
    </w:p>
    <w:p w:rsidR="005720CB" w:rsidRPr="005720CB" w:rsidRDefault="005720CB" w:rsidP="005720CB">
      <w:pPr>
        <w:spacing w:after="0" w:line="240" w:lineRule="auto"/>
        <w:ind w:firstLine="708"/>
        <w:jc w:val="both"/>
        <w:rPr>
          <w:rFonts w:ascii="Times New Roman" w:hAnsi="Times New Roman" w:cs="Times New Roman"/>
          <w:sz w:val="28"/>
          <w:szCs w:val="28"/>
        </w:rPr>
      </w:pPr>
      <w:r w:rsidRPr="005720CB">
        <w:rPr>
          <w:rFonts w:ascii="Times New Roman" w:hAnsi="Times New Roman" w:cs="Times New Roman"/>
          <w:sz w:val="28"/>
          <w:szCs w:val="28"/>
        </w:rPr>
        <w:t xml:space="preserve">«Товарищество собственников жилья, созданное в двух и более многоквартирных домах, в случае его несоответствия требованиям, установленным </w:t>
      </w:r>
      <w:hyperlink r:id="rId8" w:history="1">
        <w:r w:rsidRPr="005720CB">
          <w:rPr>
            <w:rStyle w:val="a4"/>
            <w:rFonts w:ascii="Times New Roman" w:hAnsi="Times New Roman" w:cs="Times New Roman"/>
            <w:sz w:val="28"/>
            <w:szCs w:val="28"/>
          </w:rPr>
          <w:t>пунктом 1 части 2 статьи 136</w:t>
        </w:r>
      </w:hyperlink>
      <w:r w:rsidRPr="005720CB">
        <w:rPr>
          <w:rFonts w:ascii="Times New Roman" w:hAnsi="Times New Roman" w:cs="Times New Roman"/>
          <w:sz w:val="28"/>
          <w:szCs w:val="28"/>
        </w:rPr>
        <w:t xml:space="preserve"> Жилищного кодекса Российской Федерации, должно быть реорганизовано в порядке, установленном </w:t>
      </w:r>
      <w:hyperlink r:id="rId9" w:history="1">
        <w:r w:rsidRPr="005720CB">
          <w:rPr>
            <w:rStyle w:val="a4"/>
            <w:rFonts w:ascii="Times New Roman" w:hAnsi="Times New Roman" w:cs="Times New Roman"/>
            <w:sz w:val="28"/>
            <w:szCs w:val="28"/>
          </w:rPr>
          <w:t>частью 3</w:t>
        </w:r>
      </w:hyperlink>
      <w:r w:rsidRPr="005720CB">
        <w:rPr>
          <w:rFonts w:ascii="Times New Roman" w:hAnsi="Times New Roman" w:cs="Times New Roman"/>
          <w:sz w:val="28"/>
          <w:szCs w:val="28"/>
        </w:rPr>
        <w:t xml:space="preserve"> или </w:t>
      </w:r>
      <w:hyperlink r:id="rId10" w:history="1">
        <w:r w:rsidRPr="005720CB">
          <w:rPr>
            <w:rStyle w:val="a4"/>
            <w:rFonts w:ascii="Times New Roman" w:hAnsi="Times New Roman" w:cs="Times New Roman"/>
            <w:sz w:val="28"/>
            <w:szCs w:val="28"/>
          </w:rPr>
          <w:t>4 статьи 140</w:t>
        </w:r>
      </w:hyperlink>
      <w:r w:rsidRPr="005720CB">
        <w:rPr>
          <w:rFonts w:ascii="Times New Roman" w:hAnsi="Times New Roman" w:cs="Times New Roman"/>
          <w:sz w:val="28"/>
          <w:szCs w:val="28"/>
        </w:rPr>
        <w:t xml:space="preserve"> Жилищного кодекса Российской Федерации, до 1 июля 2016 года, если собственниками помещений в многоквартирных домах не выбран иной способ управления такими домами.".</w:t>
      </w:r>
    </w:p>
    <w:p w:rsidR="005720CB" w:rsidRPr="005720CB" w:rsidRDefault="005720CB" w:rsidP="005720CB">
      <w:pPr>
        <w:spacing w:after="0" w:line="240" w:lineRule="auto"/>
        <w:ind w:firstLine="708"/>
        <w:jc w:val="both"/>
        <w:rPr>
          <w:rFonts w:ascii="Times New Roman" w:hAnsi="Times New Roman" w:cs="Times New Roman"/>
          <w:sz w:val="28"/>
          <w:szCs w:val="28"/>
        </w:rPr>
      </w:pPr>
      <w:r w:rsidRPr="005720CB">
        <w:rPr>
          <w:rFonts w:ascii="Times New Roman" w:hAnsi="Times New Roman" w:cs="Times New Roman"/>
          <w:sz w:val="28"/>
          <w:szCs w:val="28"/>
        </w:rPr>
        <w:t xml:space="preserve">В соответствии с п.1 ч.2 ст.136 ЖК РФ товарищество собственников жилья может быть создано собственниками помещений в нескольких МКД, если данные дома расположены на земельных участках, которые в соответствии с содержащимися в государственном кадастре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w:t>
      </w:r>
    </w:p>
    <w:p w:rsidR="005720CB" w:rsidRPr="005720CB" w:rsidRDefault="005720CB" w:rsidP="005720CB">
      <w:pPr>
        <w:spacing w:after="0" w:line="240" w:lineRule="auto"/>
        <w:ind w:firstLine="708"/>
        <w:jc w:val="both"/>
        <w:rPr>
          <w:rFonts w:ascii="Times New Roman" w:hAnsi="Times New Roman" w:cs="Times New Roman"/>
          <w:sz w:val="28"/>
          <w:szCs w:val="28"/>
        </w:rPr>
      </w:pPr>
      <w:r w:rsidRPr="005720CB">
        <w:rPr>
          <w:rFonts w:ascii="Times New Roman" w:hAnsi="Times New Roman" w:cs="Times New Roman"/>
          <w:sz w:val="28"/>
          <w:szCs w:val="28"/>
        </w:rPr>
        <w:t>Статья 140. Реорганизация товарищества собственников жилья</w:t>
      </w:r>
    </w:p>
    <w:p w:rsidR="005720CB" w:rsidRPr="005720CB" w:rsidRDefault="005720CB" w:rsidP="005720CB">
      <w:pPr>
        <w:spacing w:after="0" w:line="240" w:lineRule="auto"/>
        <w:ind w:firstLine="708"/>
        <w:jc w:val="both"/>
        <w:rPr>
          <w:rFonts w:ascii="Times New Roman" w:hAnsi="Times New Roman" w:cs="Times New Roman"/>
          <w:sz w:val="28"/>
          <w:szCs w:val="28"/>
        </w:rPr>
      </w:pPr>
      <w:r w:rsidRPr="005720CB">
        <w:rPr>
          <w:rFonts w:ascii="Times New Roman" w:hAnsi="Times New Roman" w:cs="Times New Roman"/>
          <w:sz w:val="28"/>
          <w:szCs w:val="28"/>
        </w:rPr>
        <w:t xml:space="preserve">3. Реорганизация товарищества собственников жилья, созданного в двух и более многоквартирных домах, может быть осуществлена в форме </w:t>
      </w:r>
      <w:r w:rsidRPr="005720CB">
        <w:rPr>
          <w:rFonts w:ascii="Times New Roman" w:hAnsi="Times New Roman" w:cs="Times New Roman"/>
          <w:sz w:val="28"/>
          <w:szCs w:val="28"/>
          <w:u w:val="single"/>
        </w:rPr>
        <w:t>разделения</w:t>
      </w:r>
      <w:r w:rsidRPr="005720CB">
        <w:rPr>
          <w:rFonts w:ascii="Times New Roman" w:hAnsi="Times New Roman" w:cs="Times New Roman"/>
          <w:sz w:val="28"/>
          <w:szCs w:val="28"/>
        </w:rPr>
        <w:t xml:space="preserve"> при условии соблюдения требования, установленного </w:t>
      </w:r>
      <w:hyperlink r:id="rId11" w:history="1">
        <w:r w:rsidRPr="005720CB">
          <w:rPr>
            <w:rStyle w:val="a4"/>
            <w:rFonts w:ascii="Times New Roman" w:hAnsi="Times New Roman" w:cs="Times New Roman"/>
            <w:sz w:val="28"/>
            <w:szCs w:val="28"/>
          </w:rPr>
          <w:t>частью 1 статьи 136</w:t>
        </w:r>
      </w:hyperlink>
      <w:r w:rsidRPr="005720CB">
        <w:rPr>
          <w:rFonts w:ascii="Times New Roman" w:hAnsi="Times New Roman" w:cs="Times New Roman"/>
          <w:sz w:val="28"/>
          <w:szCs w:val="28"/>
        </w:rP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rsidR="005720CB" w:rsidRPr="005720CB" w:rsidRDefault="005720CB" w:rsidP="005720CB">
      <w:pPr>
        <w:spacing w:after="0" w:line="240" w:lineRule="auto"/>
        <w:ind w:firstLine="708"/>
        <w:jc w:val="both"/>
        <w:rPr>
          <w:rFonts w:ascii="Times New Roman" w:hAnsi="Times New Roman" w:cs="Times New Roman"/>
          <w:sz w:val="28"/>
          <w:szCs w:val="28"/>
        </w:rPr>
      </w:pPr>
      <w:r w:rsidRPr="005720CB">
        <w:rPr>
          <w:rFonts w:ascii="Times New Roman" w:hAnsi="Times New Roman" w:cs="Times New Roman"/>
          <w:sz w:val="28"/>
          <w:szCs w:val="28"/>
        </w:rPr>
        <w:t xml:space="preserve">4. Реорганизация товарищества собственников жилья, созданного в двух и более многоквартирных домах, может быть осуществлена в форме </w:t>
      </w:r>
      <w:r w:rsidRPr="005720CB">
        <w:rPr>
          <w:rFonts w:ascii="Times New Roman" w:hAnsi="Times New Roman" w:cs="Times New Roman"/>
          <w:sz w:val="28"/>
          <w:szCs w:val="28"/>
          <w:u w:val="single"/>
        </w:rPr>
        <w:t>выделения</w:t>
      </w:r>
      <w:r w:rsidRPr="005720CB">
        <w:rPr>
          <w:rFonts w:ascii="Times New Roman" w:hAnsi="Times New Roman" w:cs="Times New Roman"/>
          <w:sz w:val="28"/>
          <w:szCs w:val="28"/>
        </w:rPr>
        <w:t xml:space="preserve"> при условии соблюдения требования, установленного </w:t>
      </w:r>
      <w:hyperlink r:id="rId12" w:history="1">
        <w:r w:rsidRPr="005720CB">
          <w:rPr>
            <w:rStyle w:val="a4"/>
            <w:rFonts w:ascii="Times New Roman" w:hAnsi="Times New Roman" w:cs="Times New Roman"/>
            <w:sz w:val="28"/>
            <w:szCs w:val="28"/>
          </w:rPr>
          <w:t>частью 1 статьи 136</w:t>
        </w:r>
      </w:hyperlink>
      <w:r w:rsidRPr="005720CB">
        <w:rPr>
          <w:rFonts w:ascii="Times New Roman" w:hAnsi="Times New Roman" w:cs="Times New Roman"/>
          <w:sz w:val="28"/>
          <w:szCs w:val="28"/>
        </w:rP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rsidR="005720CB" w:rsidRDefault="005720CB" w:rsidP="005720CB">
      <w:pPr>
        <w:spacing w:after="0" w:line="240" w:lineRule="auto"/>
        <w:ind w:firstLine="708"/>
        <w:jc w:val="both"/>
        <w:rPr>
          <w:rFonts w:ascii="Times New Roman" w:hAnsi="Times New Roman" w:cs="Times New Roman"/>
          <w:sz w:val="28"/>
          <w:szCs w:val="28"/>
        </w:rPr>
      </w:pPr>
      <w:r w:rsidRPr="005720CB">
        <w:rPr>
          <w:rFonts w:ascii="Times New Roman" w:hAnsi="Times New Roman" w:cs="Times New Roman"/>
          <w:sz w:val="28"/>
          <w:szCs w:val="28"/>
        </w:rPr>
        <w:t xml:space="preserve">В настоящее время ГЖИ РТ готовятся письма в Исполнительные комитеты муниципальных районов и городских округов, где имеются многодомные ТСЖ (всего в РТ по данным ИАС «Мониторинг жилищного фонда» на 20.05.2015 имеется 280 многодомных ТСЖ, в которых всего 3712 МКД) </w:t>
      </w:r>
    </w:p>
    <w:p w:rsidR="00F71638" w:rsidRDefault="00F71638" w:rsidP="005720CB">
      <w:pPr>
        <w:spacing w:after="0" w:line="240" w:lineRule="auto"/>
        <w:ind w:firstLine="708"/>
        <w:jc w:val="both"/>
        <w:rPr>
          <w:rFonts w:ascii="Times New Roman" w:hAnsi="Times New Roman" w:cs="Times New Roman"/>
          <w:sz w:val="28"/>
          <w:szCs w:val="28"/>
        </w:rPr>
      </w:pPr>
    </w:p>
    <w:p w:rsidR="00F71638" w:rsidRPr="005720CB" w:rsidRDefault="00F71638" w:rsidP="005720CB">
      <w:pPr>
        <w:spacing w:after="0" w:line="240" w:lineRule="auto"/>
        <w:ind w:firstLine="708"/>
        <w:jc w:val="both"/>
        <w:rPr>
          <w:rFonts w:ascii="Times New Roman" w:hAnsi="Times New Roman" w:cs="Times New Roman"/>
          <w:sz w:val="28"/>
          <w:szCs w:val="28"/>
        </w:rPr>
      </w:pPr>
    </w:p>
    <w:p w:rsidR="007669A7" w:rsidRDefault="006239E0" w:rsidP="002552A9">
      <w:pPr>
        <w:spacing w:after="0" w:line="240" w:lineRule="auto"/>
        <w:ind w:firstLine="708"/>
        <w:jc w:val="both"/>
        <w:rPr>
          <w:rFonts w:ascii="Times New Roman" w:hAnsi="Times New Roman" w:cs="Times New Roman"/>
          <w:sz w:val="28"/>
        </w:rPr>
      </w:pPr>
      <w:r>
        <w:rPr>
          <w:rFonts w:ascii="Times New Roman" w:hAnsi="Times New Roman" w:cs="Times New Roman"/>
          <w:b/>
          <w:sz w:val="28"/>
          <w:u w:val="single"/>
        </w:rPr>
        <w:t>7.</w:t>
      </w:r>
      <w:r w:rsidR="007669A7" w:rsidRPr="007669A7">
        <w:rPr>
          <w:rFonts w:ascii="Times New Roman" w:hAnsi="Times New Roman" w:cs="Times New Roman"/>
          <w:b/>
          <w:sz w:val="28"/>
          <w:u w:val="single"/>
        </w:rPr>
        <w:t>Вопрос:</w:t>
      </w:r>
    </w:p>
    <w:p w:rsidR="00133269" w:rsidRDefault="00133269" w:rsidP="002552A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Расходы по охране двора и содержанию консьержа не относятся к перечню обязательных работ по содержанию общедомового имущества в соответствии с постановлением Правительства Российской Федерации № 290 «Об утверждении перечня обязательных работ по содержанию общедомового имущества многоквартирного дома». Правомерны ли в связи с этим действия управляющих организаций, распределяющих задолженность </w:t>
      </w:r>
      <w:r w:rsidR="00913295">
        <w:rPr>
          <w:rFonts w:ascii="Times New Roman" w:hAnsi="Times New Roman" w:cs="Times New Roman"/>
          <w:sz w:val="28"/>
          <w:szCs w:val="28"/>
        </w:rPr>
        <w:t>по этим статьям на статьи расходов по обязательным видам работ в счетах-фактурах, применяя пункт 118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06.05.2011 № 354?</w:t>
      </w:r>
    </w:p>
    <w:p w:rsidR="00EA01BC" w:rsidRPr="006E3D37" w:rsidRDefault="00EA01BC" w:rsidP="002552A9">
      <w:pPr>
        <w:spacing w:after="0" w:line="240" w:lineRule="auto"/>
        <w:ind w:firstLine="708"/>
        <w:jc w:val="both"/>
        <w:rPr>
          <w:rFonts w:ascii="Times New Roman" w:hAnsi="Times New Roman" w:cs="Times New Roman"/>
          <w:b/>
          <w:sz w:val="28"/>
          <w:szCs w:val="28"/>
          <w:u w:val="single"/>
        </w:rPr>
      </w:pPr>
      <w:r w:rsidRPr="006E3D37">
        <w:rPr>
          <w:rFonts w:ascii="Times New Roman" w:hAnsi="Times New Roman" w:cs="Times New Roman"/>
          <w:b/>
          <w:sz w:val="28"/>
          <w:szCs w:val="28"/>
          <w:u w:val="single"/>
        </w:rPr>
        <w:t>Ответ:</w:t>
      </w:r>
    </w:p>
    <w:p w:rsidR="003F38EE" w:rsidRDefault="003F38EE" w:rsidP="003F38EE">
      <w:pPr>
        <w:spacing w:after="0" w:line="240" w:lineRule="auto"/>
        <w:ind w:firstLine="708"/>
        <w:jc w:val="both"/>
        <w:rPr>
          <w:rFonts w:ascii="Times New Roman" w:hAnsi="Times New Roman" w:cs="Times New Roman"/>
          <w:sz w:val="28"/>
        </w:rPr>
      </w:pPr>
      <w:r>
        <w:rPr>
          <w:rFonts w:ascii="Times New Roman" w:hAnsi="Times New Roman" w:cs="Times New Roman"/>
          <w:sz w:val="28"/>
        </w:rPr>
        <w:t>В соответствии со ст. 158 ЖК РФ с</w:t>
      </w:r>
      <w:r w:rsidRPr="003F38EE">
        <w:rPr>
          <w:rFonts w:ascii="Times New Roman" w:hAnsi="Times New Roman" w:cs="Times New Roman"/>
          <w:sz w:val="28"/>
        </w:rPr>
        <w:t>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w:t>
      </w:r>
      <w:r>
        <w:rPr>
          <w:rFonts w:ascii="Times New Roman" w:hAnsi="Times New Roman" w:cs="Times New Roman"/>
          <w:sz w:val="28"/>
        </w:rPr>
        <w:t>жание и ремонт жилого помещения.</w:t>
      </w:r>
    </w:p>
    <w:p w:rsidR="00144A45" w:rsidRPr="00C635EF" w:rsidRDefault="00144A45" w:rsidP="00C635EF">
      <w:pPr>
        <w:spacing w:after="0" w:line="240" w:lineRule="auto"/>
        <w:ind w:firstLine="709"/>
        <w:jc w:val="both"/>
        <w:rPr>
          <w:rFonts w:ascii="Times New Roman" w:hAnsi="Times New Roman" w:cs="Times New Roman"/>
          <w:sz w:val="28"/>
        </w:rPr>
      </w:pPr>
      <w:r w:rsidRPr="00C635EF">
        <w:rPr>
          <w:rFonts w:ascii="Times New Roman" w:hAnsi="Times New Roman" w:cs="Times New Roman"/>
          <w:sz w:val="28"/>
        </w:rPr>
        <w:t>Перечень общего имущества установлен ст. 36 ЖК РФ, а также положениями раздела 1 Правил содержания общего имущества многоквартирного дома, утвержденных Постановлением Правительства Российской Федерации от 13.08.2006 № 491 (далее - Правила № 491).</w:t>
      </w:r>
    </w:p>
    <w:p w:rsidR="00144A45" w:rsidRPr="00C635EF" w:rsidRDefault="00144A45" w:rsidP="00C635EF">
      <w:pPr>
        <w:spacing w:after="0" w:line="240" w:lineRule="auto"/>
        <w:ind w:firstLine="709"/>
        <w:jc w:val="both"/>
        <w:rPr>
          <w:rFonts w:ascii="Times New Roman" w:hAnsi="Times New Roman" w:cs="Times New Roman"/>
          <w:sz w:val="28"/>
        </w:rPr>
      </w:pPr>
      <w:r w:rsidRPr="00C635EF">
        <w:rPr>
          <w:rFonts w:ascii="Times New Roman" w:hAnsi="Times New Roman" w:cs="Times New Roman"/>
          <w:sz w:val="28"/>
        </w:rPr>
        <w:t>Пунктом 10 Правил № 491 закреплено, что общее имущество должно содержаться в соответствии с требованиями законодательства Российской Федерации (в том числе о санитарно-эпидемиологическом благополучии населения, техническом регулировании, защите прав потребителей).</w:t>
      </w:r>
    </w:p>
    <w:p w:rsidR="00144A45" w:rsidRPr="00C635EF" w:rsidRDefault="00144A45" w:rsidP="00C635EF">
      <w:pPr>
        <w:spacing w:after="0" w:line="240" w:lineRule="auto"/>
        <w:ind w:firstLine="709"/>
        <w:jc w:val="both"/>
        <w:rPr>
          <w:rFonts w:ascii="Times New Roman" w:hAnsi="Times New Roman" w:cs="Times New Roman"/>
          <w:sz w:val="28"/>
        </w:rPr>
      </w:pPr>
      <w:r w:rsidRPr="00C635EF">
        <w:rPr>
          <w:rFonts w:ascii="Times New Roman" w:hAnsi="Times New Roman" w:cs="Times New Roman"/>
          <w:sz w:val="28"/>
        </w:rPr>
        <w:t>Пунктом 11 Правил № 491 установлены составляющие перечня работ и услуг по содержанию общего имущества.</w:t>
      </w:r>
    </w:p>
    <w:p w:rsidR="00144A45" w:rsidRPr="00C635EF" w:rsidRDefault="00144A45" w:rsidP="00C635EF">
      <w:pPr>
        <w:spacing w:after="0" w:line="240" w:lineRule="auto"/>
        <w:ind w:firstLine="709"/>
        <w:jc w:val="both"/>
        <w:rPr>
          <w:rFonts w:ascii="Times New Roman" w:hAnsi="Times New Roman" w:cs="Times New Roman"/>
          <w:sz w:val="28"/>
        </w:rPr>
      </w:pPr>
      <w:r w:rsidRPr="00C635EF">
        <w:rPr>
          <w:rFonts w:ascii="Times New Roman" w:hAnsi="Times New Roman" w:cs="Times New Roman"/>
          <w:sz w:val="28"/>
        </w:rPr>
        <w:t xml:space="preserve">Услуга </w:t>
      </w:r>
      <w:r w:rsidR="00661140">
        <w:rPr>
          <w:rFonts w:ascii="Times New Roman" w:hAnsi="Times New Roman" w:cs="Times New Roman"/>
          <w:sz w:val="28"/>
        </w:rPr>
        <w:t>«охрана двора»</w:t>
      </w:r>
      <w:r w:rsidR="00D4326D">
        <w:rPr>
          <w:rFonts w:ascii="Times New Roman" w:hAnsi="Times New Roman" w:cs="Times New Roman"/>
          <w:sz w:val="28"/>
        </w:rPr>
        <w:t xml:space="preserve"> (</w:t>
      </w:r>
      <w:r w:rsidR="00661140">
        <w:rPr>
          <w:rFonts w:ascii="Times New Roman" w:hAnsi="Times New Roman" w:cs="Times New Roman"/>
          <w:sz w:val="28"/>
        </w:rPr>
        <w:t>«</w:t>
      </w:r>
      <w:r w:rsidR="00D4326D">
        <w:rPr>
          <w:rFonts w:ascii="Times New Roman" w:hAnsi="Times New Roman" w:cs="Times New Roman"/>
          <w:sz w:val="28"/>
        </w:rPr>
        <w:t>консьерж</w:t>
      </w:r>
      <w:r w:rsidR="00661140">
        <w:rPr>
          <w:rFonts w:ascii="Times New Roman" w:hAnsi="Times New Roman" w:cs="Times New Roman"/>
          <w:sz w:val="28"/>
        </w:rPr>
        <w:t>»</w:t>
      </w:r>
      <w:r w:rsidR="00D4326D">
        <w:rPr>
          <w:rFonts w:ascii="Times New Roman" w:hAnsi="Times New Roman" w:cs="Times New Roman"/>
          <w:sz w:val="28"/>
        </w:rPr>
        <w:t>)</w:t>
      </w:r>
      <w:r w:rsidR="00661140">
        <w:rPr>
          <w:rFonts w:ascii="Times New Roman" w:hAnsi="Times New Roman" w:cs="Times New Roman"/>
          <w:sz w:val="28"/>
        </w:rPr>
        <w:t xml:space="preserve"> не являются услугой, обеспечивающей содержание общего имущества в соответствии с требованиями законодательства, и</w:t>
      </w:r>
      <w:r w:rsidR="00661140" w:rsidRPr="00C635EF">
        <w:rPr>
          <w:rFonts w:ascii="Times New Roman" w:hAnsi="Times New Roman" w:cs="Times New Roman"/>
          <w:sz w:val="28"/>
        </w:rPr>
        <w:t xml:space="preserve">не входит </w:t>
      </w:r>
      <w:r w:rsidRPr="00C635EF">
        <w:rPr>
          <w:rFonts w:ascii="Times New Roman" w:hAnsi="Times New Roman" w:cs="Times New Roman"/>
          <w:sz w:val="28"/>
        </w:rPr>
        <w:t xml:space="preserve">в </w:t>
      </w:r>
      <w:r w:rsidR="00661140">
        <w:rPr>
          <w:rFonts w:ascii="Times New Roman" w:hAnsi="Times New Roman" w:cs="Times New Roman"/>
          <w:sz w:val="28"/>
        </w:rPr>
        <w:t>выше</w:t>
      </w:r>
      <w:r w:rsidRPr="00C635EF">
        <w:rPr>
          <w:rFonts w:ascii="Times New Roman" w:hAnsi="Times New Roman" w:cs="Times New Roman"/>
          <w:sz w:val="28"/>
        </w:rPr>
        <w:t>указанный перечень, следовательно, данная услуга не является услугой по содержанию общего и</w:t>
      </w:r>
      <w:r w:rsidR="00D4326D">
        <w:rPr>
          <w:rFonts w:ascii="Times New Roman" w:hAnsi="Times New Roman" w:cs="Times New Roman"/>
          <w:sz w:val="28"/>
        </w:rPr>
        <w:t>мущества в многоквартирном доме. С учетом изложенного услуга «охрана двора» («консьерж») должна предоставляться только тем лицам, которые изъявили желание на ее получение, следовательно, оплата такой услуги также должна осуществляться только лицами, получающими данную услугу.</w:t>
      </w:r>
    </w:p>
    <w:p w:rsidR="00144A45" w:rsidRDefault="00144A45" w:rsidP="00C635EF">
      <w:pPr>
        <w:autoSpaceDE w:val="0"/>
        <w:autoSpaceDN w:val="0"/>
        <w:adjustRightInd w:val="0"/>
        <w:spacing w:after="0" w:line="240" w:lineRule="auto"/>
        <w:ind w:firstLine="709"/>
        <w:jc w:val="both"/>
        <w:rPr>
          <w:rFonts w:ascii="Times New Roman" w:hAnsi="Times New Roman" w:cs="Times New Roman"/>
          <w:sz w:val="28"/>
        </w:rPr>
      </w:pPr>
      <w:r w:rsidRPr="00C635EF">
        <w:rPr>
          <w:rFonts w:ascii="Times New Roman" w:hAnsi="Times New Roman" w:cs="Times New Roman"/>
          <w:sz w:val="28"/>
        </w:rPr>
        <w:t>Также, вопрос об охране общедомового имущества не может являться предметом компетенции общего собрания собственников, так как данный вопрос не относится к установленному ст.44 ЖК РФ перечню вопросов, которые могут быть рассмотрены общим собранием собственников жилых помещений многоквартирного дома.</w:t>
      </w:r>
    </w:p>
    <w:p w:rsidR="00144A45" w:rsidRDefault="00144A45" w:rsidP="00D432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Таким образом, </w:t>
      </w:r>
      <w:r w:rsidR="00D4326D">
        <w:rPr>
          <w:rFonts w:ascii="Times New Roman" w:eastAsia="Times New Roman" w:hAnsi="Times New Roman" w:cs="Times New Roman"/>
          <w:sz w:val="28"/>
          <w:szCs w:val="28"/>
          <w:lang w:eastAsia="ru-RU"/>
        </w:rPr>
        <w:t>поскольку</w:t>
      </w:r>
      <w:r w:rsidR="00D23CB3">
        <w:rPr>
          <w:rFonts w:ascii="Times New Roman" w:eastAsia="Times New Roman" w:hAnsi="Times New Roman" w:cs="Times New Roman"/>
          <w:sz w:val="28"/>
          <w:szCs w:val="28"/>
          <w:lang w:eastAsia="ru-RU"/>
        </w:rPr>
        <w:t xml:space="preserve"> услуга «</w:t>
      </w:r>
      <w:r>
        <w:rPr>
          <w:rFonts w:ascii="Times New Roman" w:eastAsia="Times New Roman" w:hAnsi="Times New Roman" w:cs="Times New Roman"/>
          <w:sz w:val="28"/>
          <w:szCs w:val="28"/>
          <w:lang w:eastAsia="ru-RU"/>
        </w:rPr>
        <w:t>охран</w:t>
      </w:r>
      <w:r w:rsidR="00D23CB3">
        <w:rPr>
          <w:rFonts w:ascii="Times New Roman" w:eastAsia="Times New Roman" w:hAnsi="Times New Roman" w:cs="Times New Roman"/>
          <w:sz w:val="28"/>
          <w:szCs w:val="28"/>
          <w:lang w:eastAsia="ru-RU"/>
        </w:rPr>
        <w:t>а двора» («консьерж»)</w:t>
      </w:r>
      <w:r>
        <w:rPr>
          <w:rFonts w:ascii="Times New Roman" w:eastAsia="Times New Roman" w:hAnsi="Times New Roman" w:cs="Times New Roman"/>
          <w:sz w:val="28"/>
          <w:szCs w:val="28"/>
          <w:lang w:eastAsia="ru-RU"/>
        </w:rPr>
        <w:t xml:space="preserve"> не является услугой по содержанию общего имущества в многоквартирном доме,следовательно</w:t>
      </w:r>
      <w:r w:rsidRPr="00FF7178">
        <w:rPr>
          <w:rFonts w:ascii="Times New Roman" w:eastAsia="Times New Roman" w:hAnsi="Times New Roman" w:cs="Times New Roman"/>
          <w:sz w:val="28"/>
          <w:szCs w:val="28"/>
          <w:lang w:eastAsia="ru-RU"/>
        </w:rPr>
        <w:t>, рассмотрение указанного вопроса не входит в компетенцию ГЖИ РТ.</w:t>
      </w:r>
    </w:p>
    <w:p w:rsidR="00622143" w:rsidRDefault="00622143" w:rsidP="00622143">
      <w:pPr>
        <w:spacing w:after="0" w:line="240" w:lineRule="auto"/>
        <w:ind w:firstLine="708"/>
        <w:jc w:val="both"/>
        <w:rPr>
          <w:rFonts w:ascii="Times New Roman" w:hAnsi="Times New Roman" w:cs="Times New Roman"/>
          <w:sz w:val="28"/>
        </w:rPr>
      </w:pPr>
      <w:r w:rsidRPr="00622143">
        <w:rPr>
          <w:rFonts w:ascii="Times New Roman" w:hAnsi="Times New Roman" w:cs="Times New Roman"/>
          <w:sz w:val="28"/>
        </w:rPr>
        <w:t xml:space="preserve">Согласно п. 118 Правил № 354в случае если потребитель частично оплачивает предоставляемые исполнителем коммунальные услуги и услуги по содержанию и ремонту жилого помещения, то исполнитель делит полученную от потребителя плату между всеми указанными в платежном документе видами коммунальных услуг и платой за содержание и ремонт жилого помещения пропорционально размеру каждой платы, указанной в платежном документе. </w:t>
      </w:r>
    </w:p>
    <w:p w:rsidR="00622143" w:rsidRDefault="00622143" w:rsidP="00622143">
      <w:pPr>
        <w:spacing w:after="0" w:line="240" w:lineRule="auto"/>
        <w:ind w:firstLine="708"/>
        <w:jc w:val="both"/>
        <w:rPr>
          <w:rFonts w:ascii="Times New Roman" w:hAnsi="Times New Roman" w:cs="Times New Roman"/>
          <w:sz w:val="28"/>
        </w:rPr>
      </w:pPr>
      <w:r>
        <w:rPr>
          <w:rFonts w:ascii="Times New Roman" w:hAnsi="Times New Roman" w:cs="Times New Roman"/>
          <w:sz w:val="28"/>
        </w:rPr>
        <w:t xml:space="preserve">Пунктом 118 четко определено, что неполная оплата должна распределяться только на коммунальные услуги и услуги по содержанию и ремонту жилого помещения. </w:t>
      </w:r>
    </w:p>
    <w:p w:rsidR="00622143" w:rsidRDefault="00622143" w:rsidP="00622143">
      <w:pPr>
        <w:spacing w:after="0" w:line="240" w:lineRule="auto"/>
        <w:ind w:firstLine="708"/>
        <w:jc w:val="both"/>
        <w:rPr>
          <w:rFonts w:ascii="Times New Roman" w:hAnsi="Times New Roman" w:cs="Times New Roman"/>
          <w:sz w:val="28"/>
        </w:rPr>
      </w:pPr>
      <w:r>
        <w:rPr>
          <w:rFonts w:ascii="Times New Roman" w:hAnsi="Times New Roman" w:cs="Times New Roman"/>
          <w:sz w:val="28"/>
        </w:rPr>
        <w:t xml:space="preserve">Таким образом, вносимую потребителями неполную плату за коммунальные услуги и плату за услуги по содержанию и ремонту жилого помещения неправомерно распределять на плату за иные услуги, </w:t>
      </w:r>
      <w:r>
        <w:rPr>
          <w:rFonts w:ascii="Times New Roman" w:eastAsia="Calibri" w:hAnsi="Times New Roman" w:cs="Times New Roman"/>
          <w:sz w:val="28"/>
          <w:szCs w:val="28"/>
        </w:rPr>
        <w:t>не относящиеся к коммунальным услугам и услугам по содержанию и ремонту жилого помещения,</w:t>
      </w:r>
      <w:r>
        <w:rPr>
          <w:rFonts w:ascii="Times New Roman" w:hAnsi="Times New Roman" w:cs="Times New Roman"/>
          <w:sz w:val="28"/>
        </w:rPr>
        <w:t xml:space="preserve"> и на пени, указанные в платежном документе.</w:t>
      </w:r>
    </w:p>
    <w:p w:rsidR="00EA01BC" w:rsidRPr="00F71638" w:rsidRDefault="00622143" w:rsidP="00F71638">
      <w:pPr>
        <w:spacing w:after="0" w:line="240" w:lineRule="auto"/>
        <w:ind w:firstLine="539"/>
        <w:jc w:val="both"/>
        <w:rPr>
          <w:rFonts w:ascii="Times New Roman" w:hAnsi="Times New Roman" w:cs="Times New Roman"/>
          <w:sz w:val="28"/>
        </w:rPr>
      </w:pPr>
      <w:r w:rsidRPr="00622143">
        <w:rPr>
          <w:rFonts w:ascii="Times New Roman" w:hAnsi="Times New Roman" w:cs="Times New Roman"/>
          <w:sz w:val="28"/>
        </w:rPr>
        <w:t>Исходя из изложенного, неполная оплата должна распределяться в первую очередь только на коммунальные услуги и услуги по содержанию и ремонту жилого помещения.</w:t>
      </w:r>
    </w:p>
    <w:p w:rsidR="007669A7" w:rsidRDefault="006239E0" w:rsidP="006E3D37">
      <w:pPr>
        <w:spacing w:after="0" w:line="240" w:lineRule="auto"/>
        <w:ind w:firstLine="708"/>
        <w:jc w:val="both"/>
        <w:rPr>
          <w:rFonts w:ascii="Times New Roman" w:hAnsi="Times New Roman" w:cs="Times New Roman"/>
          <w:sz w:val="28"/>
        </w:rPr>
      </w:pPr>
      <w:r>
        <w:rPr>
          <w:rFonts w:ascii="Times New Roman" w:hAnsi="Times New Roman" w:cs="Times New Roman"/>
          <w:b/>
          <w:sz w:val="28"/>
          <w:u w:val="single"/>
        </w:rPr>
        <w:t>8.</w:t>
      </w:r>
      <w:r w:rsidR="007669A7" w:rsidRPr="007669A7">
        <w:rPr>
          <w:rFonts w:ascii="Times New Roman" w:hAnsi="Times New Roman" w:cs="Times New Roman"/>
          <w:b/>
          <w:sz w:val="28"/>
          <w:u w:val="single"/>
        </w:rPr>
        <w:t>Вопрос:</w:t>
      </w:r>
    </w:p>
    <w:p w:rsidR="006E3D37" w:rsidRPr="006E3D37" w:rsidRDefault="006E3D37" w:rsidP="006E3D37">
      <w:pPr>
        <w:spacing w:after="0" w:line="240" w:lineRule="auto"/>
        <w:ind w:firstLine="708"/>
        <w:jc w:val="both"/>
        <w:rPr>
          <w:rFonts w:ascii="Times New Roman" w:eastAsia="Calibri" w:hAnsi="Times New Roman" w:cs="Times New Roman"/>
          <w:sz w:val="28"/>
          <w:szCs w:val="28"/>
        </w:rPr>
      </w:pPr>
      <w:r w:rsidRPr="006E3D37">
        <w:rPr>
          <w:rFonts w:ascii="Times New Roman" w:eastAsia="Calibri" w:hAnsi="Times New Roman" w:cs="Times New Roman"/>
          <w:sz w:val="28"/>
          <w:szCs w:val="28"/>
        </w:rPr>
        <w:t>Каковы основные итоги лицензирования управляющих компаний в Республике Татарстан и где можно с ними ознакомиться?</w:t>
      </w:r>
    </w:p>
    <w:p w:rsidR="006E3D37" w:rsidRPr="006E3D37" w:rsidRDefault="006E3D37" w:rsidP="006E3D37">
      <w:pPr>
        <w:spacing w:after="0" w:line="240" w:lineRule="auto"/>
        <w:ind w:firstLine="708"/>
        <w:jc w:val="both"/>
        <w:rPr>
          <w:rFonts w:ascii="Times New Roman" w:hAnsi="Times New Roman" w:cs="Times New Roman"/>
          <w:b/>
          <w:sz w:val="28"/>
          <w:szCs w:val="28"/>
          <w:u w:val="single"/>
        </w:rPr>
      </w:pPr>
      <w:r w:rsidRPr="006E3D37">
        <w:rPr>
          <w:rFonts w:ascii="Times New Roman" w:hAnsi="Times New Roman" w:cs="Times New Roman"/>
          <w:b/>
          <w:sz w:val="28"/>
          <w:szCs w:val="28"/>
          <w:u w:val="single"/>
        </w:rPr>
        <w:t>Ответ:</w:t>
      </w:r>
    </w:p>
    <w:p w:rsidR="006E3D37" w:rsidRPr="006E3D37" w:rsidRDefault="006E3D37" w:rsidP="006E3D37">
      <w:pPr>
        <w:spacing w:after="0" w:line="240" w:lineRule="auto"/>
        <w:ind w:firstLine="708"/>
        <w:jc w:val="both"/>
        <w:rPr>
          <w:rFonts w:ascii="Times New Roman" w:eastAsia="Calibri" w:hAnsi="Times New Roman" w:cs="Times New Roman"/>
          <w:sz w:val="28"/>
          <w:szCs w:val="28"/>
        </w:rPr>
      </w:pPr>
      <w:r w:rsidRPr="006E3D37">
        <w:rPr>
          <w:rFonts w:ascii="Times New Roman" w:eastAsia="Calibri" w:hAnsi="Times New Roman" w:cs="Times New Roman"/>
          <w:sz w:val="28"/>
          <w:szCs w:val="28"/>
        </w:rPr>
        <w:t xml:space="preserve">По состоянию на 20.05.2015 выдано 220 лицензий; отказано 3 УК - ООО «Мир Сервис», ООО «Мир-Сервис», ООО «Мир Уюта» - все г.Казань; отложено - по 2 УК ООО «Авангард» г.Набережные Челны, ООО «Главное управление жилищным фондом» г.Москва; заявились 4 новые УК  ( ООО «УК Эстейт» г.Казань, ООО «Казанская строительно-сервисная компания» г.Казань, ООО «Управление эксплуатации жилья» г.Нижнекамск, ООО «Яшьлек» г.Нурлаты). </w:t>
      </w:r>
    </w:p>
    <w:p w:rsidR="006E3D37" w:rsidRDefault="006E3D37" w:rsidP="006E3D37">
      <w:pPr>
        <w:spacing w:after="0" w:line="240" w:lineRule="auto"/>
        <w:ind w:firstLine="708"/>
        <w:jc w:val="both"/>
        <w:rPr>
          <w:rFonts w:ascii="Times New Roman" w:eastAsia="Calibri" w:hAnsi="Times New Roman" w:cs="Times New Roman"/>
          <w:sz w:val="28"/>
          <w:szCs w:val="28"/>
        </w:rPr>
      </w:pPr>
      <w:r w:rsidRPr="006E3D37">
        <w:rPr>
          <w:rFonts w:ascii="Times New Roman" w:eastAsia="Calibri" w:hAnsi="Times New Roman" w:cs="Times New Roman"/>
          <w:sz w:val="28"/>
          <w:szCs w:val="28"/>
        </w:rPr>
        <w:t>На официальном сайте ГЖИ РТ http://gji.tatarstan.ru/ размещен реестр лицензий управляющих компаний с указанием перечня МКД, которыми они управляют.</w:t>
      </w:r>
    </w:p>
    <w:p w:rsidR="00F71638" w:rsidRPr="006E3D37" w:rsidRDefault="00F71638" w:rsidP="006E3D37">
      <w:pPr>
        <w:spacing w:after="0" w:line="240" w:lineRule="auto"/>
        <w:ind w:firstLine="708"/>
        <w:jc w:val="both"/>
        <w:rPr>
          <w:rFonts w:ascii="Times New Roman" w:eastAsia="Calibri" w:hAnsi="Times New Roman" w:cs="Times New Roman"/>
          <w:sz w:val="28"/>
          <w:szCs w:val="28"/>
        </w:rPr>
      </w:pPr>
    </w:p>
    <w:p w:rsidR="006E3D37" w:rsidRPr="00973577" w:rsidRDefault="006E3D37" w:rsidP="006E3D37">
      <w:pPr>
        <w:pStyle w:val="a5"/>
        <w:jc w:val="both"/>
        <w:rPr>
          <w:rFonts w:ascii="Times New Roman" w:hAnsi="Times New Roman" w:cs="Times New Roman"/>
          <w:sz w:val="28"/>
          <w:szCs w:val="28"/>
        </w:rPr>
      </w:pPr>
    </w:p>
    <w:p w:rsidR="007669A7" w:rsidRDefault="006239E0" w:rsidP="002552A9">
      <w:pPr>
        <w:spacing w:after="0" w:line="240" w:lineRule="auto"/>
        <w:ind w:firstLine="708"/>
        <w:jc w:val="both"/>
        <w:rPr>
          <w:rFonts w:ascii="Times New Roman" w:hAnsi="Times New Roman" w:cs="Times New Roman"/>
          <w:sz w:val="28"/>
        </w:rPr>
      </w:pPr>
      <w:r>
        <w:rPr>
          <w:rFonts w:ascii="Times New Roman" w:hAnsi="Times New Roman" w:cs="Times New Roman"/>
          <w:b/>
          <w:sz w:val="28"/>
          <w:u w:val="single"/>
        </w:rPr>
        <w:t>9.</w:t>
      </w:r>
      <w:r w:rsidR="007669A7" w:rsidRPr="007669A7">
        <w:rPr>
          <w:rFonts w:ascii="Times New Roman" w:hAnsi="Times New Roman" w:cs="Times New Roman"/>
          <w:b/>
          <w:sz w:val="28"/>
          <w:u w:val="single"/>
        </w:rPr>
        <w:t>Вопрос:</w:t>
      </w:r>
    </w:p>
    <w:p w:rsidR="009C79C7" w:rsidRDefault="009C79C7" w:rsidP="002552A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настоящее время в г. Казани и некоторых других городах Республики расчет за отопление производится в течение всего года с последующим перерасчетом платы по итогам года, что нередко вызывает у граждан нарекания. Планируется ли переход расчетов по отоплению строго в отопительный период? Требуется ли для этого решение общего собрания собственников жилья?</w:t>
      </w:r>
    </w:p>
    <w:p w:rsidR="009C79C7" w:rsidRPr="006E3D37" w:rsidRDefault="009C79C7" w:rsidP="002552A9">
      <w:pPr>
        <w:spacing w:after="0" w:line="240" w:lineRule="auto"/>
        <w:ind w:firstLine="708"/>
        <w:jc w:val="both"/>
        <w:rPr>
          <w:rFonts w:ascii="Times New Roman" w:hAnsi="Times New Roman" w:cs="Times New Roman"/>
          <w:b/>
          <w:sz w:val="28"/>
          <w:szCs w:val="28"/>
          <w:u w:val="single"/>
        </w:rPr>
      </w:pPr>
      <w:r w:rsidRPr="006E3D37">
        <w:rPr>
          <w:rFonts w:ascii="Times New Roman" w:hAnsi="Times New Roman" w:cs="Times New Roman"/>
          <w:b/>
          <w:sz w:val="28"/>
          <w:szCs w:val="28"/>
          <w:u w:val="single"/>
        </w:rPr>
        <w:t>Ответ:</w:t>
      </w:r>
    </w:p>
    <w:p w:rsidR="009C79C7" w:rsidRDefault="004B196D" w:rsidP="002552A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силу положений ЖК РФ решением общего собрания собственником помещений в многоквартирном доме не может быть принято решение о переходе расчетов по отоплению строго в отопительный период.</w:t>
      </w:r>
    </w:p>
    <w:p w:rsidR="009C79C7" w:rsidRDefault="004B196D" w:rsidP="002552A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Следует отметить, что положения Постановления Кабинета Министров Республики Татарстан от 14.09.2012 № 770, предусматривающего порядок расчет</w:t>
      </w:r>
      <w:r w:rsidR="00DE1955">
        <w:rPr>
          <w:rFonts w:ascii="Times New Roman" w:hAnsi="Times New Roman" w:cs="Times New Roman"/>
          <w:sz w:val="28"/>
          <w:szCs w:val="28"/>
        </w:rPr>
        <w:t>а размера платы за отопление в течение всего года с последующим перерасчетом, в силу сложившегося правового поля распространяет свое действие только на те многоквартирные дома, по которым имеются сведения о среднемесячных объемах потребления тепловой энергии за предыдущий год.</w:t>
      </w:r>
    </w:p>
    <w:p w:rsidR="00DE1955" w:rsidRDefault="00DE1955" w:rsidP="002552A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отношении многоквартирных домов, </w:t>
      </w:r>
      <w:r w:rsidR="004D49BD">
        <w:rPr>
          <w:rFonts w:ascii="Times New Roman" w:hAnsi="Times New Roman" w:cs="Times New Roman"/>
          <w:sz w:val="28"/>
          <w:szCs w:val="28"/>
        </w:rPr>
        <w:t>по которым не имеются такие сведения, при расчете платы за отоплению подлежат применению Правила № 354, которые предусматривают начисление платы только в отопительный период исходя из показаний общедомового прибора учета тепловой энергии.</w:t>
      </w:r>
    </w:p>
    <w:p w:rsidR="003F5137" w:rsidRPr="003F5137" w:rsidRDefault="003F5137" w:rsidP="003F513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Вместе с тем с</w:t>
      </w:r>
      <w:r w:rsidRPr="003F5137">
        <w:rPr>
          <w:rFonts w:ascii="Times New Roman" w:hAnsi="Times New Roman" w:cs="Times New Roman"/>
          <w:sz w:val="28"/>
          <w:szCs w:val="28"/>
        </w:rPr>
        <w:t>ледует подчеркнуть, что п. 2 Постановления Правительств</w:t>
      </w:r>
      <w:r>
        <w:rPr>
          <w:rFonts w:ascii="Times New Roman" w:hAnsi="Times New Roman" w:cs="Times New Roman"/>
          <w:sz w:val="28"/>
          <w:szCs w:val="28"/>
        </w:rPr>
        <w:t>а</w:t>
      </w:r>
      <w:r w:rsidRPr="003F5137">
        <w:rPr>
          <w:rFonts w:ascii="Times New Roman" w:hAnsi="Times New Roman" w:cs="Times New Roman"/>
          <w:sz w:val="28"/>
          <w:szCs w:val="28"/>
        </w:rPr>
        <w:t xml:space="preserve"> Российской Федерации от 27.08.2012 № 857 «Об особенностях применения Правил предоставления коммунальных услуг собственникам и пользователям помещений в многоквартирных домах и жилых домов»орган</w:t>
      </w:r>
      <w:r>
        <w:rPr>
          <w:rFonts w:ascii="Times New Roman" w:hAnsi="Times New Roman" w:cs="Times New Roman"/>
          <w:sz w:val="28"/>
          <w:szCs w:val="28"/>
        </w:rPr>
        <w:t>ам</w:t>
      </w:r>
      <w:r w:rsidRPr="003F5137">
        <w:rPr>
          <w:rFonts w:ascii="Times New Roman" w:hAnsi="Times New Roman" w:cs="Times New Roman"/>
          <w:sz w:val="28"/>
          <w:szCs w:val="28"/>
        </w:rPr>
        <w:t xml:space="preserve"> государственной власти субъектов Российской Федерации </w:t>
      </w:r>
      <w:r>
        <w:rPr>
          <w:rFonts w:ascii="Times New Roman" w:hAnsi="Times New Roman" w:cs="Times New Roman"/>
          <w:sz w:val="28"/>
          <w:szCs w:val="28"/>
        </w:rPr>
        <w:t>предоставлена</w:t>
      </w:r>
      <w:r w:rsidRPr="003F5137">
        <w:rPr>
          <w:rFonts w:ascii="Times New Roman" w:hAnsi="Times New Roman" w:cs="Times New Roman"/>
          <w:sz w:val="28"/>
          <w:szCs w:val="28"/>
        </w:rPr>
        <w:t xml:space="preserve"> возможность в любой момент </w:t>
      </w:r>
      <w:r>
        <w:rPr>
          <w:rFonts w:ascii="Times New Roman" w:hAnsi="Times New Roman" w:cs="Times New Roman"/>
          <w:sz w:val="28"/>
          <w:szCs w:val="28"/>
        </w:rPr>
        <w:t>перейти</w:t>
      </w:r>
      <w:r w:rsidRPr="003F5137">
        <w:rPr>
          <w:rFonts w:ascii="Times New Roman" w:hAnsi="Times New Roman" w:cs="Times New Roman"/>
          <w:sz w:val="28"/>
          <w:szCs w:val="28"/>
        </w:rPr>
        <w:t xml:space="preserve"> к применению порядка расчета размера платы за коммунальную услугу по отоплению, предусмотренного Правилами № 354.</w:t>
      </w:r>
    </w:p>
    <w:p w:rsidR="004D49BD" w:rsidRDefault="004D5271" w:rsidP="002552A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Таким образом, переход г. Казани и ряда муниципальных образований РТ, в которых применяется порядок расчета размера платы за отопление, предусматривающий начисление данной платы в течение всего года с последующим перерасчетом, возможен только после принятия Кабинетом Министров Республики Татарстан решения (нормативного правового акта) о переходе на порядок расчета размера платы за отопление по Правилам № 354.</w:t>
      </w:r>
    </w:p>
    <w:p w:rsidR="004D5271" w:rsidRDefault="004D5271" w:rsidP="002552A9">
      <w:pPr>
        <w:spacing w:after="0" w:line="240" w:lineRule="auto"/>
        <w:ind w:firstLine="708"/>
        <w:jc w:val="both"/>
        <w:rPr>
          <w:rFonts w:ascii="Times New Roman" w:hAnsi="Times New Roman" w:cs="Times New Roman"/>
          <w:sz w:val="28"/>
          <w:szCs w:val="28"/>
        </w:rPr>
      </w:pPr>
    </w:p>
    <w:p w:rsidR="00F71638" w:rsidRDefault="00F71638" w:rsidP="002552A9">
      <w:pPr>
        <w:spacing w:after="0" w:line="240" w:lineRule="auto"/>
        <w:ind w:firstLine="708"/>
        <w:jc w:val="both"/>
        <w:rPr>
          <w:rFonts w:ascii="Times New Roman" w:hAnsi="Times New Roman" w:cs="Times New Roman"/>
          <w:sz w:val="28"/>
          <w:szCs w:val="28"/>
        </w:rPr>
      </w:pPr>
    </w:p>
    <w:p w:rsidR="007669A7" w:rsidRDefault="006239E0" w:rsidP="002552A9">
      <w:pPr>
        <w:spacing w:after="0" w:line="240" w:lineRule="auto"/>
        <w:ind w:firstLine="708"/>
        <w:jc w:val="both"/>
        <w:rPr>
          <w:rFonts w:ascii="Times New Roman" w:hAnsi="Times New Roman" w:cs="Times New Roman"/>
          <w:sz w:val="28"/>
        </w:rPr>
      </w:pPr>
      <w:r>
        <w:rPr>
          <w:rFonts w:ascii="Times New Roman" w:hAnsi="Times New Roman" w:cs="Times New Roman"/>
          <w:b/>
          <w:sz w:val="28"/>
          <w:u w:val="single"/>
        </w:rPr>
        <w:t>10.</w:t>
      </w:r>
      <w:r w:rsidR="007669A7" w:rsidRPr="007669A7">
        <w:rPr>
          <w:rFonts w:ascii="Times New Roman" w:hAnsi="Times New Roman" w:cs="Times New Roman"/>
          <w:b/>
          <w:sz w:val="28"/>
          <w:u w:val="single"/>
        </w:rPr>
        <w:t>Вопрос:</w:t>
      </w:r>
    </w:p>
    <w:p w:rsidR="00A30BD6" w:rsidRDefault="00A30BD6" w:rsidP="002552A9">
      <w:pPr>
        <w:spacing w:after="0" w:line="240" w:lineRule="auto"/>
        <w:ind w:firstLine="708"/>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Объем коммунальной услуги, предоставленной на общедомовые нужды, который распределяется между потребителями по итогам расчетного периода, не может превышать объем коммунальной услуги, который исполнитель обязан рассчитать исходя из норматива ее потребления на общедомовые нужды. Если такое превышение существует, то расходы по его оплате несет исполнитель за счет собственных средств. Каким образом в Республике Татарстан контролируется исполнение управляющими компаниями указанного требования? Имеются ли случаи перерасчета платы за коммунальные услуги в связи с начислением платы за общедомовые нужды с превышением норматива потребления?</w:t>
      </w:r>
    </w:p>
    <w:p w:rsidR="00D77D6F" w:rsidRPr="006E3D37" w:rsidRDefault="00D77D6F" w:rsidP="00A30BD6">
      <w:pPr>
        <w:pStyle w:val="ConsPlusNormal"/>
        <w:ind w:firstLine="540"/>
        <w:jc w:val="both"/>
        <w:rPr>
          <w:rFonts w:ascii="Times New Roman" w:hAnsi="Times New Roman" w:cs="Times New Roman"/>
          <w:b/>
          <w:sz w:val="28"/>
          <w:szCs w:val="28"/>
          <w:u w:val="single"/>
        </w:rPr>
      </w:pPr>
      <w:r w:rsidRPr="006E3D37">
        <w:rPr>
          <w:rFonts w:ascii="Times New Roman" w:hAnsi="Times New Roman" w:cs="Times New Roman"/>
          <w:b/>
          <w:sz w:val="28"/>
          <w:szCs w:val="28"/>
          <w:u w:val="single"/>
        </w:rPr>
        <w:t>Ответ:</w:t>
      </w:r>
    </w:p>
    <w:p w:rsidR="00A30BD6" w:rsidRDefault="00A30BD6" w:rsidP="00A30BD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Действительно п. 44 Правил № 354 предусмотрено, что</w:t>
      </w:r>
      <w:r w:rsidRPr="00A30BD6">
        <w:rPr>
          <w:rFonts w:ascii="Times New Roman" w:hAnsi="Times New Roman" w:cs="Times New Roman"/>
          <w:sz w:val="28"/>
          <w:szCs w:val="28"/>
        </w:rPr>
        <w:t xml:space="preserve">, объем коммунальной услуги в размере превышения объема коммунальной услуги, предоставленной на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коммунальной услуги, предоставленной на общедомовые нужды, </w:t>
      </w:r>
      <w:r>
        <w:rPr>
          <w:rFonts w:ascii="Times New Roman" w:hAnsi="Times New Roman" w:cs="Times New Roman"/>
          <w:sz w:val="28"/>
          <w:szCs w:val="28"/>
        </w:rPr>
        <w:t xml:space="preserve">подлежит оплате </w:t>
      </w:r>
      <w:r w:rsidRPr="00A30BD6">
        <w:rPr>
          <w:rFonts w:ascii="Times New Roman" w:hAnsi="Times New Roman" w:cs="Times New Roman"/>
          <w:sz w:val="28"/>
          <w:szCs w:val="28"/>
        </w:rPr>
        <w:t>исполнител</w:t>
      </w:r>
      <w:r>
        <w:rPr>
          <w:rFonts w:ascii="Times New Roman" w:hAnsi="Times New Roman" w:cs="Times New Roman"/>
          <w:sz w:val="28"/>
          <w:szCs w:val="28"/>
        </w:rPr>
        <w:t>ем</w:t>
      </w:r>
      <w:r w:rsidRPr="00A30BD6">
        <w:rPr>
          <w:rFonts w:ascii="Times New Roman" w:hAnsi="Times New Roman" w:cs="Times New Roman"/>
          <w:sz w:val="28"/>
          <w:szCs w:val="28"/>
        </w:rPr>
        <w:t xml:space="preserve"> за счет собственных средств</w:t>
      </w:r>
      <w:r>
        <w:rPr>
          <w:rFonts w:ascii="Times New Roman" w:hAnsi="Times New Roman" w:cs="Times New Roman"/>
          <w:sz w:val="28"/>
          <w:szCs w:val="28"/>
        </w:rPr>
        <w:t xml:space="preserve"> (</w:t>
      </w:r>
      <w:r w:rsidRPr="00A30BD6">
        <w:rPr>
          <w:rFonts w:ascii="Times New Roman" w:hAnsi="Times New Roman" w:cs="Times New Roman"/>
          <w:sz w:val="28"/>
          <w:szCs w:val="28"/>
        </w:rPr>
        <w:t>за исключением случаев, когда общим собранием собственников помещений в многоквартирном доме, принято решение о распределении в ином порядке такого объема коммунальной услуги)</w:t>
      </w:r>
      <w:r>
        <w:rPr>
          <w:rFonts w:ascii="Times New Roman" w:hAnsi="Times New Roman" w:cs="Times New Roman"/>
          <w:sz w:val="28"/>
          <w:szCs w:val="28"/>
        </w:rPr>
        <w:t>.</w:t>
      </w:r>
    </w:p>
    <w:p w:rsidR="00D5264F" w:rsidRDefault="00A30BD6" w:rsidP="002552A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Вместе с тем</w:t>
      </w:r>
      <w:r w:rsidR="00D5264F">
        <w:rPr>
          <w:rFonts w:ascii="Times New Roman" w:hAnsi="Times New Roman" w:cs="Times New Roman"/>
          <w:sz w:val="28"/>
          <w:szCs w:val="28"/>
        </w:rPr>
        <w:t xml:space="preserve">, наличие излишнего потребленного объема коммунальной услуги, приходящегося на общедомовые нужды,не всегда может быть следствием ненадлежащего исполнения управляющей организацией обязательств по содержанию общедомового имущества. </w:t>
      </w:r>
    </w:p>
    <w:p w:rsidR="00A30BD6" w:rsidRDefault="00D5264F" w:rsidP="002552A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Зачастую указанный излишне потребленный объем коммунального ресурса в многоквартирном доме возникает из-за нарушения отдельными потребителями требований законодательства (не установление индивидуальных приборов учета, не проведение в установленный срок поверки индивидуальных приборов учета, не предоставление показаний индивидуальных приборов учета).</w:t>
      </w:r>
    </w:p>
    <w:p w:rsidR="00D5264F" w:rsidRDefault="00D5264F" w:rsidP="002552A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 этом следует отметить, что в силу ст. 15 Гражданского кодекса Российской Федерации возникающие убытки подлежат возмещению тем</w:t>
      </w:r>
      <w:r w:rsidR="003723C9">
        <w:rPr>
          <w:rFonts w:ascii="Times New Roman" w:hAnsi="Times New Roman" w:cs="Times New Roman"/>
          <w:sz w:val="28"/>
          <w:szCs w:val="28"/>
        </w:rPr>
        <w:t>и</w:t>
      </w:r>
      <w:r>
        <w:rPr>
          <w:rFonts w:ascii="Times New Roman" w:hAnsi="Times New Roman" w:cs="Times New Roman"/>
          <w:sz w:val="28"/>
          <w:szCs w:val="28"/>
        </w:rPr>
        <w:t xml:space="preserve"> лицам</w:t>
      </w:r>
      <w:r w:rsidR="003723C9">
        <w:rPr>
          <w:rFonts w:ascii="Times New Roman" w:hAnsi="Times New Roman" w:cs="Times New Roman"/>
          <w:sz w:val="28"/>
          <w:szCs w:val="28"/>
        </w:rPr>
        <w:t>и</w:t>
      </w:r>
      <w:r>
        <w:rPr>
          <w:rFonts w:ascii="Times New Roman" w:hAnsi="Times New Roman" w:cs="Times New Roman"/>
          <w:sz w:val="28"/>
          <w:szCs w:val="28"/>
        </w:rPr>
        <w:t>, по вине которых данные убытки возникли у других лиц.</w:t>
      </w:r>
    </w:p>
    <w:p w:rsidR="00D5264F" w:rsidRDefault="00D04FDE" w:rsidP="002552A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 учетом изложенного нельзя однозначно сказать, что данный объем коммунального ресурса в размере превышения установленной нормы должен всегда возмещаться управляющими организациями (исполнителями коммунальных услуг).</w:t>
      </w:r>
    </w:p>
    <w:p w:rsidR="005720CB" w:rsidRDefault="005720CB" w:rsidP="002552A9">
      <w:pPr>
        <w:spacing w:after="0" w:line="240" w:lineRule="auto"/>
        <w:ind w:firstLine="708"/>
        <w:jc w:val="both"/>
        <w:rPr>
          <w:rFonts w:ascii="Times New Roman" w:hAnsi="Times New Roman" w:cs="Times New Roman"/>
          <w:sz w:val="28"/>
          <w:szCs w:val="28"/>
        </w:rPr>
      </w:pPr>
    </w:p>
    <w:sectPr w:rsidR="005720CB" w:rsidSect="00C66076">
      <w:footerReference w:type="default" r:id="rId13"/>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2B22" w:rsidRDefault="00B12B22" w:rsidP="00F71638">
      <w:pPr>
        <w:spacing w:after="0" w:line="240" w:lineRule="auto"/>
      </w:pPr>
      <w:r>
        <w:separator/>
      </w:r>
    </w:p>
  </w:endnote>
  <w:endnote w:type="continuationSeparator" w:id="1">
    <w:p w:rsidR="00B12B22" w:rsidRDefault="00B12B22" w:rsidP="00F716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68901"/>
      <w:docPartObj>
        <w:docPartGallery w:val="Page Numbers (Bottom of Page)"/>
        <w:docPartUnique/>
      </w:docPartObj>
    </w:sdtPr>
    <w:sdtContent>
      <w:p w:rsidR="00F71638" w:rsidRDefault="00670688">
        <w:pPr>
          <w:pStyle w:val="a8"/>
          <w:jc w:val="right"/>
        </w:pPr>
        <w:fldSimple w:instr=" PAGE   \* MERGEFORMAT ">
          <w:r w:rsidR="007D2009">
            <w:rPr>
              <w:noProof/>
            </w:rPr>
            <w:t>2</w:t>
          </w:r>
        </w:fldSimple>
      </w:p>
    </w:sdtContent>
  </w:sdt>
  <w:p w:rsidR="00F71638" w:rsidRDefault="00F71638">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2B22" w:rsidRDefault="00B12B22" w:rsidP="00F71638">
      <w:pPr>
        <w:spacing w:after="0" w:line="240" w:lineRule="auto"/>
      </w:pPr>
      <w:r>
        <w:separator/>
      </w:r>
    </w:p>
  </w:footnote>
  <w:footnote w:type="continuationSeparator" w:id="1">
    <w:p w:rsidR="00B12B22" w:rsidRDefault="00B12B22" w:rsidP="00F7163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037290"/>
    <w:multiLevelType w:val="hybridMultilevel"/>
    <w:tmpl w:val="8E1E828A"/>
    <w:lvl w:ilvl="0" w:tplc="974CAC38">
      <w:start w:val="6"/>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03FFA"/>
    <w:rsid w:val="000B0B4A"/>
    <w:rsid w:val="000F78B2"/>
    <w:rsid w:val="00133269"/>
    <w:rsid w:val="00136CEA"/>
    <w:rsid w:val="00144A45"/>
    <w:rsid w:val="00152F13"/>
    <w:rsid w:val="001F660F"/>
    <w:rsid w:val="002463B8"/>
    <w:rsid w:val="002552A9"/>
    <w:rsid w:val="0026433C"/>
    <w:rsid w:val="00267977"/>
    <w:rsid w:val="002D5AA2"/>
    <w:rsid w:val="002F0E11"/>
    <w:rsid w:val="00340049"/>
    <w:rsid w:val="0035134C"/>
    <w:rsid w:val="003723C9"/>
    <w:rsid w:val="0037619B"/>
    <w:rsid w:val="00380640"/>
    <w:rsid w:val="003F38EE"/>
    <w:rsid w:val="003F5137"/>
    <w:rsid w:val="0046198C"/>
    <w:rsid w:val="004B196D"/>
    <w:rsid w:val="004D49BD"/>
    <w:rsid w:val="004D5271"/>
    <w:rsid w:val="004F0865"/>
    <w:rsid w:val="005720CB"/>
    <w:rsid w:val="005B0D83"/>
    <w:rsid w:val="006032F8"/>
    <w:rsid w:val="00612B01"/>
    <w:rsid w:val="00622143"/>
    <w:rsid w:val="006239E0"/>
    <w:rsid w:val="00661140"/>
    <w:rsid w:val="00670688"/>
    <w:rsid w:val="0068697A"/>
    <w:rsid w:val="00690144"/>
    <w:rsid w:val="006B2CCF"/>
    <w:rsid w:val="006B57EF"/>
    <w:rsid w:val="006E3D37"/>
    <w:rsid w:val="006F354E"/>
    <w:rsid w:val="006F43FB"/>
    <w:rsid w:val="007669A7"/>
    <w:rsid w:val="007C4AB8"/>
    <w:rsid w:val="007D2009"/>
    <w:rsid w:val="008313C5"/>
    <w:rsid w:val="00837E6E"/>
    <w:rsid w:val="008603D0"/>
    <w:rsid w:val="008765F1"/>
    <w:rsid w:val="00881649"/>
    <w:rsid w:val="008A574C"/>
    <w:rsid w:val="008C0A75"/>
    <w:rsid w:val="008C3A8E"/>
    <w:rsid w:val="008F3205"/>
    <w:rsid w:val="00913295"/>
    <w:rsid w:val="00933FC8"/>
    <w:rsid w:val="009C79C7"/>
    <w:rsid w:val="009D13FA"/>
    <w:rsid w:val="009F2156"/>
    <w:rsid w:val="009F58A3"/>
    <w:rsid w:val="00A00063"/>
    <w:rsid w:val="00A123A3"/>
    <w:rsid w:val="00A30BD6"/>
    <w:rsid w:val="00A510AC"/>
    <w:rsid w:val="00A75B95"/>
    <w:rsid w:val="00AD461E"/>
    <w:rsid w:val="00B12B22"/>
    <w:rsid w:val="00B43B3B"/>
    <w:rsid w:val="00B87D07"/>
    <w:rsid w:val="00BA6257"/>
    <w:rsid w:val="00C03FFA"/>
    <w:rsid w:val="00C635EF"/>
    <w:rsid w:val="00C66076"/>
    <w:rsid w:val="00C900A7"/>
    <w:rsid w:val="00C93B04"/>
    <w:rsid w:val="00CF2CC0"/>
    <w:rsid w:val="00D04FDE"/>
    <w:rsid w:val="00D10BBC"/>
    <w:rsid w:val="00D23CB3"/>
    <w:rsid w:val="00D318BD"/>
    <w:rsid w:val="00D4326D"/>
    <w:rsid w:val="00D5264F"/>
    <w:rsid w:val="00D5325C"/>
    <w:rsid w:val="00D7187F"/>
    <w:rsid w:val="00D7659D"/>
    <w:rsid w:val="00D77D6F"/>
    <w:rsid w:val="00DC3434"/>
    <w:rsid w:val="00DC791F"/>
    <w:rsid w:val="00DE1955"/>
    <w:rsid w:val="00DF1A56"/>
    <w:rsid w:val="00E169B4"/>
    <w:rsid w:val="00E16B20"/>
    <w:rsid w:val="00E242B2"/>
    <w:rsid w:val="00E9724C"/>
    <w:rsid w:val="00EA01BC"/>
    <w:rsid w:val="00F32555"/>
    <w:rsid w:val="00F60AD6"/>
    <w:rsid w:val="00F71638"/>
    <w:rsid w:val="00F7166B"/>
    <w:rsid w:val="00F833A8"/>
    <w:rsid w:val="00FB1611"/>
    <w:rsid w:val="00FD121F"/>
    <w:rsid w:val="00FE11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0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166B"/>
    <w:pPr>
      <w:ind w:left="720"/>
      <w:contextualSpacing/>
    </w:pPr>
  </w:style>
  <w:style w:type="character" w:styleId="a4">
    <w:name w:val="Hyperlink"/>
    <w:basedOn w:val="a0"/>
    <w:uiPriority w:val="99"/>
    <w:unhideWhenUsed/>
    <w:rsid w:val="00267977"/>
    <w:rPr>
      <w:color w:val="0000FF" w:themeColor="hyperlink"/>
      <w:u w:val="single"/>
    </w:rPr>
  </w:style>
  <w:style w:type="paragraph" w:customStyle="1" w:styleId="ConsPlusNormal">
    <w:name w:val="ConsPlusNormal"/>
    <w:rsid w:val="006032F8"/>
    <w:pPr>
      <w:autoSpaceDE w:val="0"/>
      <w:autoSpaceDN w:val="0"/>
      <w:adjustRightInd w:val="0"/>
      <w:spacing w:after="0" w:line="240" w:lineRule="auto"/>
    </w:pPr>
    <w:rPr>
      <w:rFonts w:ascii="Arial" w:hAnsi="Arial" w:cs="Arial"/>
      <w:sz w:val="20"/>
      <w:szCs w:val="20"/>
    </w:rPr>
  </w:style>
  <w:style w:type="paragraph" w:styleId="a5">
    <w:name w:val="No Spacing"/>
    <w:uiPriority w:val="1"/>
    <w:qFormat/>
    <w:rsid w:val="005720CB"/>
    <w:pPr>
      <w:spacing w:after="0" w:line="240" w:lineRule="auto"/>
    </w:pPr>
  </w:style>
  <w:style w:type="paragraph" w:styleId="a6">
    <w:name w:val="header"/>
    <w:basedOn w:val="a"/>
    <w:link w:val="a7"/>
    <w:uiPriority w:val="99"/>
    <w:semiHidden/>
    <w:unhideWhenUsed/>
    <w:rsid w:val="00F71638"/>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F71638"/>
  </w:style>
  <w:style w:type="paragraph" w:styleId="a8">
    <w:name w:val="footer"/>
    <w:basedOn w:val="a"/>
    <w:link w:val="a9"/>
    <w:uiPriority w:val="99"/>
    <w:unhideWhenUsed/>
    <w:rsid w:val="00F7163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716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166B"/>
    <w:pPr>
      <w:ind w:left="720"/>
      <w:contextualSpacing/>
    </w:pPr>
  </w:style>
  <w:style w:type="character" w:styleId="a4">
    <w:name w:val="Hyperlink"/>
    <w:basedOn w:val="a0"/>
    <w:uiPriority w:val="99"/>
    <w:unhideWhenUsed/>
    <w:rsid w:val="00267977"/>
    <w:rPr>
      <w:color w:val="0000FF" w:themeColor="hyperlink"/>
      <w:u w:val="single"/>
    </w:rPr>
  </w:style>
  <w:style w:type="paragraph" w:customStyle="1" w:styleId="ConsPlusNormal">
    <w:name w:val="ConsPlusNormal"/>
    <w:rsid w:val="006032F8"/>
    <w:pPr>
      <w:autoSpaceDE w:val="0"/>
      <w:autoSpaceDN w:val="0"/>
      <w:adjustRightInd w:val="0"/>
      <w:spacing w:after="0" w:line="240" w:lineRule="auto"/>
    </w:pPr>
    <w:rPr>
      <w:rFonts w:ascii="Arial" w:hAnsi="Arial" w:cs="Arial"/>
      <w:sz w:val="20"/>
      <w:szCs w:val="20"/>
    </w:rPr>
  </w:style>
  <w:style w:type="paragraph" w:styleId="a5">
    <w:name w:val="No Spacing"/>
    <w:uiPriority w:val="1"/>
    <w:qFormat/>
    <w:rsid w:val="005720C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A2B15F5EDA98F7B0D3B14E7DFBF4DCC5BF230DC9AEA7DEDFC56119AC381D11D517354453769B266r1qE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AA2B15F5EDA98F7B0D3B14E7DFBF4DCC5BF337DF91E77DEDFC56119AC3r8q1G" TargetMode="External"/><Relationship Id="rId12" Type="http://schemas.openxmlformats.org/officeDocument/2006/relationships/hyperlink" Target="consultantplus://offline/ref=09F76DEC75234A7581B993844BD7D805704F91CDC52220D870732C84A7F66F5247C4AA1BDAA8761Fz3L0H"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9F76DEC75234A7581B993844BD7D805704F91CDC52220D870732C84A7F66F5247C4AA1BDAA8761Fz3L0H"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AA2B15F5EDA98F7B0D3B14E7DFBF4DCC5BF230DC9AEA7DEDFC56119AC381D11D517354453769B267r1qDG" TargetMode="External"/><Relationship Id="rId4" Type="http://schemas.openxmlformats.org/officeDocument/2006/relationships/webSettings" Target="webSettings.xml"/><Relationship Id="rId9" Type="http://schemas.openxmlformats.org/officeDocument/2006/relationships/hyperlink" Target="consultantplus://offline/ref=AA2B15F5EDA98F7B0D3B14E7DFBF4DCC5BF230DC9AEA7DEDFC56119AC381D11D517354453769B267r1qE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3605</Words>
  <Characters>20549</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Алсу Нутфуллина</dc:creator>
  <cp:lastModifiedBy>user</cp:lastModifiedBy>
  <cp:revision>2</cp:revision>
  <cp:lastPrinted>2015-05-29T05:46:00Z</cp:lastPrinted>
  <dcterms:created xsi:type="dcterms:W3CDTF">2015-05-29T11:52:00Z</dcterms:created>
  <dcterms:modified xsi:type="dcterms:W3CDTF">2015-05-29T11:52:00Z</dcterms:modified>
</cp:coreProperties>
</file>