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BF" w:rsidRPr="00A6280E" w:rsidRDefault="002826BF" w:rsidP="002826BF">
      <w:pPr>
        <w:spacing w:after="0" w:line="240" w:lineRule="auto"/>
        <w:jc w:val="center"/>
        <w:rPr>
          <w:rFonts w:asciiTheme="majorHAnsi" w:hAnsiTheme="majorHAnsi"/>
          <w:b/>
          <w:color w:val="000000"/>
          <w:sz w:val="36"/>
          <w:szCs w:val="36"/>
        </w:rPr>
      </w:pPr>
      <w:r w:rsidRPr="00A6280E">
        <w:rPr>
          <w:rFonts w:asciiTheme="majorHAnsi" w:hAnsiTheme="majorHAnsi"/>
          <w:b/>
          <w:color w:val="000000"/>
          <w:sz w:val="36"/>
          <w:szCs w:val="36"/>
        </w:rPr>
        <w:t>УПОЛНОМОЧЕННЫЙ ПО ПРАВАМ ЧЕЛОВЕКА</w:t>
      </w:r>
    </w:p>
    <w:p w:rsidR="002826BF" w:rsidRPr="00A6280E" w:rsidRDefault="002826BF" w:rsidP="002826BF">
      <w:pPr>
        <w:spacing w:after="0" w:line="240" w:lineRule="auto"/>
        <w:jc w:val="center"/>
        <w:rPr>
          <w:rFonts w:asciiTheme="majorHAnsi" w:hAnsiTheme="majorHAnsi"/>
          <w:b/>
          <w:color w:val="000000"/>
          <w:sz w:val="36"/>
          <w:szCs w:val="36"/>
        </w:rPr>
      </w:pPr>
      <w:r w:rsidRPr="00A6280E">
        <w:rPr>
          <w:rFonts w:asciiTheme="majorHAnsi" w:hAnsiTheme="majorHAnsi"/>
          <w:b/>
          <w:color w:val="000000"/>
          <w:sz w:val="36"/>
          <w:szCs w:val="36"/>
        </w:rPr>
        <w:t>В РЕСПУБЛИКЕ ТАТАРСТАН</w:t>
      </w:r>
    </w:p>
    <w:p w:rsidR="002826BF" w:rsidRPr="00A6280E" w:rsidRDefault="002826BF" w:rsidP="002826BF">
      <w:pPr>
        <w:spacing w:after="0" w:line="240" w:lineRule="auto"/>
        <w:rPr>
          <w:rFonts w:asciiTheme="majorHAnsi" w:hAnsiTheme="majorHAnsi"/>
          <w:sz w:val="30"/>
          <w:szCs w:val="30"/>
        </w:rPr>
      </w:pPr>
    </w:p>
    <w:p w:rsidR="002826BF" w:rsidRDefault="002826BF" w:rsidP="002826BF">
      <w:pPr>
        <w:spacing w:after="0" w:line="288" w:lineRule="auto"/>
        <w:jc w:val="center"/>
        <w:rPr>
          <w:rFonts w:asciiTheme="majorHAnsi" w:hAnsiTheme="majorHAnsi"/>
          <w:b/>
          <w:i/>
          <w:sz w:val="28"/>
          <w:szCs w:val="28"/>
        </w:rPr>
      </w:pPr>
      <w:r w:rsidRPr="00A6280E">
        <w:rPr>
          <w:rFonts w:asciiTheme="majorHAnsi" w:hAnsiTheme="majorHAnsi"/>
          <w:b/>
          <w:i/>
          <w:sz w:val="28"/>
          <w:szCs w:val="28"/>
        </w:rPr>
        <w:t>БИБЛИОТЕКА УПОЛНОМОЧЕННОГО ПО ПРАВАМ ЧЕЛОВЕКА</w:t>
      </w:r>
    </w:p>
    <w:p w:rsidR="002826BF" w:rsidRPr="00A6280E" w:rsidRDefault="002826BF" w:rsidP="002826BF">
      <w:pPr>
        <w:spacing w:after="0" w:line="288" w:lineRule="auto"/>
        <w:jc w:val="center"/>
        <w:rPr>
          <w:rFonts w:asciiTheme="majorHAnsi" w:hAnsiTheme="majorHAnsi"/>
          <w:b/>
          <w:i/>
          <w:sz w:val="28"/>
          <w:szCs w:val="28"/>
        </w:rPr>
      </w:pPr>
      <w:r w:rsidRPr="00A6280E">
        <w:rPr>
          <w:rFonts w:asciiTheme="majorHAnsi" w:hAnsiTheme="majorHAnsi"/>
          <w:b/>
          <w:i/>
          <w:sz w:val="28"/>
          <w:szCs w:val="28"/>
        </w:rPr>
        <w:t>В РЕСПУБЛИКЕ ТАТАРСТАН</w:t>
      </w:r>
    </w:p>
    <w:p w:rsidR="002826BF" w:rsidRPr="00A6280E" w:rsidRDefault="002826BF" w:rsidP="002826BF">
      <w:pPr>
        <w:spacing w:after="0" w:line="288" w:lineRule="auto"/>
        <w:jc w:val="center"/>
        <w:rPr>
          <w:rFonts w:asciiTheme="majorHAnsi" w:hAnsiTheme="majorHAnsi"/>
          <w:b/>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Pr="00A6280E" w:rsidRDefault="002826BF" w:rsidP="002826BF">
      <w:pPr>
        <w:spacing w:after="0" w:line="288" w:lineRule="auto"/>
        <w:jc w:val="center"/>
        <w:rPr>
          <w:rFonts w:asciiTheme="majorHAnsi" w:hAnsiTheme="majorHAnsi"/>
          <w:b/>
          <w:sz w:val="44"/>
          <w:szCs w:val="44"/>
        </w:rPr>
      </w:pPr>
      <w:r w:rsidRPr="00A6280E">
        <w:rPr>
          <w:rFonts w:asciiTheme="majorHAnsi" w:hAnsiTheme="majorHAnsi"/>
          <w:b/>
          <w:sz w:val="44"/>
          <w:szCs w:val="44"/>
        </w:rPr>
        <w:t>ЖИЛИЩНО-КОММУНАЛЬНЫЕ УСЛУГИ:</w:t>
      </w:r>
    </w:p>
    <w:p w:rsidR="002826BF" w:rsidRPr="00A6280E" w:rsidRDefault="002826BF" w:rsidP="002826BF">
      <w:pPr>
        <w:spacing w:after="0" w:line="288" w:lineRule="auto"/>
        <w:jc w:val="center"/>
        <w:rPr>
          <w:rFonts w:asciiTheme="majorHAnsi" w:hAnsiTheme="majorHAnsi"/>
          <w:b/>
          <w:sz w:val="44"/>
          <w:szCs w:val="44"/>
        </w:rPr>
      </w:pPr>
      <w:r w:rsidRPr="00A6280E">
        <w:rPr>
          <w:rFonts w:asciiTheme="majorHAnsi" w:hAnsiTheme="majorHAnsi"/>
          <w:b/>
          <w:sz w:val="44"/>
          <w:szCs w:val="44"/>
        </w:rPr>
        <w:t>ЗАЩИТА ПРАВ ПОТРЕБИТЕЛЕЙ УСЛУГ</w:t>
      </w:r>
    </w:p>
    <w:p w:rsidR="002826BF" w:rsidRPr="00A6280E" w:rsidRDefault="002826BF" w:rsidP="002826BF">
      <w:pPr>
        <w:spacing w:after="0" w:line="288" w:lineRule="auto"/>
        <w:jc w:val="center"/>
        <w:rPr>
          <w:rFonts w:ascii="Times New Roman" w:hAnsi="Times New Roman"/>
          <w:b/>
          <w:sz w:val="48"/>
          <w:szCs w:val="4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Pr="00A6280E" w:rsidRDefault="002826BF" w:rsidP="002826BF">
      <w:pPr>
        <w:spacing w:after="0" w:line="288" w:lineRule="auto"/>
        <w:jc w:val="right"/>
        <w:rPr>
          <w:rFonts w:asciiTheme="majorHAnsi" w:hAnsiTheme="majorHAnsi"/>
          <w:b/>
          <w:sz w:val="32"/>
          <w:szCs w:val="32"/>
        </w:rPr>
      </w:pPr>
      <w:r w:rsidRPr="00A6280E">
        <w:rPr>
          <w:rFonts w:asciiTheme="majorHAnsi" w:hAnsiTheme="majorHAnsi"/>
          <w:b/>
          <w:sz w:val="32"/>
          <w:szCs w:val="32"/>
        </w:rPr>
        <w:t>Информационно-методический справочник</w:t>
      </w: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2826BF" w:rsidRDefault="002826BF" w:rsidP="002826BF">
      <w:pPr>
        <w:spacing w:after="0" w:line="288" w:lineRule="auto"/>
        <w:jc w:val="center"/>
        <w:rPr>
          <w:rFonts w:ascii="Times New Roman" w:hAnsi="Times New Roman"/>
          <w:b/>
          <w:sz w:val="36"/>
          <w:szCs w:val="28"/>
        </w:rPr>
      </w:pPr>
    </w:p>
    <w:p w:rsidR="00BB7F12" w:rsidRDefault="00BB7F12" w:rsidP="002826BF">
      <w:pPr>
        <w:spacing w:after="0" w:line="288" w:lineRule="auto"/>
        <w:jc w:val="center"/>
        <w:rPr>
          <w:rFonts w:ascii="Times New Roman" w:hAnsi="Times New Roman"/>
          <w:b/>
          <w:sz w:val="36"/>
          <w:szCs w:val="28"/>
        </w:rPr>
      </w:pPr>
    </w:p>
    <w:p w:rsidR="002826BF" w:rsidRPr="00A6280E" w:rsidRDefault="002826BF" w:rsidP="002826BF">
      <w:pPr>
        <w:spacing w:after="0" w:line="288" w:lineRule="auto"/>
        <w:jc w:val="center"/>
        <w:rPr>
          <w:rFonts w:asciiTheme="majorHAnsi" w:hAnsiTheme="majorHAnsi"/>
          <w:b/>
          <w:sz w:val="32"/>
          <w:szCs w:val="32"/>
        </w:rPr>
      </w:pPr>
      <w:r>
        <w:rPr>
          <w:rFonts w:asciiTheme="majorHAnsi" w:hAnsiTheme="majorHAnsi"/>
          <w:b/>
          <w:sz w:val="32"/>
          <w:szCs w:val="32"/>
        </w:rPr>
        <w:t>КАЗАНЬ 2015</w:t>
      </w:r>
    </w:p>
    <w:p w:rsidR="002826BF" w:rsidRDefault="002826BF" w:rsidP="002826BF">
      <w:pPr>
        <w:rPr>
          <w:rFonts w:ascii="Times New Roman" w:hAnsi="Times New Roman"/>
          <w:b/>
          <w:bCs/>
          <w:sz w:val="26"/>
          <w:szCs w:val="26"/>
          <w:lang w:eastAsia="ru-RU"/>
        </w:rPr>
      </w:pPr>
      <w:r w:rsidRPr="00CF4E65">
        <w:rPr>
          <w:b/>
          <w:bCs/>
          <w:sz w:val="26"/>
          <w:szCs w:val="26"/>
        </w:rPr>
        <w:br w:type="page"/>
      </w:r>
    </w:p>
    <w:p w:rsidR="002826BF" w:rsidRDefault="002826BF" w:rsidP="002826BF">
      <w:pPr>
        <w:pStyle w:val="af1"/>
        <w:ind w:left="-720" w:firstLine="720"/>
        <w:outlineLvl w:val="0"/>
        <w:rPr>
          <w:b/>
          <w:bCs/>
          <w:sz w:val="26"/>
          <w:szCs w:val="26"/>
        </w:rPr>
      </w:pPr>
    </w:p>
    <w:p w:rsidR="002826BF" w:rsidRPr="00EF338C" w:rsidRDefault="002826BF" w:rsidP="002826BF">
      <w:pPr>
        <w:pStyle w:val="af1"/>
        <w:ind w:left="-720" w:firstLine="720"/>
        <w:outlineLvl w:val="0"/>
        <w:rPr>
          <w:b/>
          <w:bCs/>
          <w:sz w:val="26"/>
          <w:szCs w:val="26"/>
        </w:rPr>
      </w:pPr>
      <w:r w:rsidRPr="00EF338C">
        <w:rPr>
          <w:b/>
          <w:bCs/>
          <w:sz w:val="26"/>
          <w:szCs w:val="26"/>
        </w:rPr>
        <w:t>ББК 6</w:t>
      </w:r>
      <w:r>
        <w:rPr>
          <w:b/>
          <w:bCs/>
          <w:sz w:val="26"/>
          <w:szCs w:val="26"/>
        </w:rPr>
        <w:t>7.99(2)0</w:t>
      </w:r>
    </w:p>
    <w:p w:rsidR="002826BF" w:rsidRPr="00EF338C" w:rsidRDefault="002826BF" w:rsidP="002826BF">
      <w:pPr>
        <w:pStyle w:val="af1"/>
        <w:ind w:left="-720" w:firstLine="720"/>
        <w:outlineLvl w:val="0"/>
        <w:rPr>
          <w:b/>
          <w:bCs/>
          <w:sz w:val="26"/>
          <w:szCs w:val="26"/>
        </w:rPr>
      </w:pPr>
      <w:r w:rsidRPr="00EF338C">
        <w:rPr>
          <w:b/>
          <w:bCs/>
          <w:sz w:val="26"/>
          <w:szCs w:val="26"/>
        </w:rPr>
        <w:t>УДК 3</w:t>
      </w:r>
      <w:r>
        <w:rPr>
          <w:b/>
          <w:bCs/>
          <w:sz w:val="26"/>
          <w:szCs w:val="26"/>
        </w:rPr>
        <w:t>42.7</w:t>
      </w:r>
    </w:p>
    <w:p w:rsidR="002826BF" w:rsidRDefault="002826BF" w:rsidP="002826BF">
      <w:pPr>
        <w:ind w:left="-720" w:firstLine="720"/>
        <w:jc w:val="center"/>
        <w:rPr>
          <w:rFonts w:ascii="Times New Roman" w:hAnsi="Times New Roman"/>
          <w:sz w:val="26"/>
          <w:szCs w:val="26"/>
        </w:rPr>
      </w:pPr>
    </w:p>
    <w:p w:rsidR="002826BF" w:rsidRPr="000C6E3C" w:rsidRDefault="002826BF" w:rsidP="002826BF">
      <w:pPr>
        <w:spacing w:after="0"/>
        <w:ind w:left="-720" w:firstLine="720"/>
        <w:jc w:val="both"/>
        <w:rPr>
          <w:rFonts w:ascii="Times New Roman" w:hAnsi="Times New Roman"/>
          <w:sz w:val="28"/>
          <w:szCs w:val="28"/>
        </w:rPr>
      </w:pPr>
      <w:r w:rsidRPr="000C6E3C">
        <w:rPr>
          <w:rFonts w:ascii="Times New Roman" w:hAnsi="Times New Roman"/>
          <w:sz w:val="28"/>
          <w:szCs w:val="28"/>
        </w:rPr>
        <w:t xml:space="preserve">Рекомендовано к печати редакционно-издательским советом Уполномоченного по правам </w:t>
      </w:r>
      <w:r>
        <w:rPr>
          <w:rFonts w:ascii="Times New Roman" w:hAnsi="Times New Roman"/>
          <w:sz w:val="28"/>
          <w:szCs w:val="28"/>
        </w:rPr>
        <w:t>человека в Республике Татарстан</w:t>
      </w:r>
    </w:p>
    <w:p w:rsidR="002826BF" w:rsidRPr="000C6E3C" w:rsidRDefault="002826BF" w:rsidP="002826BF">
      <w:pPr>
        <w:spacing w:after="0"/>
        <w:ind w:left="-720" w:firstLine="720"/>
        <w:jc w:val="center"/>
        <w:rPr>
          <w:rFonts w:ascii="Times New Roman" w:hAnsi="Times New Roman"/>
          <w:sz w:val="28"/>
          <w:szCs w:val="28"/>
        </w:rPr>
      </w:pPr>
      <w:r w:rsidRPr="000C6E3C">
        <w:rPr>
          <w:rFonts w:ascii="Times New Roman" w:hAnsi="Times New Roman"/>
          <w:sz w:val="28"/>
          <w:szCs w:val="28"/>
        </w:rPr>
        <w:t xml:space="preserve">№ </w:t>
      </w:r>
      <w:r>
        <w:rPr>
          <w:rFonts w:ascii="Times New Roman" w:hAnsi="Times New Roman"/>
          <w:sz w:val="28"/>
          <w:szCs w:val="28"/>
        </w:rPr>
        <w:t>7</w:t>
      </w:r>
      <w:r w:rsidRPr="000C6E3C">
        <w:rPr>
          <w:rFonts w:ascii="Times New Roman" w:hAnsi="Times New Roman"/>
          <w:sz w:val="28"/>
          <w:szCs w:val="28"/>
        </w:rPr>
        <w:t xml:space="preserve"> от </w:t>
      </w:r>
      <w:r>
        <w:rPr>
          <w:rFonts w:ascii="Times New Roman" w:hAnsi="Times New Roman"/>
          <w:sz w:val="28"/>
          <w:szCs w:val="28"/>
        </w:rPr>
        <w:t>10.06.2015</w:t>
      </w:r>
    </w:p>
    <w:p w:rsidR="002826BF" w:rsidRDefault="002826BF" w:rsidP="002826BF">
      <w:pPr>
        <w:pStyle w:val="af1"/>
        <w:tabs>
          <w:tab w:val="left" w:pos="851"/>
        </w:tabs>
        <w:rPr>
          <w:i/>
          <w:sz w:val="26"/>
          <w:szCs w:val="26"/>
        </w:rPr>
      </w:pPr>
    </w:p>
    <w:p w:rsidR="002826BF" w:rsidRPr="00295AE5" w:rsidRDefault="002826BF" w:rsidP="002826BF">
      <w:pPr>
        <w:spacing w:after="0" w:line="240" w:lineRule="auto"/>
        <w:ind w:firstLine="708"/>
        <w:outlineLvl w:val="0"/>
        <w:rPr>
          <w:rFonts w:ascii="Times New Roman" w:hAnsi="Times New Roman"/>
          <w:b/>
          <w:sz w:val="28"/>
          <w:szCs w:val="28"/>
        </w:rPr>
      </w:pPr>
      <w:r w:rsidRPr="00295AE5">
        <w:rPr>
          <w:rFonts w:ascii="Times New Roman" w:hAnsi="Times New Roman"/>
          <w:b/>
          <w:sz w:val="28"/>
          <w:szCs w:val="28"/>
        </w:rPr>
        <w:t>Сабурская С.Х.</w:t>
      </w:r>
    </w:p>
    <w:tbl>
      <w:tblPr>
        <w:tblW w:w="0" w:type="auto"/>
        <w:tblLook w:val="01E0"/>
      </w:tblPr>
      <w:tblGrid>
        <w:gridCol w:w="828"/>
        <w:gridCol w:w="236"/>
        <w:gridCol w:w="8507"/>
      </w:tblGrid>
      <w:tr w:rsidR="002826BF" w:rsidRPr="00A93056" w:rsidTr="0061773E">
        <w:tc>
          <w:tcPr>
            <w:tcW w:w="828" w:type="dxa"/>
          </w:tcPr>
          <w:p w:rsidR="002826BF" w:rsidRPr="00295AE5" w:rsidRDefault="002826BF" w:rsidP="0061773E">
            <w:pPr>
              <w:pStyle w:val="af1"/>
              <w:rPr>
                <w:b/>
                <w:bCs/>
                <w:szCs w:val="28"/>
              </w:rPr>
            </w:pPr>
            <w:r w:rsidRPr="00295AE5">
              <w:rPr>
                <w:b/>
                <w:bCs/>
                <w:szCs w:val="28"/>
              </w:rPr>
              <w:t>С12</w:t>
            </w:r>
          </w:p>
        </w:tc>
        <w:tc>
          <w:tcPr>
            <w:tcW w:w="236" w:type="dxa"/>
          </w:tcPr>
          <w:p w:rsidR="002826BF" w:rsidRPr="00295AE5" w:rsidRDefault="002826BF" w:rsidP="0061773E">
            <w:pPr>
              <w:pStyle w:val="af1"/>
              <w:rPr>
                <w:szCs w:val="28"/>
              </w:rPr>
            </w:pPr>
          </w:p>
        </w:tc>
        <w:tc>
          <w:tcPr>
            <w:tcW w:w="8507" w:type="dxa"/>
          </w:tcPr>
          <w:p w:rsidR="002826BF" w:rsidRPr="00295AE5" w:rsidRDefault="002826BF" w:rsidP="00513D02">
            <w:pPr>
              <w:spacing w:after="0"/>
              <w:ind w:left="70"/>
              <w:jc w:val="both"/>
              <w:rPr>
                <w:rFonts w:ascii="Times New Roman" w:hAnsi="Times New Roman"/>
                <w:sz w:val="28"/>
                <w:szCs w:val="28"/>
              </w:rPr>
            </w:pPr>
            <w:r>
              <w:rPr>
                <w:rFonts w:ascii="Times New Roman" w:hAnsi="Times New Roman"/>
                <w:sz w:val="28"/>
                <w:szCs w:val="28"/>
              </w:rPr>
              <w:t>Жилищно-коммунальные услуги:</w:t>
            </w:r>
            <w:r w:rsidR="00513D02">
              <w:rPr>
                <w:rFonts w:ascii="Times New Roman" w:hAnsi="Times New Roman"/>
                <w:sz w:val="28"/>
                <w:szCs w:val="28"/>
              </w:rPr>
              <w:t xml:space="preserve"> защита прав потребителей услуг</w:t>
            </w:r>
            <w:r w:rsidRPr="00295AE5">
              <w:rPr>
                <w:rFonts w:ascii="Times New Roman" w:hAnsi="Times New Roman"/>
                <w:bCs/>
                <w:sz w:val="28"/>
                <w:szCs w:val="28"/>
              </w:rPr>
              <w:t xml:space="preserve">: </w:t>
            </w:r>
            <w:r>
              <w:rPr>
                <w:rFonts w:ascii="Times New Roman" w:hAnsi="Times New Roman"/>
                <w:bCs/>
                <w:sz w:val="28"/>
                <w:szCs w:val="28"/>
              </w:rPr>
              <w:t xml:space="preserve">информационно-методический справочник / </w:t>
            </w:r>
            <w:r w:rsidRPr="00295AE5">
              <w:rPr>
                <w:rFonts w:ascii="Times New Roman" w:hAnsi="Times New Roman"/>
                <w:sz w:val="28"/>
                <w:szCs w:val="28"/>
              </w:rPr>
              <w:t>С.Х.Сабурская. – Казань, 201</w:t>
            </w:r>
            <w:r>
              <w:rPr>
                <w:rFonts w:ascii="Times New Roman" w:hAnsi="Times New Roman"/>
                <w:sz w:val="28"/>
                <w:szCs w:val="28"/>
              </w:rPr>
              <w:t>5</w:t>
            </w:r>
            <w:r w:rsidRPr="00295AE5">
              <w:rPr>
                <w:rFonts w:ascii="Times New Roman" w:hAnsi="Times New Roman"/>
                <w:sz w:val="28"/>
                <w:szCs w:val="28"/>
              </w:rPr>
              <w:t xml:space="preserve">. – </w:t>
            </w:r>
            <w:r w:rsidR="00513D02">
              <w:rPr>
                <w:rFonts w:ascii="Times New Roman" w:hAnsi="Times New Roman"/>
                <w:sz w:val="28"/>
                <w:szCs w:val="28"/>
              </w:rPr>
              <w:t>60 с. -</w:t>
            </w:r>
            <w:r w:rsidRPr="00295AE5">
              <w:rPr>
                <w:rFonts w:ascii="Times New Roman" w:hAnsi="Times New Roman"/>
                <w:sz w:val="28"/>
                <w:szCs w:val="28"/>
              </w:rPr>
              <w:t xml:space="preserve"> (Библиотека Уполномоченного по правам человека в Республике Татарстан).</w:t>
            </w:r>
          </w:p>
        </w:tc>
      </w:tr>
    </w:tbl>
    <w:p w:rsidR="002826BF" w:rsidRDefault="002826BF" w:rsidP="002826BF">
      <w:pPr>
        <w:pStyle w:val="af1"/>
        <w:rPr>
          <w:i/>
          <w:sz w:val="26"/>
          <w:szCs w:val="26"/>
        </w:rPr>
      </w:pPr>
    </w:p>
    <w:p w:rsidR="002826BF" w:rsidRDefault="002826BF" w:rsidP="002826BF">
      <w:pPr>
        <w:pStyle w:val="af1"/>
        <w:rPr>
          <w:i/>
          <w:sz w:val="26"/>
          <w:szCs w:val="26"/>
        </w:rPr>
      </w:pPr>
    </w:p>
    <w:p w:rsidR="002826BF" w:rsidRDefault="002826BF" w:rsidP="002826BF">
      <w:pPr>
        <w:pStyle w:val="af1"/>
        <w:rPr>
          <w:i/>
          <w:sz w:val="26"/>
          <w:szCs w:val="26"/>
        </w:rPr>
      </w:pPr>
    </w:p>
    <w:p w:rsidR="002826BF" w:rsidRPr="001F6162" w:rsidRDefault="0061773E" w:rsidP="002826BF">
      <w:pPr>
        <w:spacing w:after="0" w:line="240" w:lineRule="auto"/>
        <w:jc w:val="both"/>
        <w:rPr>
          <w:rFonts w:ascii="Times New Roman" w:hAnsi="Times New Roman"/>
          <w:sz w:val="28"/>
          <w:szCs w:val="28"/>
        </w:rPr>
      </w:pPr>
      <w:r w:rsidRPr="001F6162">
        <w:rPr>
          <w:rFonts w:ascii="Times New Roman" w:hAnsi="Times New Roman"/>
          <w:sz w:val="28"/>
          <w:szCs w:val="28"/>
        </w:rPr>
        <w:t xml:space="preserve">Настоящий информационно-методический справочник </w:t>
      </w:r>
      <w:r w:rsidR="002826BF" w:rsidRPr="001F6162">
        <w:rPr>
          <w:rFonts w:ascii="Times New Roman" w:hAnsi="Times New Roman"/>
          <w:sz w:val="28"/>
          <w:szCs w:val="28"/>
        </w:rPr>
        <w:t xml:space="preserve">адресован представителям института Уполномоченного по правам человека в Республике Татарстан, </w:t>
      </w:r>
      <w:r w:rsidRPr="001F6162">
        <w:rPr>
          <w:rFonts w:ascii="Times New Roman" w:hAnsi="Times New Roman"/>
          <w:sz w:val="28"/>
          <w:szCs w:val="28"/>
        </w:rPr>
        <w:t xml:space="preserve">общественных объединений и </w:t>
      </w:r>
      <w:r w:rsidR="002826BF" w:rsidRPr="001F6162">
        <w:rPr>
          <w:rFonts w:ascii="Times New Roman" w:hAnsi="Times New Roman"/>
          <w:sz w:val="28"/>
          <w:szCs w:val="28"/>
        </w:rPr>
        <w:t>организаций, слушателям</w:t>
      </w:r>
      <w:r w:rsidRPr="001F6162">
        <w:rPr>
          <w:rFonts w:ascii="Times New Roman" w:hAnsi="Times New Roman"/>
          <w:sz w:val="28"/>
          <w:szCs w:val="28"/>
        </w:rPr>
        <w:t xml:space="preserve"> Университета «третьего возраста»</w:t>
      </w:r>
      <w:r w:rsidR="002826BF" w:rsidRPr="001F6162">
        <w:rPr>
          <w:rFonts w:ascii="Times New Roman" w:hAnsi="Times New Roman"/>
          <w:sz w:val="28"/>
          <w:szCs w:val="28"/>
        </w:rPr>
        <w:t xml:space="preserve">, студентам, практическим работникам, а также всем интересующимся </w:t>
      </w:r>
      <w:r w:rsidRPr="001F6162">
        <w:rPr>
          <w:rFonts w:ascii="Times New Roman" w:hAnsi="Times New Roman"/>
          <w:sz w:val="28"/>
          <w:szCs w:val="28"/>
        </w:rPr>
        <w:t>нормами и правилами регулирования в сфере жилищно-коммунального обслуживания</w:t>
      </w:r>
      <w:r w:rsidR="002826BF" w:rsidRPr="001F6162">
        <w:rPr>
          <w:rFonts w:ascii="Times New Roman" w:hAnsi="Times New Roman"/>
          <w:sz w:val="28"/>
          <w:szCs w:val="28"/>
        </w:rPr>
        <w:t>.</w:t>
      </w:r>
    </w:p>
    <w:p w:rsidR="002826BF" w:rsidRPr="002826BF" w:rsidRDefault="002826BF" w:rsidP="002826BF">
      <w:pPr>
        <w:spacing w:after="0" w:line="240" w:lineRule="auto"/>
        <w:jc w:val="both"/>
        <w:rPr>
          <w:rFonts w:ascii="Times New Roman" w:hAnsi="Times New Roman"/>
          <w:sz w:val="28"/>
          <w:szCs w:val="28"/>
        </w:rPr>
      </w:pPr>
    </w:p>
    <w:p w:rsidR="002826BF" w:rsidRDefault="002826BF" w:rsidP="002826BF">
      <w:pPr>
        <w:pStyle w:val="af1"/>
        <w:rPr>
          <w:i/>
          <w:sz w:val="26"/>
          <w:szCs w:val="26"/>
        </w:rPr>
      </w:pPr>
    </w:p>
    <w:p w:rsidR="002826BF" w:rsidRDefault="002826BF"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37658" w:rsidRDefault="00237658" w:rsidP="002826BF">
      <w:pPr>
        <w:pStyle w:val="af1"/>
        <w:rPr>
          <w:i/>
          <w:sz w:val="26"/>
          <w:szCs w:val="26"/>
        </w:rPr>
      </w:pPr>
    </w:p>
    <w:p w:rsidR="002826BF" w:rsidRDefault="002826BF" w:rsidP="002826BF">
      <w:pPr>
        <w:pStyle w:val="af1"/>
        <w:rPr>
          <w:i/>
          <w:sz w:val="26"/>
          <w:szCs w:val="26"/>
        </w:rPr>
      </w:pPr>
    </w:p>
    <w:tbl>
      <w:tblPr>
        <w:tblW w:w="0" w:type="auto"/>
        <w:tblLook w:val="01E0"/>
      </w:tblPr>
      <w:tblGrid>
        <w:gridCol w:w="4515"/>
        <w:gridCol w:w="4632"/>
      </w:tblGrid>
      <w:tr w:rsidR="002826BF" w:rsidRPr="00A6280E" w:rsidTr="0061773E">
        <w:tc>
          <w:tcPr>
            <w:tcW w:w="4515" w:type="dxa"/>
          </w:tcPr>
          <w:p w:rsidR="002826BF" w:rsidRDefault="002826BF" w:rsidP="0061773E">
            <w:pPr>
              <w:spacing w:after="0" w:line="240" w:lineRule="auto"/>
              <w:jc w:val="both"/>
              <w:rPr>
                <w:rFonts w:ascii="Times New Roman" w:hAnsi="Times New Roman"/>
                <w:sz w:val="26"/>
                <w:szCs w:val="26"/>
              </w:rPr>
            </w:pPr>
          </w:p>
          <w:p w:rsidR="002826BF" w:rsidRDefault="002826BF" w:rsidP="0061773E">
            <w:pPr>
              <w:spacing w:after="0" w:line="240" w:lineRule="auto"/>
              <w:jc w:val="both"/>
              <w:rPr>
                <w:rFonts w:ascii="Times New Roman" w:hAnsi="Times New Roman"/>
                <w:sz w:val="26"/>
                <w:szCs w:val="26"/>
              </w:rPr>
            </w:pPr>
          </w:p>
          <w:p w:rsidR="002826BF" w:rsidRPr="00295AE5" w:rsidRDefault="002826BF" w:rsidP="0061773E">
            <w:pPr>
              <w:spacing w:after="0" w:line="240" w:lineRule="auto"/>
              <w:jc w:val="both"/>
              <w:rPr>
                <w:rFonts w:ascii="Times New Roman" w:hAnsi="Times New Roman"/>
                <w:sz w:val="26"/>
                <w:szCs w:val="26"/>
              </w:rPr>
            </w:pPr>
          </w:p>
        </w:tc>
        <w:tc>
          <w:tcPr>
            <w:tcW w:w="4632" w:type="dxa"/>
          </w:tcPr>
          <w:p w:rsidR="002826BF" w:rsidRPr="00295AE5" w:rsidRDefault="002826BF" w:rsidP="00EC26AE">
            <w:pPr>
              <w:spacing w:after="0" w:line="240" w:lineRule="auto"/>
              <w:jc w:val="both"/>
              <w:rPr>
                <w:rFonts w:ascii="Times New Roman" w:hAnsi="Times New Roman"/>
                <w:sz w:val="26"/>
                <w:szCs w:val="26"/>
              </w:rPr>
            </w:pPr>
            <w:r w:rsidRPr="00295AE5">
              <w:rPr>
                <w:rFonts w:ascii="Times New Roman" w:hAnsi="Times New Roman"/>
                <w:sz w:val="26"/>
                <w:szCs w:val="26"/>
              </w:rPr>
              <w:t>© Уполномоченн</w:t>
            </w:r>
            <w:r>
              <w:rPr>
                <w:rFonts w:ascii="Times New Roman" w:hAnsi="Times New Roman"/>
                <w:sz w:val="26"/>
                <w:szCs w:val="26"/>
              </w:rPr>
              <w:t>ый</w:t>
            </w:r>
            <w:r w:rsidRPr="00295AE5">
              <w:rPr>
                <w:rFonts w:ascii="Times New Roman" w:hAnsi="Times New Roman"/>
                <w:sz w:val="26"/>
                <w:szCs w:val="26"/>
              </w:rPr>
              <w:t xml:space="preserve"> по правам человека в Республике Татарстан</w:t>
            </w:r>
          </w:p>
        </w:tc>
      </w:tr>
    </w:tbl>
    <w:p w:rsidR="002826BF" w:rsidRDefault="002826BF">
      <w:r>
        <w:br w:type="page"/>
      </w:r>
    </w:p>
    <w:p w:rsidR="00EC26AE" w:rsidRPr="00EC26AE" w:rsidRDefault="00EC26AE" w:rsidP="007268A9">
      <w:pPr>
        <w:pStyle w:val="a3"/>
        <w:widowControl w:val="0"/>
        <w:autoSpaceDE w:val="0"/>
        <w:autoSpaceDN w:val="0"/>
        <w:adjustRightInd w:val="0"/>
        <w:spacing w:after="0" w:line="300" w:lineRule="auto"/>
        <w:ind w:left="0"/>
        <w:jc w:val="center"/>
        <w:rPr>
          <w:rFonts w:ascii="Times New Roman" w:eastAsiaTheme="majorEastAsia" w:hAnsi="Times New Roman" w:cs="Times New Roman"/>
          <w:bCs/>
          <w:sz w:val="28"/>
          <w:szCs w:val="28"/>
        </w:rPr>
      </w:pPr>
      <w:r w:rsidRPr="00EC26AE">
        <w:rPr>
          <w:rFonts w:ascii="Times New Roman" w:eastAsiaTheme="majorEastAsia" w:hAnsi="Times New Roman" w:cs="Times New Roman"/>
          <w:bCs/>
          <w:sz w:val="28"/>
          <w:szCs w:val="28"/>
        </w:rPr>
        <w:lastRenderedPageBreak/>
        <w:t>Уважаемый читатель!</w:t>
      </w:r>
    </w:p>
    <w:p w:rsidR="00EC26AE" w:rsidRPr="00EC26AE" w:rsidRDefault="00EC26AE" w:rsidP="007268A9">
      <w:pPr>
        <w:pStyle w:val="a3"/>
        <w:widowControl w:val="0"/>
        <w:autoSpaceDE w:val="0"/>
        <w:autoSpaceDN w:val="0"/>
        <w:adjustRightInd w:val="0"/>
        <w:spacing w:after="0" w:line="300" w:lineRule="auto"/>
        <w:ind w:left="0"/>
        <w:jc w:val="center"/>
        <w:rPr>
          <w:rFonts w:ascii="Times New Roman" w:eastAsiaTheme="majorEastAsia" w:hAnsi="Times New Roman" w:cs="Times New Roman"/>
          <w:bCs/>
          <w:sz w:val="28"/>
          <w:szCs w:val="28"/>
        </w:rPr>
      </w:pPr>
    </w:p>
    <w:p w:rsidR="00EC26AE" w:rsidRPr="00EC26AE" w:rsidRDefault="00EC26AE" w:rsidP="007268A9">
      <w:pPr>
        <w:pStyle w:val="a3"/>
        <w:widowControl w:val="0"/>
        <w:autoSpaceDE w:val="0"/>
        <w:autoSpaceDN w:val="0"/>
        <w:adjustRightInd w:val="0"/>
        <w:spacing w:after="0" w:line="300" w:lineRule="auto"/>
        <w:ind w:left="0"/>
        <w:jc w:val="both"/>
        <w:rPr>
          <w:rFonts w:ascii="Times New Roman" w:eastAsiaTheme="majorEastAsia" w:hAnsi="Times New Roman" w:cs="Times New Roman"/>
          <w:bCs/>
          <w:sz w:val="28"/>
          <w:szCs w:val="28"/>
        </w:rPr>
      </w:pPr>
    </w:p>
    <w:p w:rsidR="007839AE" w:rsidRPr="007268A9" w:rsidRDefault="00EC26AE" w:rsidP="007839AE">
      <w:pPr>
        <w:pStyle w:val="a3"/>
        <w:widowControl w:val="0"/>
        <w:autoSpaceDE w:val="0"/>
        <w:autoSpaceDN w:val="0"/>
        <w:adjustRightInd w:val="0"/>
        <w:spacing w:after="0" w:line="300" w:lineRule="auto"/>
        <w:ind w:left="0"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Вашему вниманию представлен информационно-методический справочник «</w:t>
      </w:r>
      <w:r>
        <w:rPr>
          <w:rFonts w:ascii="Times New Roman" w:hAnsi="Times New Roman"/>
          <w:sz w:val="28"/>
          <w:szCs w:val="28"/>
        </w:rPr>
        <w:t>Жилищно-коммунальные услуги: защита прав потребителей услуг».</w:t>
      </w:r>
      <w:r w:rsidR="007268A9">
        <w:rPr>
          <w:rFonts w:ascii="Times New Roman" w:hAnsi="Times New Roman"/>
          <w:sz w:val="28"/>
          <w:szCs w:val="28"/>
        </w:rPr>
        <w:t xml:space="preserve"> </w:t>
      </w:r>
      <w:r w:rsidRPr="007268A9">
        <w:rPr>
          <w:rFonts w:ascii="Times New Roman" w:eastAsiaTheme="majorEastAsia" w:hAnsi="Times New Roman" w:cs="Times New Roman"/>
          <w:bCs/>
          <w:sz w:val="28"/>
          <w:szCs w:val="28"/>
        </w:rPr>
        <w:t xml:space="preserve">В справочнике приведены правила, формулы расчета, структура платы за жилищно-коммунальные услуги, описаны </w:t>
      </w:r>
      <w:r w:rsidR="007B4FE7">
        <w:rPr>
          <w:rFonts w:ascii="Times New Roman" w:eastAsiaTheme="majorEastAsia" w:hAnsi="Times New Roman" w:cs="Times New Roman"/>
          <w:bCs/>
          <w:sz w:val="28"/>
          <w:szCs w:val="28"/>
        </w:rPr>
        <w:t>способы</w:t>
      </w:r>
      <w:r w:rsidRPr="007268A9">
        <w:rPr>
          <w:rFonts w:ascii="Times New Roman" w:eastAsiaTheme="majorEastAsia" w:hAnsi="Times New Roman" w:cs="Times New Roman"/>
          <w:bCs/>
          <w:sz w:val="28"/>
          <w:szCs w:val="28"/>
        </w:rPr>
        <w:t xml:space="preserve"> управления</w:t>
      </w:r>
      <w:r w:rsidR="007B4FE7">
        <w:rPr>
          <w:rFonts w:ascii="Times New Roman" w:eastAsiaTheme="majorEastAsia" w:hAnsi="Times New Roman" w:cs="Times New Roman"/>
          <w:bCs/>
          <w:sz w:val="28"/>
          <w:szCs w:val="28"/>
        </w:rPr>
        <w:t xml:space="preserve"> многоквартирным домом, формы </w:t>
      </w:r>
      <w:r w:rsidRPr="007268A9">
        <w:rPr>
          <w:rFonts w:ascii="Times New Roman" w:eastAsiaTheme="majorEastAsia" w:hAnsi="Times New Roman" w:cs="Times New Roman"/>
          <w:bCs/>
          <w:sz w:val="28"/>
          <w:szCs w:val="28"/>
        </w:rPr>
        <w:t xml:space="preserve">контроля </w:t>
      </w:r>
      <w:r w:rsidR="007B4FE7">
        <w:rPr>
          <w:rFonts w:ascii="Times New Roman" w:eastAsiaTheme="majorEastAsia" w:hAnsi="Times New Roman" w:cs="Times New Roman"/>
          <w:bCs/>
          <w:sz w:val="28"/>
          <w:szCs w:val="28"/>
        </w:rPr>
        <w:t xml:space="preserve">за </w:t>
      </w:r>
      <w:r w:rsidRPr="007268A9">
        <w:rPr>
          <w:rFonts w:ascii="Times New Roman" w:eastAsiaTheme="majorEastAsia" w:hAnsi="Times New Roman" w:cs="Times New Roman"/>
          <w:bCs/>
          <w:sz w:val="28"/>
          <w:szCs w:val="28"/>
        </w:rPr>
        <w:t>деятельност</w:t>
      </w:r>
      <w:r w:rsidR="007B4FE7">
        <w:rPr>
          <w:rFonts w:ascii="Times New Roman" w:eastAsiaTheme="majorEastAsia" w:hAnsi="Times New Roman" w:cs="Times New Roman"/>
          <w:bCs/>
          <w:sz w:val="28"/>
          <w:szCs w:val="28"/>
        </w:rPr>
        <w:t>ью</w:t>
      </w:r>
      <w:r w:rsidRPr="007268A9">
        <w:rPr>
          <w:rFonts w:ascii="Times New Roman" w:eastAsiaTheme="majorEastAsia" w:hAnsi="Times New Roman" w:cs="Times New Roman"/>
          <w:bCs/>
          <w:sz w:val="28"/>
          <w:szCs w:val="28"/>
        </w:rPr>
        <w:t xml:space="preserve"> управляющих организаций и многое другое. </w:t>
      </w:r>
      <w:r w:rsidR="007839AE" w:rsidRPr="007268A9">
        <w:rPr>
          <w:rFonts w:ascii="Times New Roman" w:eastAsiaTheme="majorEastAsia" w:hAnsi="Times New Roman" w:cs="Times New Roman"/>
          <w:bCs/>
          <w:sz w:val="28"/>
          <w:szCs w:val="28"/>
        </w:rPr>
        <w:t>В случае некачественного предоставления жилищно-коммунальных услуг можно воспользоваться контактными данными уполномоченных органов и организаций.</w:t>
      </w:r>
    </w:p>
    <w:p w:rsidR="007268A9" w:rsidRPr="007268A9" w:rsidRDefault="00EC26AE" w:rsidP="009A6014">
      <w:pPr>
        <w:pStyle w:val="a3"/>
        <w:widowControl w:val="0"/>
        <w:autoSpaceDE w:val="0"/>
        <w:autoSpaceDN w:val="0"/>
        <w:adjustRightInd w:val="0"/>
        <w:spacing w:after="0" w:line="300" w:lineRule="auto"/>
        <w:ind w:left="0" w:firstLine="567"/>
        <w:jc w:val="both"/>
        <w:rPr>
          <w:rFonts w:ascii="Times New Roman" w:eastAsiaTheme="majorEastAsia" w:hAnsi="Times New Roman" w:cs="Times New Roman"/>
          <w:bCs/>
          <w:sz w:val="28"/>
          <w:szCs w:val="28"/>
        </w:rPr>
      </w:pPr>
      <w:r w:rsidRPr="007268A9">
        <w:rPr>
          <w:rFonts w:ascii="Times New Roman" w:eastAsiaTheme="majorEastAsia" w:hAnsi="Times New Roman" w:cs="Times New Roman"/>
          <w:bCs/>
          <w:sz w:val="28"/>
          <w:szCs w:val="28"/>
        </w:rPr>
        <w:t xml:space="preserve">В Аппарате Уполномоченного по правам человека в Республике Татарстан </w:t>
      </w:r>
      <w:r w:rsidR="007268A9">
        <w:rPr>
          <w:rFonts w:ascii="Times New Roman" w:eastAsiaTheme="majorEastAsia" w:hAnsi="Times New Roman" w:cs="Times New Roman"/>
          <w:bCs/>
          <w:sz w:val="28"/>
          <w:szCs w:val="28"/>
        </w:rPr>
        <w:t>в</w:t>
      </w:r>
      <w:r w:rsidR="007268A9" w:rsidRPr="007268A9">
        <w:rPr>
          <w:rFonts w:ascii="Times New Roman" w:eastAsiaTheme="majorEastAsia" w:hAnsi="Times New Roman" w:cs="Times New Roman"/>
          <w:bCs/>
          <w:sz w:val="28"/>
          <w:szCs w:val="28"/>
        </w:rPr>
        <w:t xml:space="preserve">опросам предоставления и оплаты жилищно-коммунальных услуг </w:t>
      </w:r>
      <w:r w:rsidR="007268A9">
        <w:rPr>
          <w:rFonts w:ascii="Times New Roman" w:eastAsiaTheme="majorEastAsia" w:hAnsi="Times New Roman" w:cs="Times New Roman"/>
          <w:bCs/>
          <w:sz w:val="28"/>
          <w:szCs w:val="28"/>
        </w:rPr>
        <w:t xml:space="preserve">уделяется особое внимание. </w:t>
      </w:r>
      <w:r w:rsidR="007268A9" w:rsidRPr="007268A9">
        <w:rPr>
          <w:rFonts w:ascii="Times New Roman" w:eastAsiaTheme="majorEastAsia" w:hAnsi="Times New Roman" w:cs="Times New Roman"/>
          <w:bCs/>
          <w:sz w:val="28"/>
          <w:szCs w:val="28"/>
        </w:rPr>
        <w:t xml:space="preserve">Образование и просвещение в области прав человека является необходимым условием создания эффективной системы предупреждения правонарушений, формирования правовой культуры граждан. </w:t>
      </w:r>
      <w:r w:rsidR="007268A9">
        <w:rPr>
          <w:rFonts w:ascii="Times New Roman" w:eastAsiaTheme="majorEastAsia" w:hAnsi="Times New Roman" w:cs="Times New Roman"/>
          <w:bCs/>
          <w:sz w:val="28"/>
          <w:szCs w:val="28"/>
        </w:rPr>
        <w:t xml:space="preserve">Начиная </w:t>
      </w:r>
      <w:r w:rsidR="00080F93">
        <w:rPr>
          <w:rFonts w:ascii="Times New Roman" w:eastAsiaTheme="majorEastAsia" w:hAnsi="Times New Roman" w:cs="Times New Roman"/>
          <w:bCs/>
          <w:sz w:val="28"/>
          <w:szCs w:val="28"/>
        </w:rPr>
        <w:t xml:space="preserve">                </w:t>
      </w:r>
      <w:r w:rsidR="007268A9">
        <w:rPr>
          <w:rFonts w:ascii="Times New Roman" w:eastAsiaTheme="majorEastAsia" w:hAnsi="Times New Roman" w:cs="Times New Roman"/>
          <w:bCs/>
          <w:sz w:val="28"/>
          <w:szCs w:val="28"/>
        </w:rPr>
        <w:t xml:space="preserve">с 2010 года, </w:t>
      </w:r>
      <w:r w:rsidR="007268A9" w:rsidRPr="007268A9">
        <w:rPr>
          <w:rFonts w:ascii="Times New Roman" w:eastAsiaTheme="majorEastAsia" w:hAnsi="Times New Roman" w:cs="Times New Roman"/>
          <w:bCs/>
          <w:sz w:val="28"/>
          <w:szCs w:val="28"/>
        </w:rPr>
        <w:t>Уполномоченн</w:t>
      </w:r>
      <w:r w:rsidR="007268A9">
        <w:rPr>
          <w:rFonts w:ascii="Times New Roman" w:eastAsiaTheme="majorEastAsia" w:hAnsi="Times New Roman" w:cs="Times New Roman"/>
          <w:bCs/>
          <w:sz w:val="28"/>
          <w:szCs w:val="28"/>
        </w:rPr>
        <w:t>ым</w:t>
      </w:r>
      <w:r w:rsidR="007268A9" w:rsidRPr="007268A9">
        <w:rPr>
          <w:rFonts w:ascii="Times New Roman" w:eastAsiaTheme="majorEastAsia" w:hAnsi="Times New Roman" w:cs="Times New Roman"/>
          <w:bCs/>
          <w:sz w:val="28"/>
          <w:szCs w:val="28"/>
        </w:rPr>
        <w:t xml:space="preserve"> по правам человека в Республике Татарстан </w:t>
      </w:r>
      <w:r w:rsidR="007B4FE7" w:rsidRPr="007268A9">
        <w:rPr>
          <w:rFonts w:ascii="Times New Roman" w:eastAsiaTheme="majorEastAsia" w:hAnsi="Times New Roman" w:cs="Times New Roman"/>
          <w:bCs/>
          <w:sz w:val="28"/>
          <w:szCs w:val="28"/>
        </w:rPr>
        <w:t>для населения</w:t>
      </w:r>
      <w:r w:rsidR="007B4FE7">
        <w:rPr>
          <w:rFonts w:ascii="Times New Roman" w:eastAsiaTheme="majorEastAsia" w:hAnsi="Times New Roman" w:cs="Times New Roman"/>
          <w:bCs/>
          <w:sz w:val="28"/>
          <w:szCs w:val="28"/>
        </w:rPr>
        <w:t xml:space="preserve"> </w:t>
      </w:r>
      <w:r w:rsidR="007268A9">
        <w:rPr>
          <w:rFonts w:ascii="Times New Roman" w:eastAsiaTheme="majorEastAsia" w:hAnsi="Times New Roman" w:cs="Times New Roman"/>
          <w:bCs/>
          <w:sz w:val="28"/>
          <w:szCs w:val="28"/>
        </w:rPr>
        <w:t xml:space="preserve">проводятся занятия Школы правовых знаний </w:t>
      </w:r>
      <w:r w:rsidR="009A6014">
        <w:rPr>
          <w:rFonts w:ascii="Times New Roman" w:eastAsiaTheme="majorEastAsia" w:hAnsi="Times New Roman" w:cs="Times New Roman"/>
          <w:bCs/>
          <w:sz w:val="28"/>
          <w:szCs w:val="28"/>
        </w:rPr>
        <w:t>и Дни правовой помощи</w:t>
      </w:r>
      <w:r w:rsidR="007268A9" w:rsidRPr="007268A9">
        <w:rPr>
          <w:rFonts w:ascii="Times New Roman" w:eastAsiaTheme="majorEastAsia" w:hAnsi="Times New Roman" w:cs="Times New Roman"/>
          <w:bCs/>
          <w:sz w:val="28"/>
          <w:szCs w:val="28"/>
        </w:rPr>
        <w:t>, котор</w:t>
      </w:r>
      <w:r w:rsidR="009A6014">
        <w:rPr>
          <w:rFonts w:ascii="Times New Roman" w:eastAsiaTheme="majorEastAsia" w:hAnsi="Times New Roman" w:cs="Times New Roman"/>
          <w:bCs/>
          <w:sz w:val="28"/>
          <w:szCs w:val="28"/>
        </w:rPr>
        <w:t>ые, несомненно,</w:t>
      </w:r>
      <w:r w:rsidR="007268A9" w:rsidRPr="007268A9">
        <w:rPr>
          <w:rFonts w:ascii="Times New Roman" w:eastAsiaTheme="majorEastAsia" w:hAnsi="Times New Roman" w:cs="Times New Roman"/>
          <w:bCs/>
          <w:sz w:val="28"/>
          <w:szCs w:val="28"/>
        </w:rPr>
        <w:t xml:space="preserve"> способств</w:t>
      </w:r>
      <w:r w:rsidR="009A6014">
        <w:rPr>
          <w:rFonts w:ascii="Times New Roman" w:eastAsiaTheme="majorEastAsia" w:hAnsi="Times New Roman" w:cs="Times New Roman"/>
          <w:bCs/>
          <w:sz w:val="28"/>
          <w:szCs w:val="28"/>
        </w:rPr>
        <w:t>уют</w:t>
      </w:r>
      <w:r w:rsidR="007268A9" w:rsidRPr="007268A9">
        <w:rPr>
          <w:rFonts w:ascii="Times New Roman" w:eastAsiaTheme="majorEastAsia" w:hAnsi="Times New Roman" w:cs="Times New Roman"/>
          <w:bCs/>
          <w:sz w:val="28"/>
          <w:szCs w:val="28"/>
        </w:rPr>
        <w:t xml:space="preserve"> распространению юридических знаний, повышению правовой информированности граждан.</w:t>
      </w:r>
      <w:r w:rsidR="009A6014">
        <w:rPr>
          <w:rFonts w:ascii="Times New Roman" w:eastAsiaTheme="majorEastAsia" w:hAnsi="Times New Roman" w:cs="Times New Roman"/>
          <w:bCs/>
          <w:sz w:val="28"/>
          <w:szCs w:val="28"/>
        </w:rPr>
        <w:t xml:space="preserve"> </w:t>
      </w:r>
    </w:p>
    <w:p w:rsidR="009A6014" w:rsidRDefault="009A6014" w:rsidP="009A6014">
      <w:pPr>
        <w:pStyle w:val="a3"/>
        <w:widowControl w:val="0"/>
        <w:autoSpaceDE w:val="0"/>
        <w:autoSpaceDN w:val="0"/>
        <w:adjustRightInd w:val="0"/>
        <w:spacing w:after="0" w:line="300" w:lineRule="auto"/>
        <w:ind w:left="0" w:firstLine="567"/>
        <w:jc w:val="both"/>
        <w:rPr>
          <w:rFonts w:ascii="Times New Roman" w:eastAsiaTheme="majorEastAsia" w:hAnsi="Times New Roman" w:cs="Times New Roman"/>
          <w:bCs/>
          <w:sz w:val="28"/>
          <w:szCs w:val="28"/>
        </w:rPr>
      </w:pPr>
      <w:r w:rsidRPr="007268A9">
        <w:rPr>
          <w:rFonts w:ascii="Times New Roman" w:eastAsiaTheme="majorEastAsia" w:hAnsi="Times New Roman" w:cs="Times New Roman"/>
          <w:bCs/>
          <w:sz w:val="28"/>
          <w:szCs w:val="28"/>
        </w:rPr>
        <w:t xml:space="preserve">Выражаем надежду, что представленные в издании материалы будут способствовать повышению компетентности и информированности нанимателей и собственников жилых помещений в вопросах предоставления и оплаты жилищно-коммунальных услуг, защите прав и законных интересов граждан в сфере жилищно-коммунального обслуживания. </w:t>
      </w:r>
    </w:p>
    <w:p w:rsidR="00EC26AE" w:rsidRDefault="00EC26AE" w:rsidP="00EC26AE">
      <w:pPr>
        <w:pStyle w:val="a3"/>
        <w:widowControl w:val="0"/>
        <w:autoSpaceDE w:val="0"/>
        <w:autoSpaceDN w:val="0"/>
        <w:adjustRightInd w:val="0"/>
        <w:spacing w:after="0" w:line="300" w:lineRule="auto"/>
        <w:ind w:left="0" w:firstLine="720"/>
        <w:jc w:val="both"/>
        <w:rPr>
          <w:rFonts w:ascii="Times New Roman" w:eastAsiaTheme="majorEastAsia" w:hAnsi="Times New Roman" w:cs="Times New Roman"/>
          <w:bCs/>
          <w:sz w:val="28"/>
          <w:szCs w:val="28"/>
        </w:rPr>
      </w:pPr>
    </w:p>
    <w:p w:rsidR="00EC26AE" w:rsidRDefault="00EC26AE" w:rsidP="00EC26AE">
      <w:pPr>
        <w:pStyle w:val="a3"/>
        <w:widowControl w:val="0"/>
        <w:autoSpaceDE w:val="0"/>
        <w:autoSpaceDN w:val="0"/>
        <w:adjustRightInd w:val="0"/>
        <w:spacing w:after="0" w:line="300" w:lineRule="auto"/>
        <w:ind w:left="0" w:firstLine="720"/>
        <w:jc w:val="both"/>
        <w:rPr>
          <w:rFonts w:ascii="Times New Roman" w:eastAsiaTheme="majorEastAsia" w:hAnsi="Times New Roman" w:cs="Times New Roman"/>
          <w:bCs/>
          <w:sz w:val="28"/>
          <w:szCs w:val="28"/>
        </w:rPr>
      </w:pPr>
    </w:p>
    <w:p w:rsidR="00EC26AE" w:rsidRDefault="00217399" w:rsidP="00217399">
      <w:pPr>
        <w:pStyle w:val="a3"/>
        <w:widowControl w:val="0"/>
        <w:autoSpaceDE w:val="0"/>
        <w:autoSpaceDN w:val="0"/>
        <w:adjustRightInd w:val="0"/>
        <w:spacing w:after="0" w:line="300" w:lineRule="auto"/>
        <w:ind w:left="0" w:firstLine="720"/>
        <w:jc w:val="right"/>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Уполномоченный по правам человека в Республике Татарстан</w:t>
      </w:r>
    </w:p>
    <w:p w:rsidR="00217399" w:rsidRDefault="00217399" w:rsidP="00217399">
      <w:pPr>
        <w:pStyle w:val="a3"/>
        <w:widowControl w:val="0"/>
        <w:autoSpaceDE w:val="0"/>
        <w:autoSpaceDN w:val="0"/>
        <w:adjustRightInd w:val="0"/>
        <w:spacing w:after="0" w:line="300" w:lineRule="auto"/>
        <w:ind w:left="0" w:firstLine="720"/>
        <w:jc w:val="right"/>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С.Х.Сабурская</w:t>
      </w:r>
    </w:p>
    <w:p w:rsidR="00EC26AE" w:rsidRDefault="00EC26AE" w:rsidP="00EC26AE">
      <w:pPr>
        <w:pStyle w:val="a3"/>
        <w:widowControl w:val="0"/>
        <w:autoSpaceDE w:val="0"/>
        <w:autoSpaceDN w:val="0"/>
        <w:adjustRightInd w:val="0"/>
        <w:spacing w:after="0" w:line="300" w:lineRule="auto"/>
        <w:ind w:left="0" w:firstLine="720"/>
        <w:jc w:val="both"/>
        <w:rPr>
          <w:rFonts w:ascii="Times New Roman" w:eastAsiaTheme="majorEastAsia" w:hAnsi="Times New Roman" w:cs="Times New Roman"/>
          <w:bCs/>
          <w:sz w:val="28"/>
          <w:szCs w:val="28"/>
        </w:rPr>
      </w:pPr>
    </w:p>
    <w:p w:rsidR="00EC26AE" w:rsidRDefault="00EC26AE" w:rsidP="00EC26AE">
      <w:pPr>
        <w:pStyle w:val="a3"/>
        <w:widowControl w:val="0"/>
        <w:autoSpaceDE w:val="0"/>
        <w:autoSpaceDN w:val="0"/>
        <w:adjustRightInd w:val="0"/>
        <w:spacing w:after="0" w:line="300" w:lineRule="auto"/>
        <w:ind w:left="0" w:firstLine="720"/>
        <w:jc w:val="both"/>
        <w:rPr>
          <w:rFonts w:ascii="Times New Roman" w:eastAsiaTheme="majorEastAsia" w:hAnsi="Times New Roman" w:cs="Times New Roman"/>
          <w:bCs/>
          <w:sz w:val="28"/>
          <w:szCs w:val="28"/>
        </w:rPr>
      </w:pPr>
    </w:p>
    <w:p w:rsidR="00EC26AE" w:rsidRDefault="00EC26AE" w:rsidP="00EC26AE">
      <w:pPr>
        <w:pStyle w:val="a3"/>
        <w:widowControl w:val="0"/>
        <w:autoSpaceDE w:val="0"/>
        <w:autoSpaceDN w:val="0"/>
        <w:adjustRightInd w:val="0"/>
        <w:spacing w:after="0" w:line="300" w:lineRule="auto"/>
        <w:ind w:left="0" w:firstLine="720"/>
        <w:jc w:val="both"/>
        <w:rPr>
          <w:rFonts w:ascii="Times New Roman" w:eastAsiaTheme="majorEastAsia" w:hAnsi="Times New Roman" w:cs="Times New Roman"/>
          <w:bCs/>
          <w:sz w:val="28"/>
          <w:szCs w:val="28"/>
        </w:rPr>
      </w:pPr>
    </w:p>
    <w:p w:rsidR="009A6014" w:rsidRDefault="009A6014">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br w:type="page"/>
      </w:r>
    </w:p>
    <w:p w:rsidR="00745E2E" w:rsidRPr="007C7CA0" w:rsidRDefault="00745E2E" w:rsidP="0076623B">
      <w:pPr>
        <w:pStyle w:val="a3"/>
        <w:widowControl w:val="0"/>
        <w:numPr>
          <w:ilvl w:val="0"/>
          <w:numId w:val="11"/>
        </w:numPr>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7C7CA0">
        <w:rPr>
          <w:rFonts w:asciiTheme="majorHAnsi" w:eastAsiaTheme="majorEastAsia" w:hAnsiTheme="majorHAnsi" w:cstheme="majorBidi"/>
          <w:b/>
          <w:bCs/>
          <w:color w:val="C00000"/>
          <w:sz w:val="36"/>
          <w:szCs w:val="36"/>
        </w:rPr>
        <w:lastRenderedPageBreak/>
        <w:t>ИЗ ЧЕГО СОСТОЯТ ПЛАТЕЖИ</w:t>
      </w:r>
    </w:p>
    <w:p w:rsidR="00CD738D" w:rsidRPr="007C7CA0" w:rsidRDefault="00745E2E" w:rsidP="007C7CA0">
      <w:pPr>
        <w:widowControl w:val="0"/>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7C7CA0">
        <w:rPr>
          <w:rFonts w:asciiTheme="majorHAnsi" w:eastAsiaTheme="majorEastAsia" w:hAnsiTheme="majorHAnsi" w:cstheme="majorBidi"/>
          <w:b/>
          <w:bCs/>
          <w:color w:val="C00000"/>
          <w:sz w:val="36"/>
          <w:szCs w:val="36"/>
        </w:rPr>
        <w:t>ЗА ЖИЛИЩНО-КОММУНАЛЬНЫЕ УСЛУГИ</w:t>
      </w:r>
    </w:p>
    <w:p w:rsidR="009A0390" w:rsidRPr="009A0390" w:rsidRDefault="009A0390" w:rsidP="00745E2E">
      <w:pPr>
        <w:spacing w:after="0" w:line="300" w:lineRule="auto"/>
        <w:jc w:val="center"/>
        <w:rPr>
          <w:rFonts w:ascii="Times New Roman" w:hAnsi="Times New Roman"/>
          <w:sz w:val="28"/>
          <w:szCs w:val="28"/>
        </w:rPr>
      </w:pPr>
    </w:p>
    <w:p w:rsidR="009A0390" w:rsidRDefault="00CD738D" w:rsidP="00745E2E">
      <w:pPr>
        <w:spacing w:after="0" w:line="300" w:lineRule="auto"/>
        <w:ind w:firstLine="567"/>
        <w:jc w:val="both"/>
        <w:rPr>
          <w:rFonts w:ascii="Times New Roman" w:hAnsi="Times New Roman"/>
          <w:sz w:val="28"/>
          <w:szCs w:val="28"/>
        </w:rPr>
      </w:pPr>
      <w:r>
        <w:rPr>
          <w:rFonts w:ascii="Times New Roman" w:hAnsi="Times New Roman"/>
          <w:sz w:val="28"/>
          <w:szCs w:val="28"/>
        </w:rPr>
        <w:t>Платежи по счетам-фактурам за жилищно-коммунальные услуги состоят</w:t>
      </w:r>
      <w:r w:rsidR="00373543">
        <w:rPr>
          <w:rFonts w:ascii="Times New Roman" w:hAnsi="Times New Roman"/>
          <w:sz w:val="28"/>
          <w:szCs w:val="28"/>
        </w:rPr>
        <w:t xml:space="preserve">                  </w:t>
      </w:r>
      <w:r>
        <w:rPr>
          <w:rFonts w:ascii="Times New Roman" w:hAnsi="Times New Roman"/>
          <w:sz w:val="28"/>
          <w:szCs w:val="28"/>
        </w:rPr>
        <w:t xml:space="preserve"> из двух частей: </w:t>
      </w:r>
    </w:p>
    <w:p w:rsidR="00AA746E" w:rsidRDefault="00D26ED0" w:rsidP="00745E2E">
      <w:pPr>
        <w:spacing w:after="0" w:line="300" w:lineRule="auto"/>
        <w:ind w:firstLine="567"/>
        <w:jc w:val="both"/>
        <w:rPr>
          <w:rFonts w:ascii="Times New Roman" w:hAnsi="Times New Roman"/>
          <w:sz w:val="28"/>
          <w:szCs w:val="28"/>
        </w:rPr>
      </w:pPr>
      <w:r w:rsidRPr="00C25E9E">
        <w:rPr>
          <w:rFonts w:ascii="Times New Roman" w:hAnsi="Times New Roman" w:cs="Times New Roman"/>
          <w:b/>
          <w:color w:val="C00000"/>
          <w:sz w:val="28"/>
          <w:szCs w:val="28"/>
          <w:shd w:val="clear" w:color="auto" w:fill="C00000"/>
        </w:rPr>
        <w:t>►</w:t>
      </w:r>
      <w:r>
        <w:rPr>
          <w:rFonts w:ascii="Times New Roman" w:hAnsi="Times New Roman"/>
          <w:sz w:val="28"/>
          <w:szCs w:val="28"/>
        </w:rPr>
        <w:t xml:space="preserve"> п</w:t>
      </w:r>
      <w:r w:rsidR="00CD738D">
        <w:rPr>
          <w:rFonts w:ascii="Times New Roman" w:hAnsi="Times New Roman"/>
          <w:sz w:val="28"/>
          <w:szCs w:val="28"/>
        </w:rPr>
        <w:t>лат</w:t>
      </w:r>
      <w:r w:rsidR="009A0390">
        <w:rPr>
          <w:rFonts w:ascii="Times New Roman" w:hAnsi="Times New Roman"/>
          <w:sz w:val="28"/>
          <w:szCs w:val="28"/>
        </w:rPr>
        <w:t>ы</w:t>
      </w:r>
      <w:r w:rsidR="00CD738D">
        <w:rPr>
          <w:rFonts w:ascii="Times New Roman" w:hAnsi="Times New Roman"/>
          <w:sz w:val="28"/>
          <w:szCs w:val="28"/>
        </w:rPr>
        <w:t xml:space="preserve"> за коммунальные услуги</w:t>
      </w:r>
      <w:r w:rsidR="00AA746E">
        <w:rPr>
          <w:rFonts w:ascii="Times New Roman" w:hAnsi="Times New Roman"/>
          <w:sz w:val="28"/>
          <w:szCs w:val="28"/>
        </w:rPr>
        <w:t>;</w:t>
      </w:r>
    </w:p>
    <w:p w:rsidR="00CD738D" w:rsidRDefault="00D26ED0" w:rsidP="00745E2E">
      <w:pPr>
        <w:spacing w:after="0" w:line="300" w:lineRule="auto"/>
        <w:ind w:firstLine="567"/>
        <w:jc w:val="both"/>
        <w:rPr>
          <w:rFonts w:ascii="Times New Roman" w:hAnsi="Times New Roman"/>
          <w:sz w:val="28"/>
          <w:szCs w:val="28"/>
        </w:rPr>
      </w:pPr>
      <w:r w:rsidRPr="00C25E9E">
        <w:rPr>
          <w:rFonts w:ascii="Times New Roman" w:hAnsi="Times New Roman" w:cs="Times New Roman"/>
          <w:b/>
          <w:color w:val="C00000"/>
          <w:sz w:val="28"/>
          <w:szCs w:val="28"/>
          <w:shd w:val="clear" w:color="auto" w:fill="C00000"/>
        </w:rPr>
        <w:t>►</w:t>
      </w:r>
      <w:r>
        <w:rPr>
          <w:rFonts w:ascii="Times New Roman" w:hAnsi="Times New Roman"/>
          <w:sz w:val="28"/>
          <w:szCs w:val="28"/>
        </w:rPr>
        <w:t xml:space="preserve"> п</w:t>
      </w:r>
      <w:r w:rsidR="00CD738D">
        <w:rPr>
          <w:rFonts w:ascii="Times New Roman" w:hAnsi="Times New Roman"/>
          <w:sz w:val="28"/>
          <w:szCs w:val="28"/>
        </w:rPr>
        <w:t>лат</w:t>
      </w:r>
      <w:r w:rsidR="009A0390">
        <w:rPr>
          <w:rFonts w:ascii="Times New Roman" w:hAnsi="Times New Roman"/>
          <w:sz w:val="28"/>
          <w:szCs w:val="28"/>
        </w:rPr>
        <w:t>ы</w:t>
      </w:r>
      <w:r w:rsidR="00CD738D">
        <w:rPr>
          <w:rFonts w:ascii="Times New Roman" w:hAnsi="Times New Roman"/>
          <w:sz w:val="28"/>
          <w:szCs w:val="28"/>
        </w:rPr>
        <w:t xml:space="preserve">  за жилищные услуги.</w:t>
      </w:r>
    </w:p>
    <w:p w:rsidR="00C33DEA" w:rsidRPr="009A0390" w:rsidRDefault="00C33DEA" w:rsidP="00745E2E">
      <w:pPr>
        <w:spacing w:after="0" w:line="300" w:lineRule="auto"/>
        <w:ind w:firstLine="567"/>
        <w:jc w:val="both"/>
        <w:rPr>
          <w:rFonts w:ascii="Times New Roman" w:hAnsi="Times New Roman"/>
          <w:sz w:val="16"/>
          <w:szCs w:val="16"/>
        </w:rPr>
      </w:pPr>
    </w:p>
    <w:tbl>
      <w:tblPr>
        <w:tblStyle w:val="-2"/>
        <w:tblW w:w="0" w:type="auto"/>
        <w:tblLayout w:type="fixed"/>
        <w:tblLook w:val="04A0"/>
      </w:tblPr>
      <w:tblGrid>
        <w:gridCol w:w="5637"/>
        <w:gridCol w:w="4110"/>
      </w:tblGrid>
      <w:tr w:rsidR="00C33DEA" w:rsidTr="00E53302">
        <w:trPr>
          <w:cnfStyle w:val="100000000000"/>
        </w:trPr>
        <w:tc>
          <w:tcPr>
            <w:cnfStyle w:val="001000000000"/>
            <w:tcW w:w="5637" w:type="dxa"/>
          </w:tcPr>
          <w:p w:rsidR="00C33DEA" w:rsidRPr="001232B1" w:rsidRDefault="00C33DEA" w:rsidP="0052607F">
            <w:pPr>
              <w:spacing w:line="300" w:lineRule="auto"/>
              <w:jc w:val="center"/>
              <w:rPr>
                <w:rFonts w:ascii="Times New Roman" w:hAnsi="Times New Roman"/>
                <w:b w:val="0"/>
                <w:color w:val="C00000"/>
                <w:sz w:val="28"/>
                <w:szCs w:val="28"/>
              </w:rPr>
            </w:pPr>
            <w:r w:rsidRPr="001232B1">
              <w:rPr>
                <w:rFonts w:ascii="Times New Roman" w:hAnsi="Times New Roman"/>
                <w:b w:val="0"/>
                <w:color w:val="C00000"/>
                <w:sz w:val="28"/>
                <w:szCs w:val="28"/>
              </w:rPr>
              <w:t>Плата за коммунальные услуги</w:t>
            </w:r>
            <w:r w:rsidR="0052607F" w:rsidRPr="001232B1">
              <w:rPr>
                <w:rFonts w:ascii="Times New Roman" w:hAnsi="Times New Roman"/>
                <w:b w:val="0"/>
                <w:color w:val="C00000"/>
                <w:sz w:val="28"/>
                <w:szCs w:val="28"/>
              </w:rPr>
              <w:t>:</w:t>
            </w:r>
          </w:p>
        </w:tc>
        <w:tc>
          <w:tcPr>
            <w:tcW w:w="4110" w:type="dxa"/>
          </w:tcPr>
          <w:p w:rsidR="00C33DEA" w:rsidRPr="001232B1" w:rsidRDefault="00C33DEA" w:rsidP="0052607F">
            <w:pPr>
              <w:spacing w:line="300" w:lineRule="auto"/>
              <w:ind w:left="176"/>
              <w:jc w:val="center"/>
              <w:cnfStyle w:val="100000000000"/>
              <w:rPr>
                <w:rFonts w:ascii="Times New Roman" w:hAnsi="Times New Roman"/>
                <w:b w:val="0"/>
                <w:color w:val="C00000"/>
                <w:sz w:val="28"/>
                <w:szCs w:val="28"/>
              </w:rPr>
            </w:pPr>
            <w:r w:rsidRPr="001232B1">
              <w:rPr>
                <w:rFonts w:ascii="Times New Roman" w:hAnsi="Times New Roman"/>
                <w:b w:val="0"/>
                <w:color w:val="C00000"/>
                <w:sz w:val="28"/>
                <w:szCs w:val="28"/>
              </w:rPr>
              <w:t>Плата за жилищные услуги</w:t>
            </w:r>
            <w:r w:rsidR="0052607F" w:rsidRPr="001232B1">
              <w:rPr>
                <w:rFonts w:ascii="Times New Roman" w:hAnsi="Times New Roman"/>
                <w:b w:val="0"/>
                <w:color w:val="C00000"/>
                <w:sz w:val="28"/>
                <w:szCs w:val="28"/>
              </w:rPr>
              <w:t>:</w:t>
            </w:r>
          </w:p>
        </w:tc>
      </w:tr>
      <w:tr w:rsidR="00C33DEA" w:rsidRPr="00C33DEA" w:rsidTr="00E53302">
        <w:trPr>
          <w:cnfStyle w:val="000000100000"/>
          <w:trHeight w:val="3847"/>
        </w:trPr>
        <w:tc>
          <w:tcPr>
            <w:cnfStyle w:val="001000000000"/>
            <w:tcW w:w="5637" w:type="dxa"/>
          </w:tcPr>
          <w:p w:rsidR="0052607F" w:rsidRDefault="00C33DEA" w:rsidP="00745E2E">
            <w:pPr>
              <w:jc w:val="both"/>
              <w:rPr>
                <w:rFonts w:ascii="Times New Roman" w:hAnsi="Times New Roman" w:cs="Times New Roman"/>
                <w:sz w:val="28"/>
                <w:szCs w:val="28"/>
              </w:rPr>
            </w:pPr>
            <w:r w:rsidRPr="00080F93">
              <w:rPr>
                <w:rFonts w:ascii="Times New Roman" w:hAnsi="Times New Roman"/>
                <w:b w:val="0"/>
                <w:sz w:val="28"/>
                <w:szCs w:val="28"/>
              </w:rPr>
              <w:t xml:space="preserve">Согласно пункту </w:t>
            </w:r>
            <w:r w:rsidRPr="00080F93">
              <w:rPr>
                <w:rFonts w:ascii="Times New Roman" w:hAnsi="Times New Roman" w:cs="Times New Roman"/>
                <w:b w:val="0"/>
                <w:sz w:val="28"/>
                <w:szCs w:val="28"/>
              </w:rPr>
              <w:t>4 статьи 154 Жилищного кодекса Российской Федерации</w:t>
            </w:r>
            <w:r w:rsidRPr="00C33DEA">
              <w:rPr>
                <w:rFonts w:ascii="Times New Roman" w:hAnsi="Times New Roman" w:cs="Times New Roman"/>
                <w:sz w:val="28"/>
                <w:szCs w:val="28"/>
              </w:rPr>
              <w:t xml:space="preserve"> </w:t>
            </w:r>
            <w:r w:rsidRPr="00080F93">
              <w:rPr>
                <w:rFonts w:ascii="Times New Roman" w:hAnsi="Times New Roman" w:cs="Times New Roman"/>
                <w:sz w:val="28"/>
                <w:szCs w:val="28"/>
              </w:rPr>
              <w:t>плата за коммунальные услуги</w:t>
            </w:r>
            <w:r w:rsidRPr="00F95F97">
              <w:rPr>
                <w:rFonts w:ascii="Times New Roman" w:hAnsi="Times New Roman" w:cs="Times New Roman"/>
                <w:b w:val="0"/>
                <w:sz w:val="28"/>
                <w:szCs w:val="28"/>
              </w:rPr>
              <w:t xml:space="preserve"> </w:t>
            </w:r>
            <w:r w:rsidRPr="00080F93">
              <w:rPr>
                <w:rFonts w:ascii="Times New Roman" w:hAnsi="Times New Roman" w:cs="Times New Roman"/>
                <w:b w:val="0"/>
                <w:sz w:val="28"/>
                <w:szCs w:val="28"/>
              </w:rPr>
              <w:t>включает</w:t>
            </w:r>
            <w:r w:rsidRPr="00C33DEA">
              <w:rPr>
                <w:rFonts w:ascii="Times New Roman" w:hAnsi="Times New Roman" w:cs="Times New Roman"/>
                <w:sz w:val="28"/>
                <w:szCs w:val="28"/>
              </w:rPr>
              <w:t xml:space="preserve"> </w:t>
            </w:r>
            <w:r w:rsidRPr="00080F93">
              <w:rPr>
                <w:rFonts w:ascii="Times New Roman" w:hAnsi="Times New Roman" w:cs="Times New Roman"/>
                <w:b w:val="0"/>
                <w:sz w:val="28"/>
                <w:szCs w:val="28"/>
              </w:rPr>
              <w:t>в</w:t>
            </w:r>
            <w:r w:rsidRPr="00C33DEA">
              <w:rPr>
                <w:rFonts w:ascii="Times New Roman" w:hAnsi="Times New Roman" w:cs="Times New Roman"/>
                <w:sz w:val="28"/>
                <w:szCs w:val="28"/>
              </w:rPr>
              <w:t xml:space="preserve"> </w:t>
            </w:r>
            <w:r w:rsidRPr="00080F93">
              <w:rPr>
                <w:rFonts w:ascii="Times New Roman" w:hAnsi="Times New Roman" w:cs="Times New Roman"/>
                <w:b w:val="0"/>
                <w:sz w:val="28"/>
                <w:szCs w:val="28"/>
              </w:rPr>
              <w:t>себя</w:t>
            </w:r>
            <w:r w:rsidR="00080F93">
              <w:rPr>
                <w:rFonts w:ascii="Times New Roman" w:hAnsi="Times New Roman" w:cs="Times New Roman"/>
                <w:b w:val="0"/>
                <w:sz w:val="28"/>
                <w:szCs w:val="28"/>
              </w:rPr>
              <w:t xml:space="preserve"> плату за</w:t>
            </w:r>
            <w:r w:rsidR="0052607F" w:rsidRPr="00080F93">
              <w:rPr>
                <w:rFonts w:ascii="Times New Roman" w:hAnsi="Times New Roman" w:cs="Times New Roman"/>
                <w:b w:val="0"/>
                <w:sz w:val="28"/>
                <w:szCs w:val="28"/>
              </w:rPr>
              <w:t>:</w:t>
            </w:r>
          </w:p>
          <w:p w:rsidR="00C14B30" w:rsidRPr="00C14B30" w:rsidRDefault="00C14B30" w:rsidP="00745E2E">
            <w:pPr>
              <w:jc w:val="both"/>
              <w:rPr>
                <w:rFonts w:ascii="Times New Roman" w:hAnsi="Times New Roman" w:cs="Times New Roman"/>
                <w:sz w:val="16"/>
                <w:szCs w:val="16"/>
              </w:rPr>
            </w:pPr>
          </w:p>
          <w:p w:rsidR="0052607F" w:rsidRPr="000B12D5" w:rsidRDefault="00C33DEA" w:rsidP="0076623B">
            <w:pPr>
              <w:pStyle w:val="a3"/>
              <w:numPr>
                <w:ilvl w:val="0"/>
                <w:numId w:val="9"/>
              </w:numPr>
              <w:ind w:left="284" w:hanging="284"/>
              <w:jc w:val="both"/>
              <w:rPr>
                <w:rFonts w:ascii="Times New Roman" w:hAnsi="Times New Roman" w:cs="Times New Roman"/>
                <w:b w:val="0"/>
                <w:sz w:val="28"/>
                <w:szCs w:val="28"/>
              </w:rPr>
            </w:pPr>
            <w:r w:rsidRPr="000B12D5">
              <w:rPr>
                <w:rFonts w:ascii="Times New Roman" w:hAnsi="Times New Roman" w:cs="Times New Roman"/>
                <w:b w:val="0"/>
                <w:sz w:val="28"/>
                <w:szCs w:val="28"/>
              </w:rPr>
              <w:t>горячее водоснабжение</w:t>
            </w:r>
            <w:r w:rsidR="0052607F" w:rsidRPr="000B12D5">
              <w:rPr>
                <w:rFonts w:ascii="Times New Roman" w:hAnsi="Times New Roman" w:cs="Times New Roman"/>
                <w:b w:val="0"/>
                <w:sz w:val="28"/>
                <w:szCs w:val="28"/>
              </w:rPr>
              <w:t>;</w:t>
            </w:r>
          </w:p>
          <w:p w:rsidR="0052607F" w:rsidRPr="000B12D5" w:rsidRDefault="00C33DEA" w:rsidP="0076623B">
            <w:pPr>
              <w:pStyle w:val="a3"/>
              <w:numPr>
                <w:ilvl w:val="0"/>
                <w:numId w:val="9"/>
              </w:numPr>
              <w:ind w:left="284" w:hanging="284"/>
              <w:jc w:val="both"/>
              <w:rPr>
                <w:rFonts w:ascii="Times New Roman" w:hAnsi="Times New Roman" w:cs="Times New Roman"/>
                <w:b w:val="0"/>
                <w:sz w:val="28"/>
                <w:szCs w:val="28"/>
              </w:rPr>
            </w:pPr>
            <w:r w:rsidRPr="000B12D5">
              <w:rPr>
                <w:rFonts w:ascii="Times New Roman" w:hAnsi="Times New Roman" w:cs="Times New Roman"/>
                <w:b w:val="0"/>
                <w:sz w:val="28"/>
                <w:szCs w:val="28"/>
              </w:rPr>
              <w:t>холодное водоснабжение</w:t>
            </w:r>
            <w:r w:rsidR="0052607F" w:rsidRPr="000B12D5">
              <w:rPr>
                <w:rFonts w:ascii="Times New Roman" w:hAnsi="Times New Roman" w:cs="Times New Roman"/>
                <w:b w:val="0"/>
                <w:sz w:val="28"/>
                <w:szCs w:val="28"/>
              </w:rPr>
              <w:t>;</w:t>
            </w:r>
          </w:p>
          <w:p w:rsidR="0052607F" w:rsidRPr="000B12D5" w:rsidRDefault="00C33DEA" w:rsidP="0076623B">
            <w:pPr>
              <w:pStyle w:val="a3"/>
              <w:numPr>
                <w:ilvl w:val="0"/>
                <w:numId w:val="9"/>
              </w:numPr>
              <w:ind w:left="284" w:hanging="284"/>
              <w:jc w:val="both"/>
              <w:rPr>
                <w:rFonts w:ascii="Times New Roman" w:hAnsi="Times New Roman" w:cs="Times New Roman"/>
                <w:b w:val="0"/>
                <w:sz w:val="28"/>
                <w:szCs w:val="28"/>
              </w:rPr>
            </w:pPr>
            <w:r w:rsidRPr="000B12D5">
              <w:rPr>
                <w:rFonts w:ascii="Times New Roman" w:hAnsi="Times New Roman" w:cs="Times New Roman"/>
                <w:b w:val="0"/>
                <w:sz w:val="28"/>
                <w:szCs w:val="28"/>
              </w:rPr>
              <w:t>водоотведение</w:t>
            </w:r>
            <w:r w:rsidR="0052607F" w:rsidRPr="000B12D5">
              <w:rPr>
                <w:rFonts w:ascii="Times New Roman" w:hAnsi="Times New Roman" w:cs="Times New Roman"/>
                <w:b w:val="0"/>
                <w:sz w:val="28"/>
                <w:szCs w:val="28"/>
              </w:rPr>
              <w:t>;</w:t>
            </w:r>
          </w:p>
          <w:p w:rsidR="0052607F" w:rsidRPr="000B12D5" w:rsidRDefault="00C33DEA" w:rsidP="0076623B">
            <w:pPr>
              <w:pStyle w:val="a3"/>
              <w:numPr>
                <w:ilvl w:val="0"/>
                <w:numId w:val="9"/>
              </w:numPr>
              <w:ind w:left="284" w:hanging="284"/>
              <w:jc w:val="both"/>
              <w:rPr>
                <w:rFonts w:ascii="Times New Roman" w:hAnsi="Times New Roman" w:cs="Times New Roman"/>
                <w:b w:val="0"/>
                <w:sz w:val="28"/>
                <w:szCs w:val="28"/>
              </w:rPr>
            </w:pPr>
            <w:r w:rsidRPr="000B12D5">
              <w:rPr>
                <w:rFonts w:ascii="Times New Roman" w:hAnsi="Times New Roman" w:cs="Times New Roman"/>
                <w:b w:val="0"/>
                <w:sz w:val="28"/>
                <w:szCs w:val="28"/>
              </w:rPr>
              <w:t>электроснабжение</w:t>
            </w:r>
            <w:r w:rsidR="0052607F" w:rsidRPr="000B12D5">
              <w:rPr>
                <w:rFonts w:ascii="Times New Roman" w:hAnsi="Times New Roman" w:cs="Times New Roman"/>
                <w:b w:val="0"/>
                <w:sz w:val="28"/>
                <w:szCs w:val="28"/>
              </w:rPr>
              <w:t>;</w:t>
            </w:r>
          </w:p>
          <w:p w:rsidR="0052607F" w:rsidRPr="000B12D5" w:rsidRDefault="0052607F" w:rsidP="0076623B">
            <w:pPr>
              <w:pStyle w:val="a3"/>
              <w:numPr>
                <w:ilvl w:val="0"/>
                <w:numId w:val="9"/>
              </w:numPr>
              <w:ind w:left="284" w:hanging="284"/>
              <w:jc w:val="both"/>
              <w:rPr>
                <w:rFonts w:ascii="Times New Roman" w:hAnsi="Times New Roman" w:cs="Times New Roman"/>
                <w:b w:val="0"/>
                <w:sz w:val="28"/>
                <w:szCs w:val="28"/>
              </w:rPr>
            </w:pPr>
            <w:r w:rsidRPr="000B12D5">
              <w:rPr>
                <w:rFonts w:ascii="Times New Roman" w:hAnsi="Times New Roman" w:cs="Times New Roman"/>
                <w:b w:val="0"/>
                <w:sz w:val="28"/>
                <w:szCs w:val="28"/>
              </w:rPr>
              <w:t>г</w:t>
            </w:r>
            <w:r w:rsidR="00C33DEA" w:rsidRPr="000B12D5">
              <w:rPr>
                <w:rFonts w:ascii="Times New Roman" w:hAnsi="Times New Roman" w:cs="Times New Roman"/>
                <w:b w:val="0"/>
                <w:sz w:val="28"/>
                <w:szCs w:val="28"/>
              </w:rPr>
              <w:t>азоснабжение (в том числе поставки бытового газа в баллонах)</w:t>
            </w:r>
            <w:r w:rsidRPr="000B12D5">
              <w:rPr>
                <w:rFonts w:ascii="Times New Roman" w:hAnsi="Times New Roman" w:cs="Times New Roman"/>
                <w:b w:val="0"/>
                <w:sz w:val="28"/>
                <w:szCs w:val="28"/>
              </w:rPr>
              <w:t>;</w:t>
            </w:r>
          </w:p>
          <w:p w:rsidR="00C33DEA" w:rsidRPr="0052607F" w:rsidRDefault="00C33DEA" w:rsidP="0076623B">
            <w:pPr>
              <w:pStyle w:val="a3"/>
              <w:numPr>
                <w:ilvl w:val="0"/>
                <w:numId w:val="9"/>
              </w:numPr>
              <w:ind w:left="284" w:hanging="284"/>
              <w:jc w:val="both"/>
              <w:rPr>
                <w:rFonts w:ascii="Times New Roman" w:hAnsi="Times New Roman"/>
                <w:sz w:val="28"/>
                <w:szCs w:val="28"/>
              </w:rPr>
            </w:pPr>
            <w:r w:rsidRPr="000B12D5">
              <w:rPr>
                <w:rFonts w:ascii="Times New Roman" w:hAnsi="Times New Roman" w:cs="Times New Roman"/>
                <w:b w:val="0"/>
                <w:sz w:val="28"/>
                <w:szCs w:val="28"/>
              </w:rPr>
              <w:t>отопление (теплоснабжение, в том числе поставки твердого топлива при наличии печного отопления).</w:t>
            </w:r>
            <w:r w:rsidRPr="0052607F">
              <w:rPr>
                <w:rFonts w:ascii="Times New Roman" w:hAnsi="Times New Roman" w:cs="Times New Roman"/>
                <w:sz w:val="28"/>
                <w:szCs w:val="28"/>
              </w:rPr>
              <w:t xml:space="preserve"> </w:t>
            </w:r>
          </w:p>
        </w:tc>
        <w:tc>
          <w:tcPr>
            <w:tcW w:w="4110" w:type="dxa"/>
          </w:tcPr>
          <w:p w:rsidR="0052607F" w:rsidRPr="00F95F97" w:rsidRDefault="00C33DEA" w:rsidP="0052607F">
            <w:pPr>
              <w:widowControl w:val="0"/>
              <w:autoSpaceDE w:val="0"/>
              <w:autoSpaceDN w:val="0"/>
              <w:adjustRightInd w:val="0"/>
              <w:ind w:left="176"/>
              <w:jc w:val="both"/>
              <w:cnfStyle w:val="000000100000"/>
              <w:rPr>
                <w:rFonts w:ascii="Times New Roman" w:hAnsi="Times New Roman" w:cs="Times New Roman"/>
                <w:sz w:val="28"/>
                <w:szCs w:val="28"/>
              </w:rPr>
            </w:pPr>
            <w:r w:rsidRPr="00F95F97">
              <w:rPr>
                <w:rFonts w:ascii="Times New Roman" w:hAnsi="Times New Roman" w:cs="Times New Roman"/>
                <w:b/>
                <w:sz w:val="28"/>
                <w:szCs w:val="28"/>
              </w:rPr>
              <w:t>Плата за содержание и ремонт жилого помещения</w:t>
            </w:r>
            <w:r w:rsidRPr="00F95F97">
              <w:rPr>
                <w:rFonts w:ascii="Times New Roman" w:hAnsi="Times New Roman" w:cs="Times New Roman"/>
                <w:sz w:val="28"/>
                <w:szCs w:val="28"/>
              </w:rPr>
              <w:t>, включает в себя</w:t>
            </w:r>
            <w:r w:rsidR="00080F93">
              <w:rPr>
                <w:rFonts w:ascii="Times New Roman" w:hAnsi="Times New Roman" w:cs="Times New Roman"/>
                <w:sz w:val="28"/>
                <w:szCs w:val="28"/>
              </w:rPr>
              <w:t xml:space="preserve"> плату за</w:t>
            </w:r>
            <w:r w:rsidR="0052607F" w:rsidRPr="00F95F97">
              <w:rPr>
                <w:rFonts w:ascii="Times New Roman" w:hAnsi="Times New Roman" w:cs="Times New Roman"/>
                <w:sz w:val="28"/>
                <w:szCs w:val="28"/>
              </w:rPr>
              <w:t>:</w:t>
            </w:r>
          </w:p>
          <w:p w:rsidR="00C14B30" w:rsidRPr="00F95F97" w:rsidRDefault="00C14B30" w:rsidP="0052607F">
            <w:pPr>
              <w:widowControl w:val="0"/>
              <w:autoSpaceDE w:val="0"/>
              <w:autoSpaceDN w:val="0"/>
              <w:adjustRightInd w:val="0"/>
              <w:ind w:left="176"/>
              <w:jc w:val="both"/>
              <w:cnfStyle w:val="000000100000"/>
              <w:rPr>
                <w:rFonts w:ascii="Times New Roman" w:hAnsi="Times New Roman" w:cs="Times New Roman"/>
                <w:i/>
                <w:sz w:val="16"/>
                <w:szCs w:val="16"/>
              </w:rPr>
            </w:pPr>
          </w:p>
          <w:p w:rsidR="0052607F" w:rsidRDefault="00C33DEA" w:rsidP="0076623B">
            <w:pPr>
              <w:pStyle w:val="a3"/>
              <w:widowControl w:val="0"/>
              <w:numPr>
                <w:ilvl w:val="0"/>
                <w:numId w:val="10"/>
              </w:numPr>
              <w:tabs>
                <w:tab w:val="left" w:pos="460"/>
              </w:tabs>
              <w:autoSpaceDE w:val="0"/>
              <w:autoSpaceDN w:val="0"/>
              <w:adjustRightInd w:val="0"/>
              <w:ind w:left="176" w:firstLine="0"/>
              <w:jc w:val="both"/>
              <w:cnfStyle w:val="000000100000"/>
              <w:rPr>
                <w:rFonts w:ascii="Times New Roman" w:hAnsi="Times New Roman" w:cs="Times New Roman"/>
                <w:sz w:val="28"/>
                <w:szCs w:val="28"/>
              </w:rPr>
            </w:pPr>
            <w:r w:rsidRPr="0052607F">
              <w:rPr>
                <w:rFonts w:ascii="Times New Roman" w:hAnsi="Times New Roman" w:cs="Times New Roman"/>
                <w:sz w:val="28"/>
                <w:szCs w:val="28"/>
              </w:rPr>
              <w:t>услуги и работы по управлению многоквартирным домом, содержанию, текущему ремонту общего имущества в многоквартирном доме.</w:t>
            </w:r>
          </w:p>
          <w:p w:rsidR="00C33DEA" w:rsidRPr="0052607F" w:rsidRDefault="00080F93" w:rsidP="00373543">
            <w:pPr>
              <w:pStyle w:val="a3"/>
              <w:widowControl w:val="0"/>
              <w:tabs>
                <w:tab w:val="left" w:pos="460"/>
              </w:tabs>
              <w:autoSpaceDE w:val="0"/>
              <w:autoSpaceDN w:val="0"/>
              <w:adjustRightInd w:val="0"/>
              <w:ind w:left="176"/>
              <w:jc w:val="both"/>
              <w:cnfStyle w:val="000000100000"/>
              <w:rPr>
                <w:rFonts w:ascii="Times New Roman" w:hAnsi="Times New Roman" w:cs="Times New Roman"/>
                <w:sz w:val="28"/>
                <w:szCs w:val="28"/>
              </w:rPr>
            </w:pPr>
            <w:r w:rsidRPr="00080F93">
              <w:rPr>
                <w:rFonts w:ascii="Times New Roman" w:hAnsi="Times New Roman" w:cs="Times New Roman"/>
                <w:b/>
                <w:sz w:val="28"/>
                <w:szCs w:val="28"/>
              </w:rPr>
              <w:t>*</w:t>
            </w:r>
            <w:r>
              <w:rPr>
                <w:rFonts w:ascii="Times New Roman" w:hAnsi="Times New Roman" w:cs="Times New Roman"/>
                <w:sz w:val="28"/>
                <w:szCs w:val="28"/>
              </w:rPr>
              <w:t xml:space="preserve"> </w:t>
            </w:r>
            <w:r w:rsidR="00C33DEA" w:rsidRPr="0052607F">
              <w:rPr>
                <w:rFonts w:ascii="Times New Roman" w:hAnsi="Times New Roman" w:cs="Times New Roman"/>
                <w:sz w:val="28"/>
                <w:szCs w:val="28"/>
              </w:rPr>
              <w:t>Капитальный ремонт общего имущества в многоквартирном доме проводится за счет собственник</w:t>
            </w:r>
            <w:r w:rsidR="00373543">
              <w:rPr>
                <w:rFonts w:ascii="Times New Roman" w:hAnsi="Times New Roman" w:cs="Times New Roman"/>
                <w:sz w:val="28"/>
                <w:szCs w:val="28"/>
              </w:rPr>
              <w:t>ов жилых помещений</w:t>
            </w:r>
            <w:r w:rsidR="00C33DEA" w:rsidRPr="0052607F">
              <w:rPr>
                <w:rFonts w:ascii="Times New Roman" w:hAnsi="Times New Roman" w:cs="Times New Roman"/>
                <w:sz w:val="28"/>
                <w:szCs w:val="28"/>
              </w:rPr>
              <w:t>.</w:t>
            </w:r>
          </w:p>
        </w:tc>
      </w:tr>
      <w:tr w:rsidR="00C14B30" w:rsidRPr="00C33DEA" w:rsidTr="00A37A58">
        <w:trPr>
          <w:trHeight w:val="1702"/>
        </w:trPr>
        <w:tc>
          <w:tcPr>
            <w:cnfStyle w:val="001000000000"/>
            <w:tcW w:w="5637" w:type="dxa"/>
          </w:tcPr>
          <w:p w:rsidR="00C14B30" w:rsidRPr="00E53302" w:rsidRDefault="00C14B30" w:rsidP="00745E2E">
            <w:pPr>
              <w:jc w:val="both"/>
              <w:rPr>
                <w:rFonts w:ascii="Times New Roman" w:hAnsi="Times New Roman"/>
                <w:sz w:val="16"/>
                <w:szCs w:val="16"/>
              </w:rPr>
            </w:pPr>
          </w:p>
          <w:p w:rsidR="00E53302" w:rsidRPr="00601EDD" w:rsidRDefault="00E53302" w:rsidP="00E53302">
            <w:pPr>
              <w:jc w:val="both"/>
              <w:rPr>
                <w:rFonts w:ascii="Times New Roman" w:hAnsi="Times New Roman"/>
                <w:sz w:val="16"/>
                <w:szCs w:val="16"/>
              </w:rPr>
            </w:pPr>
          </w:p>
          <w:p w:rsidR="00E53302" w:rsidRDefault="00E53302" w:rsidP="00E53302">
            <w:pPr>
              <w:jc w:val="both"/>
              <w:rPr>
                <w:rFonts w:ascii="Times New Roman" w:hAnsi="Times New Roman"/>
                <w:sz w:val="16"/>
                <w:szCs w:val="16"/>
                <w:lang w:val="en-US"/>
              </w:rPr>
            </w:pPr>
            <w:r>
              <w:rPr>
                <w:rFonts w:ascii="Times New Roman" w:hAnsi="Times New Roman"/>
                <w:noProof/>
                <w:sz w:val="16"/>
                <w:szCs w:val="16"/>
                <w:lang w:eastAsia="ru-RU"/>
              </w:rPr>
              <w:drawing>
                <wp:inline distT="0" distB="0" distL="0" distR="0">
                  <wp:extent cx="3914775" cy="2351327"/>
                  <wp:effectExtent l="19050" t="0" r="9525" b="0"/>
                  <wp:docPr id="2" name="Рисунок 2" descr="C:\Documents and Settings\Admin\Мои документы\Гульсина\ЖКХ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Гульсина\ЖКХ_01.jpg"/>
                          <pic:cNvPicPr>
                            <a:picLocks noChangeAspect="1" noChangeArrowheads="1"/>
                          </pic:cNvPicPr>
                        </pic:nvPicPr>
                        <pic:blipFill>
                          <a:blip r:embed="rId8" cstate="print"/>
                          <a:srcRect/>
                          <a:stretch>
                            <a:fillRect/>
                          </a:stretch>
                        </pic:blipFill>
                        <pic:spPr bwMode="auto">
                          <a:xfrm>
                            <a:off x="0" y="0"/>
                            <a:ext cx="3914775" cy="2351327"/>
                          </a:xfrm>
                          <a:prstGeom prst="rect">
                            <a:avLst/>
                          </a:prstGeom>
                          <a:noFill/>
                          <a:ln w="9525">
                            <a:noFill/>
                            <a:miter lim="800000"/>
                            <a:headEnd/>
                            <a:tailEnd/>
                          </a:ln>
                        </pic:spPr>
                      </pic:pic>
                    </a:graphicData>
                  </a:graphic>
                </wp:inline>
              </w:drawing>
            </w:r>
            <w:r w:rsidR="002E593B">
              <w:rPr>
                <w:rFonts w:ascii="Times New Roman" w:hAnsi="Times New Roman"/>
                <w:sz w:val="16"/>
                <w:szCs w:val="16"/>
                <w:lang w:val="en-US"/>
              </w:rPr>
              <w:t xml:space="preserve"> </w:t>
            </w:r>
          </w:p>
          <w:p w:rsidR="00E53302" w:rsidRDefault="00E53302" w:rsidP="00E53302">
            <w:pPr>
              <w:jc w:val="both"/>
              <w:rPr>
                <w:rFonts w:ascii="Times New Roman" w:hAnsi="Times New Roman"/>
                <w:sz w:val="16"/>
                <w:szCs w:val="16"/>
                <w:lang w:val="en-US"/>
              </w:rPr>
            </w:pPr>
          </w:p>
          <w:p w:rsidR="00E53302" w:rsidRDefault="00E53302" w:rsidP="00E53302">
            <w:pPr>
              <w:jc w:val="both"/>
              <w:rPr>
                <w:rFonts w:ascii="Times New Roman" w:hAnsi="Times New Roman"/>
                <w:sz w:val="16"/>
                <w:szCs w:val="16"/>
                <w:lang w:val="en-US"/>
              </w:rPr>
            </w:pPr>
          </w:p>
          <w:p w:rsidR="00E53302" w:rsidRPr="00E53302" w:rsidRDefault="00E53302" w:rsidP="00E53302">
            <w:pPr>
              <w:jc w:val="both"/>
              <w:rPr>
                <w:rFonts w:ascii="Times New Roman" w:hAnsi="Times New Roman"/>
                <w:sz w:val="16"/>
                <w:szCs w:val="16"/>
                <w:lang w:val="en-US"/>
              </w:rPr>
            </w:pPr>
          </w:p>
        </w:tc>
        <w:tc>
          <w:tcPr>
            <w:tcW w:w="4110" w:type="dxa"/>
          </w:tcPr>
          <w:p w:rsidR="00C14B30" w:rsidRPr="00C33DEA" w:rsidRDefault="00C14B30" w:rsidP="0052607F">
            <w:pPr>
              <w:widowControl w:val="0"/>
              <w:autoSpaceDE w:val="0"/>
              <w:autoSpaceDN w:val="0"/>
              <w:adjustRightInd w:val="0"/>
              <w:ind w:left="176"/>
              <w:jc w:val="both"/>
              <w:cnfStyle w:val="000000000000"/>
              <w:rPr>
                <w:rFonts w:ascii="Times New Roman" w:hAnsi="Times New Roman" w:cs="Times New Roman"/>
                <w:sz w:val="28"/>
                <w:szCs w:val="28"/>
              </w:rPr>
            </w:pPr>
          </w:p>
        </w:tc>
      </w:tr>
    </w:tbl>
    <w:p w:rsidR="00BB7F12" w:rsidRDefault="00745E2E" w:rsidP="00BB7F12">
      <w:pPr>
        <w:pStyle w:val="a3"/>
        <w:widowControl w:val="0"/>
        <w:numPr>
          <w:ilvl w:val="0"/>
          <w:numId w:val="11"/>
        </w:numPr>
        <w:autoSpaceDE w:val="0"/>
        <w:autoSpaceDN w:val="0"/>
        <w:adjustRightInd w:val="0"/>
        <w:spacing w:after="0" w:line="300" w:lineRule="auto"/>
        <w:ind w:left="426" w:firstLine="567"/>
        <w:jc w:val="center"/>
        <w:rPr>
          <w:rFonts w:asciiTheme="majorHAnsi" w:eastAsiaTheme="majorEastAsia" w:hAnsiTheme="majorHAnsi" w:cstheme="majorBidi"/>
          <w:b/>
          <w:bCs/>
          <w:color w:val="C00000"/>
          <w:sz w:val="36"/>
          <w:szCs w:val="36"/>
        </w:rPr>
      </w:pPr>
      <w:r w:rsidRPr="007C7CA0">
        <w:rPr>
          <w:rFonts w:asciiTheme="majorHAnsi" w:eastAsiaTheme="majorEastAsia" w:hAnsiTheme="majorHAnsi" w:cstheme="majorBidi"/>
          <w:b/>
          <w:bCs/>
          <w:color w:val="C00000"/>
          <w:sz w:val="36"/>
          <w:szCs w:val="36"/>
        </w:rPr>
        <w:lastRenderedPageBreak/>
        <w:t>СТРУКТУРА ПЛАТЫ</w:t>
      </w:r>
      <w:r w:rsidR="009A0390" w:rsidRPr="007C7CA0">
        <w:rPr>
          <w:rFonts w:asciiTheme="majorHAnsi" w:eastAsiaTheme="majorEastAsia" w:hAnsiTheme="majorHAnsi" w:cstheme="majorBidi"/>
          <w:b/>
          <w:bCs/>
          <w:color w:val="C00000"/>
          <w:sz w:val="36"/>
          <w:szCs w:val="36"/>
        </w:rPr>
        <w:t xml:space="preserve"> </w:t>
      </w:r>
      <w:r w:rsidRPr="007C7CA0">
        <w:rPr>
          <w:rFonts w:asciiTheme="majorHAnsi" w:eastAsiaTheme="majorEastAsia" w:hAnsiTheme="majorHAnsi" w:cstheme="majorBidi"/>
          <w:b/>
          <w:bCs/>
          <w:color w:val="C00000"/>
          <w:sz w:val="36"/>
          <w:szCs w:val="36"/>
        </w:rPr>
        <w:t>ЗА ЖИЛИЩНО-</w:t>
      </w:r>
      <w:r w:rsidR="00A37A58">
        <w:rPr>
          <w:rFonts w:ascii="Times New Roman" w:hAnsi="Times New Roman"/>
          <w:noProof/>
          <w:sz w:val="16"/>
          <w:szCs w:val="16"/>
          <w:lang w:eastAsia="ru-RU"/>
        </w:rPr>
        <w:drawing>
          <wp:inline distT="0" distB="0" distL="0" distR="0">
            <wp:extent cx="895350" cy="922210"/>
            <wp:effectExtent l="19050" t="0" r="0" b="0"/>
            <wp:docPr id="31" name="Рисунок 7" descr="C:\Documents and Settings\Admin\Мои документы\Гульсина\ЖКХ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Гульсина\ЖКХ_10.jpg"/>
                    <pic:cNvPicPr>
                      <a:picLocks noChangeAspect="1" noChangeArrowheads="1"/>
                    </pic:cNvPicPr>
                  </pic:nvPicPr>
                  <pic:blipFill>
                    <a:blip r:embed="rId9" cstate="print"/>
                    <a:srcRect/>
                    <a:stretch>
                      <a:fillRect/>
                    </a:stretch>
                  </pic:blipFill>
                  <pic:spPr bwMode="auto">
                    <a:xfrm>
                      <a:off x="0" y="0"/>
                      <a:ext cx="895350" cy="922210"/>
                    </a:xfrm>
                    <a:prstGeom prst="rect">
                      <a:avLst/>
                    </a:prstGeom>
                    <a:noFill/>
                    <a:ln w="9525">
                      <a:noFill/>
                      <a:miter lim="800000"/>
                      <a:headEnd/>
                      <a:tailEnd/>
                    </a:ln>
                  </pic:spPr>
                </pic:pic>
              </a:graphicData>
            </a:graphic>
          </wp:inline>
        </w:drawing>
      </w:r>
    </w:p>
    <w:p w:rsidR="00CD738D" w:rsidRPr="007C7CA0" w:rsidRDefault="00745E2E" w:rsidP="00BB7F12">
      <w:pPr>
        <w:pStyle w:val="a3"/>
        <w:widowControl w:val="0"/>
        <w:autoSpaceDE w:val="0"/>
        <w:autoSpaceDN w:val="0"/>
        <w:adjustRightInd w:val="0"/>
        <w:spacing w:after="0" w:line="300" w:lineRule="auto"/>
        <w:ind w:left="142"/>
        <w:jc w:val="center"/>
        <w:rPr>
          <w:rFonts w:asciiTheme="majorHAnsi" w:eastAsiaTheme="majorEastAsia" w:hAnsiTheme="majorHAnsi" w:cstheme="majorBidi"/>
          <w:b/>
          <w:bCs/>
          <w:color w:val="C00000"/>
          <w:sz w:val="36"/>
          <w:szCs w:val="36"/>
        </w:rPr>
      </w:pPr>
      <w:r w:rsidRPr="007C7CA0">
        <w:rPr>
          <w:rFonts w:asciiTheme="majorHAnsi" w:eastAsiaTheme="majorEastAsia" w:hAnsiTheme="majorHAnsi" w:cstheme="majorBidi"/>
          <w:b/>
          <w:bCs/>
          <w:color w:val="C00000"/>
          <w:sz w:val="36"/>
          <w:szCs w:val="36"/>
        </w:rPr>
        <w:t>КОММУНАЛЬНЫЕ УСЛУГИ НАНИМАТЕЛЯ И СОБСТВЕННИКА ЖИЛОГО ПОМЕЩЕНИЯ</w:t>
      </w:r>
    </w:p>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p>
    <w:p w:rsidR="00AE7D61" w:rsidRPr="00AE7D61" w:rsidRDefault="00AE7D61" w:rsidP="00AE7D61">
      <w:pPr>
        <w:widowControl w:val="0"/>
        <w:autoSpaceDE w:val="0"/>
        <w:autoSpaceDN w:val="0"/>
        <w:adjustRightInd w:val="0"/>
        <w:spacing w:after="0" w:line="300" w:lineRule="auto"/>
        <w:jc w:val="center"/>
        <w:rPr>
          <w:rFonts w:ascii="Times New Roman" w:hAnsi="Times New Roman" w:cs="Times New Roman"/>
          <w:sz w:val="16"/>
          <w:szCs w:val="16"/>
        </w:rPr>
      </w:pPr>
      <w:r w:rsidRPr="001232B1">
        <w:rPr>
          <w:rFonts w:ascii="Times New Roman" w:hAnsi="Times New Roman" w:cs="Times New Roman"/>
          <w:b/>
          <w:color w:val="C00000"/>
          <w:sz w:val="28"/>
          <w:szCs w:val="28"/>
        </w:rPr>
        <w:t>Структура платы за жилое помещение и коммунальные услуги:</w:t>
      </w:r>
    </w:p>
    <w:tbl>
      <w:tblPr>
        <w:tblStyle w:val="-2"/>
        <w:tblW w:w="9854" w:type="dxa"/>
        <w:tblLook w:val="04A0"/>
      </w:tblPr>
      <w:tblGrid>
        <w:gridCol w:w="4927"/>
        <w:gridCol w:w="4927"/>
      </w:tblGrid>
      <w:tr w:rsidR="00E74921" w:rsidTr="00B56E89">
        <w:trPr>
          <w:cnfStyle w:val="100000000000"/>
        </w:trPr>
        <w:tc>
          <w:tcPr>
            <w:cnfStyle w:val="001000000000"/>
            <w:tcW w:w="4927" w:type="dxa"/>
          </w:tcPr>
          <w:p w:rsidR="00E74921" w:rsidRDefault="00C25E9E" w:rsidP="009A0390">
            <w:pPr>
              <w:widowControl w:val="0"/>
              <w:autoSpaceDE w:val="0"/>
              <w:autoSpaceDN w:val="0"/>
              <w:adjustRightInd w:val="0"/>
              <w:ind w:right="-109"/>
              <w:jc w:val="both"/>
              <w:rPr>
                <w:rFonts w:ascii="Times New Roman" w:hAnsi="Times New Roman" w:cs="Times New Roman"/>
                <w:sz w:val="28"/>
                <w:szCs w:val="28"/>
              </w:rPr>
            </w:pPr>
            <w:r w:rsidRPr="00C25E9E">
              <w:rPr>
                <w:rFonts w:ascii="Times New Roman" w:hAnsi="Times New Roman" w:cs="Times New Roman"/>
                <w:b w:val="0"/>
                <w:color w:val="C00000"/>
                <w:sz w:val="28"/>
                <w:szCs w:val="28"/>
                <w:shd w:val="clear" w:color="auto" w:fill="C00000"/>
              </w:rPr>
              <w:t>►</w:t>
            </w:r>
            <w:r w:rsidR="00D26ED0">
              <w:rPr>
                <w:rFonts w:ascii="Times New Roman" w:hAnsi="Times New Roman" w:cs="Times New Roman"/>
                <w:b w:val="0"/>
                <w:sz w:val="28"/>
                <w:szCs w:val="28"/>
              </w:rPr>
              <w:t xml:space="preserve"> д</w:t>
            </w:r>
            <w:r w:rsidR="0037238E" w:rsidRPr="00A43AEC">
              <w:rPr>
                <w:rFonts w:ascii="Times New Roman" w:hAnsi="Times New Roman" w:cs="Times New Roman"/>
                <w:b w:val="0"/>
                <w:sz w:val="28"/>
                <w:szCs w:val="28"/>
              </w:rPr>
              <w:t xml:space="preserve">ля нанимателя </w:t>
            </w:r>
            <w:r w:rsidR="0037238E" w:rsidRPr="00BB0D23">
              <w:rPr>
                <w:rFonts w:ascii="Times New Roman" w:hAnsi="Times New Roman" w:cs="Times New Roman"/>
                <w:b w:val="0"/>
                <w:sz w:val="28"/>
                <w:szCs w:val="28"/>
              </w:rPr>
              <w:t>жилого помещения</w:t>
            </w:r>
            <w:r w:rsidR="0037238E">
              <w:rPr>
                <w:rFonts w:ascii="Times New Roman" w:hAnsi="Times New Roman" w:cs="Times New Roman"/>
                <w:sz w:val="28"/>
                <w:szCs w:val="28"/>
              </w:rPr>
              <w:t xml:space="preserve"> </w:t>
            </w:r>
            <w:r w:rsidR="0037238E" w:rsidRPr="00BB0D23">
              <w:rPr>
                <w:rFonts w:ascii="Times New Roman" w:hAnsi="Times New Roman" w:cs="Times New Roman"/>
                <w:sz w:val="28"/>
                <w:szCs w:val="28"/>
              </w:rPr>
              <w:t xml:space="preserve">по договору социального найма </w:t>
            </w:r>
            <w:r w:rsidR="00080F93" w:rsidRPr="00BB0D23">
              <w:rPr>
                <w:rFonts w:ascii="Times New Roman" w:hAnsi="Times New Roman" w:cs="Times New Roman"/>
                <w:sz w:val="28"/>
                <w:szCs w:val="28"/>
              </w:rPr>
              <w:t xml:space="preserve">         </w:t>
            </w:r>
            <w:r w:rsidR="0037238E" w:rsidRPr="00BB0D23">
              <w:rPr>
                <w:rFonts w:ascii="Times New Roman" w:hAnsi="Times New Roman" w:cs="Times New Roman"/>
                <w:sz w:val="28"/>
                <w:szCs w:val="28"/>
              </w:rPr>
              <w:t xml:space="preserve">или договору найма жилого </w:t>
            </w:r>
            <w:r w:rsidR="00080F93" w:rsidRPr="00BB0D23">
              <w:rPr>
                <w:rFonts w:ascii="Times New Roman" w:hAnsi="Times New Roman" w:cs="Times New Roman"/>
                <w:sz w:val="28"/>
                <w:szCs w:val="28"/>
              </w:rPr>
              <w:t xml:space="preserve">               </w:t>
            </w:r>
            <w:r w:rsidR="0037238E" w:rsidRPr="00BB0D23">
              <w:rPr>
                <w:rFonts w:ascii="Times New Roman" w:hAnsi="Times New Roman" w:cs="Times New Roman"/>
                <w:sz w:val="28"/>
                <w:szCs w:val="28"/>
              </w:rPr>
              <w:t>помещения государственного</w:t>
            </w:r>
            <w:r w:rsidR="00080F93" w:rsidRPr="00BB0D23">
              <w:rPr>
                <w:rFonts w:ascii="Times New Roman" w:hAnsi="Times New Roman" w:cs="Times New Roman"/>
                <w:sz w:val="28"/>
                <w:szCs w:val="28"/>
              </w:rPr>
              <w:t xml:space="preserve"> </w:t>
            </w:r>
            <w:r w:rsidR="0037238E" w:rsidRPr="00BB0D23">
              <w:rPr>
                <w:rFonts w:ascii="Times New Roman" w:hAnsi="Times New Roman" w:cs="Times New Roman"/>
                <w:sz w:val="28"/>
                <w:szCs w:val="28"/>
              </w:rPr>
              <w:t xml:space="preserve">или </w:t>
            </w:r>
            <w:r w:rsidR="00080F93" w:rsidRPr="00BB0D23">
              <w:rPr>
                <w:rFonts w:ascii="Times New Roman" w:hAnsi="Times New Roman" w:cs="Times New Roman"/>
                <w:sz w:val="28"/>
                <w:szCs w:val="28"/>
              </w:rPr>
              <w:t>м</w:t>
            </w:r>
            <w:r w:rsidR="0037238E" w:rsidRPr="00BB0D23">
              <w:rPr>
                <w:rFonts w:ascii="Times New Roman" w:hAnsi="Times New Roman" w:cs="Times New Roman"/>
                <w:sz w:val="28"/>
                <w:szCs w:val="28"/>
              </w:rPr>
              <w:t>униципального жилищного фонда</w:t>
            </w:r>
            <w:r w:rsidR="008D5487" w:rsidRPr="00BB0D23">
              <w:rPr>
                <w:rFonts w:ascii="Times New Roman" w:hAnsi="Times New Roman" w:cs="Times New Roman"/>
                <w:sz w:val="28"/>
                <w:szCs w:val="28"/>
              </w:rPr>
              <w:t>:</w:t>
            </w:r>
          </w:p>
          <w:p w:rsidR="009A0390" w:rsidRPr="00AF2023" w:rsidRDefault="009A0390" w:rsidP="009A0390">
            <w:pPr>
              <w:widowControl w:val="0"/>
              <w:autoSpaceDE w:val="0"/>
              <w:autoSpaceDN w:val="0"/>
              <w:adjustRightInd w:val="0"/>
              <w:ind w:right="-109"/>
              <w:jc w:val="both"/>
              <w:rPr>
                <w:rFonts w:ascii="Times New Roman" w:hAnsi="Times New Roman" w:cs="Times New Roman"/>
                <w:b w:val="0"/>
                <w:sz w:val="2"/>
                <w:szCs w:val="2"/>
              </w:rPr>
            </w:pPr>
          </w:p>
        </w:tc>
        <w:tc>
          <w:tcPr>
            <w:tcW w:w="4927" w:type="dxa"/>
          </w:tcPr>
          <w:p w:rsidR="00E74921" w:rsidRDefault="00C25E9E" w:rsidP="00FB61D6">
            <w:pPr>
              <w:widowControl w:val="0"/>
              <w:autoSpaceDE w:val="0"/>
              <w:autoSpaceDN w:val="0"/>
              <w:adjustRightInd w:val="0"/>
              <w:ind w:left="460"/>
              <w:jc w:val="both"/>
              <w:cnfStyle w:val="100000000000"/>
              <w:rPr>
                <w:rFonts w:ascii="Times New Roman" w:hAnsi="Times New Roman" w:cs="Times New Roman"/>
                <w:sz w:val="28"/>
                <w:szCs w:val="28"/>
              </w:rPr>
            </w:pPr>
            <w:r w:rsidRPr="00C25E9E">
              <w:rPr>
                <w:rFonts w:ascii="Times New Roman" w:hAnsi="Times New Roman" w:cs="Times New Roman"/>
                <w:b w:val="0"/>
                <w:color w:val="C00000"/>
                <w:sz w:val="28"/>
                <w:szCs w:val="28"/>
                <w:shd w:val="clear" w:color="auto" w:fill="C00000"/>
              </w:rPr>
              <w:t>►</w:t>
            </w:r>
            <w:r w:rsidR="00D26ED0">
              <w:rPr>
                <w:rFonts w:ascii="Times New Roman" w:hAnsi="Times New Roman" w:cs="Times New Roman"/>
                <w:b w:val="0"/>
                <w:sz w:val="28"/>
                <w:szCs w:val="28"/>
              </w:rPr>
              <w:t xml:space="preserve"> д</w:t>
            </w:r>
            <w:r w:rsidR="0037238E" w:rsidRPr="00A43AEC">
              <w:rPr>
                <w:rFonts w:ascii="Times New Roman" w:hAnsi="Times New Roman" w:cs="Times New Roman"/>
                <w:b w:val="0"/>
                <w:sz w:val="28"/>
                <w:szCs w:val="28"/>
              </w:rPr>
              <w:t>ля нанимателя</w:t>
            </w:r>
            <w:r w:rsidR="0037238E" w:rsidRPr="00187098">
              <w:rPr>
                <w:rFonts w:ascii="Times New Roman" w:hAnsi="Times New Roman" w:cs="Times New Roman"/>
                <w:sz w:val="28"/>
                <w:szCs w:val="28"/>
              </w:rPr>
              <w:t xml:space="preserve"> </w:t>
            </w:r>
            <w:r w:rsidR="0037238E" w:rsidRPr="00BB0D23">
              <w:rPr>
                <w:rFonts w:ascii="Times New Roman" w:hAnsi="Times New Roman" w:cs="Times New Roman"/>
                <w:b w:val="0"/>
                <w:sz w:val="28"/>
                <w:szCs w:val="28"/>
              </w:rPr>
              <w:t>жилого помещения</w:t>
            </w:r>
            <w:r w:rsidR="0037238E" w:rsidRPr="00187098">
              <w:rPr>
                <w:rFonts w:ascii="Times New Roman" w:hAnsi="Times New Roman" w:cs="Times New Roman"/>
                <w:sz w:val="28"/>
                <w:szCs w:val="28"/>
              </w:rPr>
              <w:t xml:space="preserve"> </w:t>
            </w:r>
            <w:r w:rsidR="0037238E" w:rsidRPr="00BB0D23">
              <w:rPr>
                <w:rFonts w:ascii="Times New Roman" w:hAnsi="Times New Roman" w:cs="Times New Roman"/>
                <w:sz w:val="28"/>
                <w:szCs w:val="28"/>
              </w:rPr>
              <w:t xml:space="preserve">по договору </w:t>
            </w:r>
            <w:r w:rsidR="00BB0D23">
              <w:rPr>
                <w:rFonts w:ascii="Times New Roman" w:hAnsi="Times New Roman" w:cs="Times New Roman"/>
                <w:sz w:val="28"/>
                <w:szCs w:val="28"/>
              </w:rPr>
              <w:t xml:space="preserve">               </w:t>
            </w:r>
            <w:r w:rsidR="0037238E" w:rsidRPr="00BB0D23">
              <w:rPr>
                <w:rFonts w:ascii="Times New Roman" w:hAnsi="Times New Roman" w:cs="Times New Roman"/>
                <w:sz w:val="28"/>
                <w:szCs w:val="28"/>
              </w:rPr>
              <w:t xml:space="preserve">найма жилого помещения жилищного фонда социального использования </w:t>
            </w:r>
            <w:r w:rsidR="0037238E" w:rsidRPr="00BB0D23">
              <w:rPr>
                <w:rFonts w:ascii="Times New Roman" w:hAnsi="Times New Roman" w:cs="Times New Roman"/>
                <w:b w:val="0"/>
                <w:sz w:val="28"/>
                <w:szCs w:val="28"/>
              </w:rPr>
              <w:t>(наемные дома)</w:t>
            </w:r>
            <w:r w:rsidR="008D5487" w:rsidRPr="00BB0D23">
              <w:rPr>
                <w:rFonts w:ascii="Times New Roman" w:hAnsi="Times New Roman" w:cs="Times New Roman"/>
                <w:b w:val="0"/>
                <w:sz w:val="28"/>
                <w:szCs w:val="28"/>
              </w:rPr>
              <w:t>:</w:t>
            </w:r>
          </w:p>
        </w:tc>
      </w:tr>
      <w:tr w:rsidR="0037238E" w:rsidRPr="0037238E" w:rsidTr="00B56E89">
        <w:trPr>
          <w:cnfStyle w:val="000000100000"/>
          <w:trHeight w:val="1650"/>
        </w:trPr>
        <w:tc>
          <w:tcPr>
            <w:cnfStyle w:val="001000000000"/>
            <w:tcW w:w="4927" w:type="dxa"/>
          </w:tcPr>
          <w:p w:rsidR="0037238E" w:rsidRPr="009518BD" w:rsidRDefault="0037238E" w:rsidP="0076623B">
            <w:pPr>
              <w:pStyle w:val="a3"/>
              <w:widowControl w:val="0"/>
              <w:numPr>
                <w:ilvl w:val="0"/>
                <w:numId w:val="5"/>
              </w:numPr>
              <w:autoSpaceDE w:val="0"/>
              <w:autoSpaceDN w:val="0"/>
              <w:adjustRightInd w:val="0"/>
              <w:jc w:val="both"/>
              <w:rPr>
                <w:rFonts w:ascii="Times New Roman" w:hAnsi="Times New Roman" w:cs="Times New Roman"/>
                <w:b w:val="0"/>
                <w:sz w:val="28"/>
                <w:szCs w:val="28"/>
              </w:rPr>
            </w:pPr>
            <w:r w:rsidRPr="009518BD">
              <w:rPr>
                <w:rFonts w:ascii="Times New Roman" w:hAnsi="Times New Roman" w:cs="Times New Roman"/>
                <w:b w:val="0"/>
                <w:sz w:val="28"/>
                <w:szCs w:val="28"/>
              </w:rPr>
              <w:t>плат</w:t>
            </w:r>
            <w:r w:rsidR="008D5487" w:rsidRPr="009518BD">
              <w:rPr>
                <w:rFonts w:ascii="Times New Roman" w:hAnsi="Times New Roman" w:cs="Times New Roman"/>
                <w:b w:val="0"/>
                <w:sz w:val="28"/>
                <w:szCs w:val="28"/>
              </w:rPr>
              <w:t>а</w:t>
            </w:r>
            <w:r w:rsidRPr="009518BD">
              <w:rPr>
                <w:rFonts w:ascii="Times New Roman" w:hAnsi="Times New Roman" w:cs="Times New Roman"/>
                <w:b w:val="0"/>
                <w:sz w:val="28"/>
                <w:szCs w:val="28"/>
              </w:rPr>
              <w:t xml:space="preserve"> за пользование жилым помещением (плата за наем);</w:t>
            </w:r>
          </w:p>
          <w:p w:rsidR="0037238E" w:rsidRPr="009518BD" w:rsidRDefault="0037238E" w:rsidP="0076623B">
            <w:pPr>
              <w:pStyle w:val="a3"/>
              <w:widowControl w:val="0"/>
              <w:numPr>
                <w:ilvl w:val="0"/>
                <w:numId w:val="5"/>
              </w:numPr>
              <w:autoSpaceDE w:val="0"/>
              <w:autoSpaceDN w:val="0"/>
              <w:adjustRightInd w:val="0"/>
              <w:jc w:val="both"/>
              <w:rPr>
                <w:rFonts w:ascii="Times New Roman" w:hAnsi="Times New Roman" w:cs="Times New Roman"/>
                <w:b w:val="0"/>
                <w:sz w:val="28"/>
                <w:szCs w:val="28"/>
              </w:rPr>
            </w:pPr>
            <w:r w:rsidRPr="009518BD">
              <w:rPr>
                <w:rFonts w:ascii="Times New Roman" w:hAnsi="Times New Roman" w:cs="Times New Roman"/>
                <w:b w:val="0"/>
                <w:sz w:val="28"/>
                <w:szCs w:val="28"/>
              </w:rPr>
              <w:t>плат</w:t>
            </w:r>
            <w:r w:rsidR="008D5487" w:rsidRPr="009518BD">
              <w:rPr>
                <w:rFonts w:ascii="Times New Roman" w:hAnsi="Times New Roman" w:cs="Times New Roman"/>
                <w:b w:val="0"/>
                <w:sz w:val="28"/>
                <w:szCs w:val="28"/>
              </w:rPr>
              <w:t>а</w:t>
            </w:r>
            <w:r w:rsidRPr="009518BD">
              <w:rPr>
                <w:rFonts w:ascii="Times New Roman" w:hAnsi="Times New Roman" w:cs="Times New Roman"/>
                <w:b w:val="0"/>
                <w:sz w:val="28"/>
                <w:szCs w:val="28"/>
              </w:rPr>
              <w:t xml:space="preserve"> за содержание и ремонт жилого помещения;</w:t>
            </w:r>
          </w:p>
          <w:p w:rsidR="0037238E" w:rsidRPr="009A0390" w:rsidRDefault="0037238E" w:rsidP="0076623B">
            <w:pPr>
              <w:pStyle w:val="a3"/>
              <w:widowControl w:val="0"/>
              <w:numPr>
                <w:ilvl w:val="0"/>
                <w:numId w:val="5"/>
              </w:numPr>
              <w:autoSpaceDE w:val="0"/>
              <w:autoSpaceDN w:val="0"/>
              <w:adjustRightInd w:val="0"/>
              <w:jc w:val="both"/>
              <w:rPr>
                <w:rFonts w:ascii="Times New Roman" w:hAnsi="Times New Roman" w:cs="Times New Roman"/>
                <w:sz w:val="28"/>
                <w:szCs w:val="28"/>
              </w:rPr>
            </w:pPr>
            <w:r w:rsidRPr="009518BD">
              <w:rPr>
                <w:rFonts w:ascii="Times New Roman" w:hAnsi="Times New Roman" w:cs="Times New Roman"/>
                <w:b w:val="0"/>
                <w:sz w:val="28"/>
                <w:szCs w:val="28"/>
              </w:rPr>
              <w:t>плат</w:t>
            </w:r>
            <w:r w:rsidR="008D5487" w:rsidRPr="009518BD">
              <w:rPr>
                <w:rFonts w:ascii="Times New Roman" w:hAnsi="Times New Roman" w:cs="Times New Roman"/>
                <w:b w:val="0"/>
                <w:sz w:val="28"/>
                <w:szCs w:val="28"/>
              </w:rPr>
              <w:t>а</w:t>
            </w:r>
            <w:r w:rsidRPr="009518BD">
              <w:rPr>
                <w:rFonts w:ascii="Times New Roman" w:hAnsi="Times New Roman" w:cs="Times New Roman"/>
                <w:b w:val="0"/>
                <w:sz w:val="28"/>
                <w:szCs w:val="28"/>
              </w:rPr>
              <w:t xml:space="preserve"> за коммунальные услуги.</w:t>
            </w:r>
          </w:p>
        </w:tc>
        <w:tc>
          <w:tcPr>
            <w:tcW w:w="4927" w:type="dxa"/>
          </w:tcPr>
          <w:p w:rsidR="0037238E" w:rsidRPr="009A0390" w:rsidRDefault="0037238E" w:rsidP="0076623B">
            <w:pPr>
              <w:pStyle w:val="a3"/>
              <w:widowControl w:val="0"/>
              <w:numPr>
                <w:ilvl w:val="0"/>
                <w:numId w:val="6"/>
              </w:numPr>
              <w:autoSpaceDE w:val="0"/>
              <w:autoSpaceDN w:val="0"/>
              <w:adjustRightInd w:val="0"/>
              <w:jc w:val="both"/>
              <w:cnfStyle w:val="000000100000"/>
              <w:rPr>
                <w:rFonts w:ascii="Times New Roman" w:hAnsi="Times New Roman" w:cs="Times New Roman"/>
                <w:sz w:val="28"/>
                <w:szCs w:val="28"/>
              </w:rPr>
            </w:pPr>
            <w:r w:rsidRPr="009A0390">
              <w:rPr>
                <w:rFonts w:ascii="Times New Roman" w:hAnsi="Times New Roman" w:cs="Times New Roman"/>
                <w:sz w:val="28"/>
                <w:szCs w:val="28"/>
              </w:rPr>
              <w:t>плат</w:t>
            </w:r>
            <w:r w:rsidR="008D5487" w:rsidRPr="009A0390">
              <w:rPr>
                <w:rFonts w:ascii="Times New Roman" w:hAnsi="Times New Roman" w:cs="Times New Roman"/>
                <w:sz w:val="28"/>
                <w:szCs w:val="28"/>
              </w:rPr>
              <w:t>а</w:t>
            </w:r>
            <w:r w:rsidRPr="009A0390">
              <w:rPr>
                <w:rFonts w:ascii="Times New Roman" w:hAnsi="Times New Roman" w:cs="Times New Roman"/>
                <w:sz w:val="28"/>
                <w:szCs w:val="28"/>
              </w:rPr>
              <w:t xml:space="preserve"> за наем жилого помещения;</w:t>
            </w:r>
          </w:p>
          <w:p w:rsidR="0037238E" w:rsidRPr="009A0390" w:rsidRDefault="0037238E" w:rsidP="0076623B">
            <w:pPr>
              <w:pStyle w:val="a3"/>
              <w:widowControl w:val="0"/>
              <w:numPr>
                <w:ilvl w:val="0"/>
                <w:numId w:val="6"/>
              </w:numPr>
              <w:autoSpaceDE w:val="0"/>
              <w:autoSpaceDN w:val="0"/>
              <w:adjustRightInd w:val="0"/>
              <w:jc w:val="both"/>
              <w:cnfStyle w:val="000000100000"/>
              <w:rPr>
                <w:rFonts w:ascii="Times New Roman" w:hAnsi="Times New Roman" w:cs="Times New Roman"/>
                <w:sz w:val="28"/>
                <w:szCs w:val="28"/>
              </w:rPr>
            </w:pPr>
            <w:r w:rsidRPr="009A0390">
              <w:rPr>
                <w:rFonts w:ascii="Times New Roman" w:hAnsi="Times New Roman" w:cs="Times New Roman"/>
                <w:sz w:val="28"/>
                <w:szCs w:val="28"/>
              </w:rPr>
              <w:t>плат</w:t>
            </w:r>
            <w:r w:rsidR="008D5487" w:rsidRPr="009A0390">
              <w:rPr>
                <w:rFonts w:ascii="Times New Roman" w:hAnsi="Times New Roman" w:cs="Times New Roman"/>
                <w:sz w:val="28"/>
                <w:szCs w:val="28"/>
              </w:rPr>
              <w:t>а</w:t>
            </w:r>
            <w:r w:rsidRPr="009A0390">
              <w:rPr>
                <w:rFonts w:ascii="Times New Roman" w:hAnsi="Times New Roman" w:cs="Times New Roman"/>
                <w:sz w:val="28"/>
                <w:szCs w:val="28"/>
              </w:rPr>
              <w:t xml:space="preserve"> за коммунальные услуги.</w:t>
            </w:r>
          </w:p>
          <w:p w:rsidR="0037238E" w:rsidRPr="0037238E" w:rsidRDefault="0037238E" w:rsidP="009A0390">
            <w:pPr>
              <w:widowControl w:val="0"/>
              <w:autoSpaceDE w:val="0"/>
              <w:autoSpaceDN w:val="0"/>
              <w:adjustRightInd w:val="0"/>
              <w:ind w:firstLine="567"/>
              <w:jc w:val="both"/>
              <w:cnfStyle w:val="000000100000"/>
              <w:rPr>
                <w:rFonts w:ascii="Times New Roman" w:hAnsi="Times New Roman" w:cs="Times New Roman"/>
                <w:sz w:val="28"/>
                <w:szCs w:val="28"/>
              </w:rPr>
            </w:pPr>
          </w:p>
        </w:tc>
      </w:tr>
      <w:tr w:rsidR="00C14B30" w:rsidRPr="0043578A" w:rsidTr="00B56E89">
        <w:trPr>
          <w:trHeight w:val="873"/>
        </w:trPr>
        <w:tc>
          <w:tcPr>
            <w:cnfStyle w:val="001000000000"/>
            <w:tcW w:w="9854" w:type="dxa"/>
            <w:gridSpan w:val="2"/>
          </w:tcPr>
          <w:p w:rsidR="009518BD" w:rsidRDefault="009518BD" w:rsidP="00C14B30">
            <w:pPr>
              <w:pStyle w:val="a3"/>
              <w:widowControl w:val="0"/>
              <w:autoSpaceDE w:val="0"/>
              <w:autoSpaceDN w:val="0"/>
              <w:adjustRightInd w:val="0"/>
              <w:spacing w:line="300" w:lineRule="auto"/>
              <w:ind w:left="0"/>
              <w:jc w:val="both"/>
              <w:rPr>
                <w:rFonts w:ascii="Times New Roman" w:hAnsi="Times New Roman" w:cs="Times New Roman"/>
                <w:b w:val="0"/>
                <w:sz w:val="28"/>
                <w:szCs w:val="28"/>
              </w:rPr>
            </w:pPr>
          </w:p>
          <w:p w:rsidR="00C14B30" w:rsidRPr="00A43AEC" w:rsidRDefault="00C14B30" w:rsidP="00C14B30">
            <w:pPr>
              <w:pStyle w:val="a3"/>
              <w:widowControl w:val="0"/>
              <w:autoSpaceDE w:val="0"/>
              <w:autoSpaceDN w:val="0"/>
              <w:adjustRightInd w:val="0"/>
              <w:spacing w:line="300" w:lineRule="auto"/>
              <w:ind w:left="0"/>
              <w:jc w:val="both"/>
              <w:rPr>
                <w:rFonts w:ascii="Times New Roman" w:hAnsi="Times New Roman" w:cs="Times New Roman"/>
                <w:sz w:val="28"/>
                <w:szCs w:val="28"/>
              </w:rPr>
            </w:pPr>
            <w:r w:rsidRPr="009518BD">
              <w:rPr>
                <w:rFonts w:ascii="Times New Roman" w:hAnsi="Times New Roman" w:cs="Times New Roman"/>
                <w:b w:val="0"/>
                <w:sz w:val="28"/>
                <w:szCs w:val="28"/>
              </w:rPr>
              <w:t>В свою очередь,</w:t>
            </w:r>
            <w:r w:rsidRPr="0043578A">
              <w:rPr>
                <w:rFonts w:ascii="Times New Roman" w:hAnsi="Times New Roman" w:cs="Times New Roman"/>
                <w:sz w:val="28"/>
                <w:szCs w:val="28"/>
              </w:rPr>
              <w:t xml:space="preserve"> </w:t>
            </w:r>
            <w:r w:rsidRPr="00F95F97">
              <w:rPr>
                <w:rFonts w:ascii="Times New Roman" w:hAnsi="Times New Roman" w:cs="Times New Roman"/>
                <w:b w:val="0"/>
                <w:sz w:val="28"/>
                <w:szCs w:val="28"/>
              </w:rPr>
              <w:t>плата за наем жилого помещения жилищного фонда социального использования</w:t>
            </w:r>
            <w:r w:rsidRPr="0043578A">
              <w:rPr>
                <w:rFonts w:ascii="Times New Roman" w:hAnsi="Times New Roman" w:cs="Times New Roman"/>
                <w:sz w:val="28"/>
                <w:szCs w:val="28"/>
              </w:rPr>
              <w:t xml:space="preserve"> включает в себя:</w:t>
            </w:r>
          </w:p>
        </w:tc>
      </w:tr>
      <w:tr w:rsidR="00C14B30" w:rsidRPr="0043578A" w:rsidTr="00B56E89">
        <w:trPr>
          <w:cnfStyle w:val="000000100000"/>
          <w:trHeight w:val="873"/>
        </w:trPr>
        <w:tc>
          <w:tcPr>
            <w:cnfStyle w:val="001000000000"/>
            <w:tcW w:w="9854" w:type="dxa"/>
            <w:gridSpan w:val="2"/>
          </w:tcPr>
          <w:p w:rsidR="00C14B30" w:rsidRPr="00A43AEC" w:rsidRDefault="00C14B30" w:rsidP="0076623B">
            <w:pPr>
              <w:pStyle w:val="a3"/>
              <w:widowControl w:val="0"/>
              <w:numPr>
                <w:ilvl w:val="0"/>
                <w:numId w:val="7"/>
              </w:numPr>
              <w:autoSpaceDE w:val="0"/>
              <w:autoSpaceDN w:val="0"/>
              <w:adjustRightInd w:val="0"/>
              <w:spacing w:line="300" w:lineRule="auto"/>
              <w:ind w:left="318" w:hanging="284"/>
              <w:jc w:val="both"/>
              <w:rPr>
                <w:rFonts w:ascii="Times New Roman" w:hAnsi="Times New Roman" w:cs="Times New Roman"/>
                <w:sz w:val="28"/>
                <w:szCs w:val="28"/>
              </w:rPr>
            </w:pPr>
            <w:r w:rsidRPr="00A43AEC">
              <w:rPr>
                <w:rFonts w:ascii="Times New Roman" w:hAnsi="Times New Roman" w:cs="Times New Roman"/>
                <w:sz w:val="28"/>
                <w:szCs w:val="28"/>
              </w:rPr>
              <w:t xml:space="preserve">возмещение расходов на строительство, реконструкцию, </w:t>
            </w:r>
          </w:p>
          <w:p w:rsidR="00C14B30" w:rsidRDefault="00C14B30" w:rsidP="0076623B">
            <w:pPr>
              <w:pStyle w:val="a3"/>
              <w:widowControl w:val="0"/>
              <w:numPr>
                <w:ilvl w:val="0"/>
                <w:numId w:val="7"/>
              </w:numPr>
              <w:autoSpaceDE w:val="0"/>
              <w:autoSpaceDN w:val="0"/>
              <w:adjustRightInd w:val="0"/>
              <w:spacing w:line="300" w:lineRule="auto"/>
              <w:ind w:left="318" w:hanging="284"/>
              <w:jc w:val="both"/>
              <w:rPr>
                <w:rFonts w:ascii="Times New Roman" w:hAnsi="Times New Roman" w:cs="Times New Roman"/>
                <w:sz w:val="28"/>
                <w:szCs w:val="28"/>
              </w:rPr>
            </w:pPr>
            <w:r w:rsidRPr="00A43AEC">
              <w:rPr>
                <w:rFonts w:ascii="Times New Roman" w:hAnsi="Times New Roman" w:cs="Times New Roman"/>
                <w:sz w:val="28"/>
                <w:szCs w:val="28"/>
              </w:rPr>
              <w:t xml:space="preserve">приобретение наемного дома социального использования или приобретение всех помещений в таком доме, </w:t>
            </w:r>
          </w:p>
          <w:p w:rsidR="00C14B30" w:rsidRPr="00C14B30" w:rsidRDefault="00C14B30" w:rsidP="0076623B">
            <w:pPr>
              <w:pStyle w:val="a3"/>
              <w:widowControl w:val="0"/>
              <w:numPr>
                <w:ilvl w:val="0"/>
                <w:numId w:val="7"/>
              </w:numPr>
              <w:autoSpaceDE w:val="0"/>
              <w:autoSpaceDN w:val="0"/>
              <w:adjustRightInd w:val="0"/>
              <w:spacing w:line="300" w:lineRule="auto"/>
              <w:ind w:left="318" w:hanging="284"/>
              <w:jc w:val="both"/>
              <w:rPr>
                <w:rFonts w:ascii="Times New Roman" w:hAnsi="Times New Roman" w:cs="Times New Roman"/>
                <w:sz w:val="28"/>
                <w:szCs w:val="28"/>
              </w:rPr>
            </w:pPr>
            <w:r w:rsidRPr="00A43AEC">
              <w:rPr>
                <w:rFonts w:ascii="Times New Roman" w:hAnsi="Times New Roman" w:cs="Times New Roman"/>
                <w:sz w:val="28"/>
                <w:szCs w:val="28"/>
              </w:rPr>
              <w:t>расходы, связанные с содержанием и текущим ремонтом такого жилого помещения, капитальным ремонтом этого</w:t>
            </w:r>
            <w:r>
              <w:rPr>
                <w:rFonts w:ascii="Times New Roman" w:hAnsi="Times New Roman" w:cs="Times New Roman"/>
                <w:sz w:val="28"/>
                <w:szCs w:val="28"/>
              </w:rPr>
              <w:t xml:space="preserve"> дома.</w:t>
            </w:r>
          </w:p>
        </w:tc>
      </w:tr>
    </w:tbl>
    <w:p w:rsidR="00A37A58" w:rsidRPr="00601EDD" w:rsidRDefault="00A37A58" w:rsidP="00FB61D6">
      <w:pPr>
        <w:spacing w:after="0" w:line="300" w:lineRule="auto"/>
        <w:jc w:val="center"/>
        <w:rPr>
          <w:rFonts w:ascii="Times New Roman" w:hAnsi="Times New Roman" w:cs="Times New Roman"/>
          <w:sz w:val="28"/>
          <w:szCs w:val="28"/>
        </w:rPr>
      </w:pPr>
    </w:p>
    <w:p w:rsidR="0043578A" w:rsidRPr="001232B1" w:rsidRDefault="00FB61D6" w:rsidP="00FB61D6">
      <w:pPr>
        <w:spacing w:after="0" w:line="300" w:lineRule="auto"/>
        <w:jc w:val="center"/>
        <w:rPr>
          <w:rFonts w:ascii="Times New Roman" w:hAnsi="Times New Roman" w:cs="Times New Roman"/>
          <w:b/>
          <w:color w:val="C00000"/>
          <w:sz w:val="28"/>
          <w:szCs w:val="28"/>
        </w:rPr>
      </w:pPr>
      <w:r w:rsidRPr="001232B1">
        <w:rPr>
          <w:rFonts w:ascii="Times New Roman" w:hAnsi="Times New Roman" w:cs="Times New Roman"/>
          <w:b/>
          <w:color w:val="C00000"/>
          <w:sz w:val="28"/>
          <w:szCs w:val="28"/>
        </w:rPr>
        <w:t>Структура платы за жилое помещение и коммунальные услуги</w:t>
      </w:r>
      <w:r w:rsidR="004A67C6" w:rsidRPr="001232B1">
        <w:rPr>
          <w:rFonts w:ascii="Times New Roman" w:hAnsi="Times New Roman" w:cs="Times New Roman"/>
          <w:b/>
          <w:color w:val="C00000"/>
          <w:sz w:val="28"/>
          <w:szCs w:val="28"/>
        </w:rPr>
        <w:t>:</w:t>
      </w:r>
    </w:p>
    <w:tbl>
      <w:tblPr>
        <w:tblStyle w:val="-2"/>
        <w:tblW w:w="9889" w:type="dxa"/>
        <w:tblLook w:val="04A0"/>
      </w:tblPr>
      <w:tblGrid>
        <w:gridCol w:w="8472"/>
        <w:gridCol w:w="1417"/>
      </w:tblGrid>
      <w:tr w:rsidR="0043578A" w:rsidRPr="0043578A" w:rsidTr="00A554FB">
        <w:trPr>
          <w:gridAfter w:val="1"/>
          <w:cnfStyle w:val="100000000000"/>
          <w:wAfter w:w="1417" w:type="dxa"/>
          <w:trHeight w:val="171"/>
        </w:trPr>
        <w:tc>
          <w:tcPr>
            <w:cnfStyle w:val="001000000000"/>
            <w:tcW w:w="8472" w:type="dxa"/>
          </w:tcPr>
          <w:p w:rsidR="0043578A" w:rsidRPr="0043578A" w:rsidRDefault="00FB61D6" w:rsidP="00AE7D61">
            <w:pPr>
              <w:widowControl w:val="0"/>
              <w:autoSpaceDE w:val="0"/>
              <w:autoSpaceDN w:val="0"/>
              <w:adjustRightInd w:val="0"/>
              <w:spacing w:line="300" w:lineRule="auto"/>
              <w:jc w:val="both"/>
              <w:rPr>
                <w:rFonts w:ascii="Times New Roman" w:hAnsi="Times New Roman" w:cs="Times New Roman"/>
                <w:sz w:val="28"/>
                <w:szCs w:val="28"/>
              </w:rPr>
            </w:pPr>
            <w:r w:rsidRPr="00C25E9E">
              <w:rPr>
                <w:rFonts w:ascii="Times New Roman" w:hAnsi="Times New Roman" w:cs="Times New Roman"/>
                <w:b w:val="0"/>
                <w:color w:val="C00000"/>
                <w:sz w:val="28"/>
                <w:szCs w:val="28"/>
                <w:shd w:val="clear" w:color="auto" w:fill="C00000"/>
              </w:rPr>
              <w:t>►</w:t>
            </w:r>
            <w:r w:rsidR="001232B1">
              <w:rPr>
                <w:rFonts w:ascii="Times New Roman" w:hAnsi="Times New Roman" w:cs="Times New Roman"/>
                <w:b w:val="0"/>
                <w:sz w:val="28"/>
                <w:szCs w:val="28"/>
              </w:rPr>
              <w:t xml:space="preserve"> </w:t>
            </w:r>
            <w:r w:rsidR="001232B1" w:rsidRPr="00BB0D23">
              <w:rPr>
                <w:rFonts w:ascii="Times New Roman" w:hAnsi="Times New Roman" w:cs="Times New Roman"/>
                <w:sz w:val="28"/>
                <w:szCs w:val="28"/>
              </w:rPr>
              <w:t>д</w:t>
            </w:r>
            <w:r w:rsidR="0043578A" w:rsidRPr="00BB0D23">
              <w:rPr>
                <w:rFonts w:ascii="Times New Roman" w:hAnsi="Times New Roman" w:cs="Times New Roman"/>
                <w:sz w:val="28"/>
                <w:szCs w:val="28"/>
              </w:rPr>
              <w:t>ля собственника помещения</w:t>
            </w:r>
            <w:r w:rsidR="0043578A" w:rsidRPr="0043578A">
              <w:rPr>
                <w:rFonts w:ascii="Times New Roman" w:hAnsi="Times New Roman" w:cs="Times New Roman"/>
                <w:sz w:val="28"/>
                <w:szCs w:val="28"/>
              </w:rPr>
              <w:t xml:space="preserve"> </w:t>
            </w:r>
            <w:r w:rsidR="0043578A" w:rsidRPr="00BB0D23">
              <w:rPr>
                <w:rFonts w:ascii="Times New Roman" w:hAnsi="Times New Roman" w:cs="Times New Roman"/>
                <w:b w:val="0"/>
                <w:sz w:val="28"/>
                <w:szCs w:val="28"/>
              </w:rPr>
              <w:t>в многоквартирном доме:</w:t>
            </w:r>
          </w:p>
        </w:tc>
      </w:tr>
      <w:tr w:rsidR="00FB61D6" w:rsidRPr="0043578A" w:rsidTr="00A554FB">
        <w:trPr>
          <w:gridAfter w:val="1"/>
          <w:cnfStyle w:val="000000100000"/>
          <w:wAfter w:w="1417" w:type="dxa"/>
        </w:trPr>
        <w:tc>
          <w:tcPr>
            <w:cnfStyle w:val="001000000000"/>
            <w:tcW w:w="8472" w:type="dxa"/>
          </w:tcPr>
          <w:p w:rsidR="00FB61D6" w:rsidRPr="00FB61D6" w:rsidRDefault="00FB61D6" w:rsidP="00AE7D61">
            <w:pPr>
              <w:widowControl w:val="0"/>
              <w:autoSpaceDE w:val="0"/>
              <w:autoSpaceDN w:val="0"/>
              <w:adjustRightInd w:val="0"/>
              <w:spacing w:line="300" w:lineRule="auto"/>
              <w:jc w:val="both"/>
              <w:rPr>
                <w:rFonts w:ascii="Times New Roman" w:hAnsi="Times New Roman" w:cs="Times New Roman"/>
                <w:b w:val="0"/>
                <w:sz w:val="16"/>
                <w:szCs w:val="16"/>
              </w:rPr>
            </w:pPr>
          </w:p>
        </w:tc>
      </w:tr>
      <w:tr w:rsidR="007226EC" w:rsidRPr="0043578A" w:rsidTr="00A554FB">
        <w:trPr>
          <w:trHeight w:val="2586"/>
        </w:trPr>
        <w:tc>
          <w:tcPr>
            <w:cnfStyle w:val="001000000000"/>
            <w:tcW w:w="9889" w:type="dxa"/>
            <w:gridSpan w:val="2"/>
          </w:tcPr>
          <w:p w:rsidR="007226EC" w:rsidRPr="00AE7D61" w:rsidRDefault="007226EC" w:rsidP="0076623B">
            <w:pPr>
              <w:pStyle w:val="a3"/>
              <w:widowControl w:val="0"/>
              <w:numPr>
                <w:ilvl w:val="0"/>
                <w:numId w:val="8"/>
              </w:numPr>
              <w:tabs>
                <w:tab w:val="left" w:pos="8256"/>
              </w:tabs>
              <w:autoSpaceDE w:val="0"/>
              <w:autoSpaceDN w:val="0"/>
              <w:adjustRightInd w:val="0"/>
              <w:spacing w:line="300" w:lineRule="auto"/>
              <w:ind w:right="-1525"/>
              <w:jc w:val="both"/>
              <w:rPr>
                <w:rFonts w:ascii="Times New Roman" w:hAnsi="Times New Roman" w:cs="Times New Roman"/>
                <w:sz w:val="28"/>
                <w:szCs w:val="28"/>
              </w:rPr>
            </w:pPr>
            <w:r w:rsidRPr="00AE7D61">
              <w:rPr>
                <w:rFonts w:ascii="Times New Roman" w:hAnsi="Times New Roman" w:cs="Times New Roman"/>
                <w:sz w:val="28"/>
                <w:szCs w:val="28"/>
              </w:rPr>
              <w:t>плат</w:t>
            </w:r>
            <w:r w:rsidR="00AE7D61" w:rsidRPr="00AE7D61">
              <w:rPr>
                <w:rFonts w:ascii="Times New Roman" w:hAnsi="Times New Roman" w:cs="Times New Roman"/>
                <w:sz w:val="28"/>
                <w:szCs w:val="28"/>
              </w:rPr>
              <w:t>а</w:t>
            </w:r>
            <w:r w:rsidRPr="00AE7D61">
              <w:rPr>
                <w:rFonts w:ascii="Times New Roman" w:hAnsi="Times New Roman" w:cs="Times New Roman"/>
                <w:sz w:val="28"/>
                <w:szCs w:val="28"/>
              </w:rPr>
              <w:t xml:space="preserve"> за содержание и ремонт жилого помещения, в том числе плат</w:t>
            </w:r>
            <w:r w:rsidR="009518BD">
              <w:rPr>
                <w:rFonts w:ascii="Times New Roman" w:hAnsi="Times New Roman" w:cs="Times New Roman"/>
                <w:sz w:val="28"/>
                <w:szCs w:val="28"/>
              </w:rPr>
              <w:t>а</w:t>
            </w:r>
            <w:r w:rsidRPr="00AE7D61">
              <w:rPr>
                <w:rFonts w:ascii="Times New Roman" w:hAnsi="Times New Roman" w:cs="Times New Roman"/>
                <w:sz w:val="28"/>
                <w:szCs w:val="28"/>
              </w:rPr>
              <w:t xml:space="preserve"> за услуги и </w:t>
            </w:r>
            <w:r w:rsidR="00080F93">
              <w:rPr>
                <w:rFonts w:ascii="Times New Roman" w:hAnsi="Times New Roman" w:cs="Times New Roman"/>
                <w:sz w:val="28"/>
                <w:szCs w:val="28"/>
              </w:rPr>
              <w:t xml:space="preserve">за </w:t>
            </w:r>
            <w:r w:rsidRPr="00AE7D61">
              <w:rPr>
                <w:rFonts w:ascii="Times New Roman" w:hAnsi="Times New Roman" w:cs="Times New Roman"/>
                <w:sz w:val="28"/>
                <w:szCs w:val="28"/>
              </w:rPr>
              <w:t>работы по управлению многоквартирным домом, содержанию, текущему</w:t>
            </w:r>
            <w:r w:rsidR="00713524" w:rsidRPr="00AE7D61">
              <w:rPr>
                <w:rFonts w:ascii="Times New Roman" w:hAnsi="Times New Roman" w:cs="Times New Roman"/>
                <w:sz w:val="28"/>
                <w:szCs w:val="28"/>
              </w:rPr>
              <w:t xml:space="preserve"> </w:t>
            </w:r>
            <w:r w:rsidRPr="00AE7D61">
              <w:rPr>
                <w:rFonts w:ascii="Times New Roman" w:hAnsi="Times New Roman" w:cs="Times New Roman"/>
                <w:sz w:val="28"/>
                <w:szCs w:val="28"/>
              </w:rPr>
              <w:t>ремонту общего имущества в многоквартирном доме;</w:t>
            </w:r>
          </w:p>
          <w:p w:rsidR="00AE7D61" w:rsidRPr="00AE7D61" w:rsidRDefault="007226EC" w:rsidP="0076623B">
            <w:pPr>
              <w:pStyle w:val="a3"/>
              <w:widowControl w:val="0"/>
              <w:numPr>
                <w:ilvl w:val="0"/>
                <w:numId w:val="8"/>
              </w:numPr>
              <w:tabs>
                <w:tab w:val="left" w:pos="8256"/>
              </w:tabs>
              <w:autoSpaceDE w:val="0"/>
              <w:autoSpaceDN w:val="0"/>
              <w:adjustRightInd w:val="0"/>
              <w:spacing w:line="300" w:lineRule="auto"/>
              <w:ind w:right="-1525"/>
              <w:jc w:val="both"/>
              <w:rPr>
                <w:rFonts w:ascii="Times New Roman" w:hAnsi="Times New Roman" w:cs="Times New Roman"/>
                <w:sz w:val="28"/>
                <w:szCs w:val="28"/>
              </w:rPr>
            </w:pPr>
            <w:r w:rsidRPr="00AE7D61">
              <w:rPr>
                <w:rFonts w:ascii="Times New Roman" w:hAnsi="Times New Roman" w:cs="Times New Roman"/>
                <w:sz w:val="28"/>
                <w:szCs w:val="28"/>
              </w:rPr>
              <w:t>взнос на капитальный ремонт;</w:t>
            </w:r>
          </w:p>
          <w:p w:rsidR="007226EC" w:rsidRPr="00AE7D61" w:rsidRDefault="007226EC" w:rsidP="0076623B">
            <w:pPr>
              <w:pStyle w:val="a3"/>
              <w:widowControl w:val="0"/>
              <w:numPr>
                <w:ilvl w:val="0"/>
                <w:numId w:val="8"/>
              </w:numPr>
              <w:tabs>
                <w:tab w:val="left" w:pos="8256"/>
              </w:tabs>
              <w:autoSpaceDE w:val="0"/>
              <w:autoSpaceDN w:val="0"/>
              <w:adjustRightInd w:val="0"/>
              <w:spacing w:line="300" w:lineRule="auto"/>
              <w:ind w:right="-1525"/>
              <w:jc w:val="both"/>
              <w:rPr>
                <w:rFonts w:ascii="Times New Roman" w:hAnsi="Times New Roman" w:cs="Times New Roman"/>
                <w:sz w:val="28"/>
                <w:szCs w:val="28"/>
              </w:rPr>
            </w:pPr>
            <w:r w:rsidRPr="00AE7D61">
              <w:rPr>
                <w:rFonts w:ascii="Times New Roman" w:hAnsi="Times New Roman" w:cs="Times New Roman"/>
                <w:sz w:val="28"/>
                <w:szCs w:val="28"/>
              </w:rPr>
              <w:t>плат</w:t>
            </w:r>
            <w:r w:rsidR="00AE7D61" w:rsidRPr="00AE7D61">
              <w:rPr>
                <w:rFonts w:ascii="Times New Roman" w:hAnsi="Times New Roman" w:cs="Times New Roman"/>
                <w:sz w:val="28"/>
                <w:szCs w:val="28"/>
              </w:rPr>
              <w:t>а</w:t>
            </w:r>
            <w:r w:rsidRPr="00AE7D61">
              <w:rPr>
                <w:rFonts w:ascii="Times New Roman" w:hAnsi="Times New Roman" w:cs="Times New Roman"/>
                <w:sz w:val="28"/>
                <w:szCs w:val="28"/>
              </w:rPr>
              <w:t xml:space="preserve"> за коммунальные услуги.</w:t>
            </w:r>
          </w:p>
        </w:tc>
      </w:tr>
    </w:tbl>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sidRPr="004725AF">
        <w:rPr>
          <w:rFonts w:ascii="Times New Roman" w:hAnsi="Times New Roman" w:cs="Times New Roman"/>
          <w:sz w:val="28"/>
          <w:szCs w:val="28"/>
        </w:rPr>
        <w:lastRenderedPageBreak/>
        <w:t>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5F40C6" w:rsidRDefault="005F40C6"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p>
    <w:p w:rsidR="00E53302" w:rsidRDefault="00E53302" w:rsidP="00745E2E">
      <w:pPr>
        <w:spacing w:after="0" w:line="300" w:lineRule="auto"/>
        <w:ind w:firstLine="567"/>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4733925" cy="4321581"/>
            <wp:effectExtent l="0" t="0" r="0" b="0"/>
            <wp:docPr id="3" name="Рисунок 3" descr="C:\Documents and Settings\Admin\Мои документы\Гульсина\ЖКХ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Гульсина\ЖКХ_03.png"/>
                    <pic:cNvPicPr>
                      <a:picLocks noChangeAspect="1" noChangeArrowheads="1"/>
                    </pic:cNvPicPr>
                  </pic:nvPicPr>
                  <pic:blipFill>
                    <a:blip r:embed="rId10" cstate="print"/>
                    <a:srcRect/>
                    <a:stretch>
                      <a:fillRect/>
                    </a:stretch>
                  </pic:blipFill>
                  <pic:spPr bwMode="auto">
                    <a:xfrm>
                      <a:off x="0" y="0"/>
                      <a:ext cx="4733464" cy="4321160"/>
                    </a:xfrm>
                    <a:prstGeom prst="rect">
                      <a:avLst/>
                    </a:prstGeom>
                    <a:noFill/>
                    <a:ln w="9525">
                      <a:noFill/>
                      <a:miter lim="800000"/>
                      <a:headEnd/>
                      <a:tailEnd/>
                    </a:ln>
                  </pic:spPr>
                </pic:pic>
              </a:graphicData>
            </a:graphic>
          </wp:inline>
        </w:drawing>
      </w:r>
    </w:p>
    <w:p w:rsidR="00E53302" w:rsidRDefault="00E53302" w:rsidP="00AF2023">
      <w:pPr>
        <w:spacing w:after="0" w:line="300" w:lineRule="auto"/>
        <w:ind w:firstLine="567"/>
        <w:jc w:val="both"/>
        <w:rPr>
          <w:rFonts w:ascii="Times New Roman" w:hAnsi="Times New Roman"/>
          <w:sz w:val="28"/>
          <w:szCs w:val="28"/>
          <w:lang w:val="en-US"/>
        </w:rPr>
      </w:pPr>
    </w:p>
    <w:p w:rsidR="002E07C1" w:rsidRDefault="00315D0F" w:rsidP="005F40C6">
      <w:pPr>
        <w:pStyle w:val="1"/>
        <w:numPr>
          <w:ilvl w:val="0"/>
          <w:numId w:val="11"/>
        </w:numPr>
        <w:tabs>
          <w:tab w:val="left" w:pos="-567"/>
        </w:tabs>
        <w:spacing w:before="0"/>
        <w:ind w:left="0" w:firstLine="0"/>
        <w:jc w:val="center"/>
        <w:rPr>
          <w:color w:val="C00000"/>
          <w:sz w:val="36"/>
          <w:szCs w:val="36"/>
        </w:rPr>
      </w:pPr>
      <w:r w:rsidRPr="007C7CA0">
        <w:rPr>
          <w:color w:val="C00000"/>
          <w:sz w:val="36"/>
          <w:szCs w:val="36"/>
        </w:rPr>
        <w:t xml:space="preserve">КАК РАССЧИТАТЬ ПЛАТЕЖИ </w:t>
      </w:r>
    </w:p>
    <w:p w:rsidR="00CD738D" w:rsidRDefault="002E07C1" w:rsidP="005F40C6">
      <w:pPr>
        <w:pStyle w:val="1"/>
        <w:spacing w:before="0"/>
        <w:jc w:val="center"/>
        <w:rPr>
          <w:color w:val="C00000"/>
          <w:sz w:val="36"/>
          <w:szCs w:val="36"/>
        </w:rPr>
      </w:pPr>
      <w:r>
        <w:rPr>
          <w:color w:val="C00000"/>
          <w:sz w:val="36"/>
          <w:szCs w:val="36"/>
        </w:rPr>
        <w:t xml:space="preserve">ЗА </w:t>
      </w:r>
      <w:r w:rsidR="00315D0F" w:rsidRPr="007C7CA0">
        <w:rPr>
          <w:color w:val="C00000"/>
          <w:sz w:val="36"/>
          <w:szCs w:val="36"/>
        </w:rPr>
        <w:t>КОММУНАЛЬНЫЕ УСЛУГИ</w:t>
      </w:r>
    </w:p>
    <w:p w:rsidR="00F95F97" w:rsidRPr="00F95F97" w:rsidRDefault="00F95F97" w:rsidP="002E07C1">
      <w:pPr>
        <w:pStyle w:val="a3"/>
        <w:spacing w:after="0"/>
        <w:ind w:left="0"/>
      </w:pPr>
    </w:p>
    <w:tbl>
      <w:tblPr>
        <w:tblStyle w:val="a4"/>
        <w:tblW w:w="0" w:type="auto"/>
        <w:tblLook w:val="04A0"/>
      </w:tblPr>
      <w:tblGrid>
        <w:gridCol w:w="9854"/>
      </w:tblGrid>
      <w:tr w:rsidR="00F95F97" w:rsidTr="00F95F97">
        <w:tc>
          <w:tcPr>
            <w:tcW w:w="9854" w:type="dxa"/>
            <w:shd w:val="clear" w:color="auto" w:fill="CCFFCC"/>
          </w:tcPr>
          <w:p w:rsidR="00F95F97" w:rsidRPr="003B24AC" w:rsidRDefault="00F95F97" w:rsidP="00560FFA">
            <w:pPr>
              <w:tabs>
                <w:tab w:val="left" w:pos="3345"/>
              </w:tabs>
              <w:spacing w:line="300" w:lineRule="auto"/>
              <w:jc w:val="both"/>
              <w:rPr>
                <w:rFonts w:ascii="Times New Roman" w:hAnsi="Times New Roman"/>
                <w:b/>
                <w:i/>
                <w:sz w:val="28"/>
                <w:szCs w:val="28"/>
              </w:rPr>
            </w:pPr>
            <w:r w:rsidRPr="003B24AC">
              <w:rPr>
                <w:rFonts w:ascii="Times New Roman" w:hAnsi="Times New Roman"/>
                <w:i/>
                <w:sz w:val="28"/>
                <w:szCs w:val="28"/>
              </w:rPr>
              <w:t>Постановлением Правительств</w:t>
            </w:r>
            <w:r w:rsidR="00560FFA">
              <w:rPr>
                <w:rFonts w:ascii="Times New Roman" w:hAnsi="Times New Roman"/>
                <w:i/>
                <w:sz w:val="28"/>
                <w:szCs w:val="28"/>
              </w:rPr>
              <w:t>а</w:t>
            </w:r>
            <w:r w:rsidRPr="003B24AC">
              <w:rPr>
                <w:rFonts w:ascii="Times New Roman" w:hAnsi="Times New Roman"/>
                <w:i/>
                <w:sz w:val="28"/>
                <w:szCs w:val="28"/>
              </w:rPr>
              <w:t xml:space="preserve"> Российской Федерации от 6 мая 2011 года №354 утверждены </w:t>
            </w:r>
            <w:r w:rsidRPr="008E3636">
              <w:rPr>
                <w:rFonts w:ascii="Times New Roman" w:hAnsi="Times New Roman"/>
                <w:b/>
                <w:i/>
                <w:sz w:val="28"/>
                <w:szCs w:val="28"/>
              </w:rPr>
              <w:t>Правила предоставления коммунальных услуг</w:t>
            </w:r>
            <w:r w:rsidRPr="003B24AC">
              <w:rPr>
                <w:rFonts w:ascii="Times New Roman" w:hAnsi="Times New Roman"/>
                <w:i/>
                <w:sz w:val="28"/>
                <w:szCs w:val="28"/>
              </w:rPr>
              <w:t xml:space="preserve"> собственникам и пользователям помещений в многоквартирных домах и собственникам жилых домов (</w:t>
            </w:r>
            <w:r w:rsidRPr="008E3636">
              <w:rPr>
                <w:rFonts w:ascii="Times New Roman" w:hAnsi="Times New Roman"/>
                <w:b/>
                <w:i/>
                <w:sz w:val="28"/>
                <w:szCs w:val="28"/>
              </w:rPr>
              <w:t>далее – Правила предоставления коммунальных услуг</w:t>
            </w:r>
            <w:r w:rsidRPr="003B24AC">
              <w:rPr>
                <w:rFonts w:ascii="Times New Roman" w:hAnsi="Times New Roman"/>
                <w:i/>
                <w:sz w:val="28"/>
                <w:szCs w:val="28"/>
              </w:rPr>
              <w:t>), вступившие в силу с 1 сентября 2012 года</w:t>
            </w:r>
            <w:r w:rsidR="00560FFA">
              <w:rPr>
                <w:rFonts w:ascii="Times New Roman" w:hAnsi="Times New Roman"/>
                <w:i/>
                <w:sz w:val="28"/>
                <w:szCs w:val="28"/>
              </w:rPr>
              <w:t xml:space="preserve">                     </w:t>
            </w:r>
            <w:r w:rsidRPr="003B24AC">
              <w:rPr>
                <w:rFonts w:ascii="Times New Roman" w:hAnsi="Times New Roman"/>
                <w:i/>
                <w:sz w:val="28"/>
                <w:szCs w:val="28"/>
              </w:rPr>
              <w:t xml:space="preserve"> (ранее применялось постановление Правительства Российской Федерации от 23 мая 2006 № 307).</w:t>
            </w:r>
          </w:p>
        </w:tc>
      </w:tr>
    </w:tbl>
    <w:p w:rsidR="00CD738D" w:rsidRDefault="00CD738D" w:rsidP="00745E2E">
      <w:pPr>
        <w:tabs>
          <w:tab w:val="left" w:pos="3345"/>
        </w:tabs>
        <w:spacing w:after="0" w:line="300" w:lineRule="auto"/>
        <w:ind w:firstLine="567"/>
        <w:jc w:val="both"/>
        <w:rPr>
          <w:rFonts w:ascii="Times New Roman" w:hAnsi="Times New Roman"/>
          <w:b/>
          <w:sz w:val="28"/>
          <w:szCs w:val="28"/>
        </w:rPr>
      </w:pPr>
    </w:p>
    <w:tbl>
      <w:tblPr>
        <w:tblStyle w:val="-2"/>
        <w:tblW w:w="9889" w:type="dxa"/>
        <w:tblLook w:val="04A0"/>
      </w:tblPr>
      <w:tblGrid>
        <w:gridCol w:w="9889"/>
      </w:tblGrid>
      <w:tr w:rsidR="00C14B30" w:rsidRPr="00A43AEC" w:rsidTr="00AF2023">
        <w:trPr>
          <w:cnfStyle w:val="100000000000"/>
          <w:trHeight w:val="873"/>
        </w:trPr>
        <w:tc>
          <w:tcPr>
            <w:cnfStyle w:val="001000000000"/>
            <w:tcW w:w="9889" w:type="dxa"/>
          </w:tcPr>
          <w:p w:rsidR="00C14B30" w:rsidRPr="00713524" w:rsidRDefault="00C14B30" w:rsidP="00C14B30">
            <w:pPr>
              <w:tabs>
                <w:tab w:val="left" w:pos="3345"/>
              </w:tabs>
              <w:spacing w:line="300" w:lineRule="auto"/>
              <w:jc w:val="both"/>
              <w:rPr>
                <w:rFonts w:ascii="Times New Roman" w:hAnsi="Times New Roman"/>
                <w:sz w:val="28"/>
                <w:szCs w:val="28"/>
              </w:rPr>
            </w:pPr>
            <w:r w:rsidRPr="00C14B30">
              <w:rPr>
                <w:rFonts w:ascii="Times New Roman" w:hAnsi="Times New Roman"/>
                <w:sz w:val="28"/>
                <w:szCs w:val="28"/>
              </w:rPr>
              <w:lastRenderedPageBreak/>
              <w:t xml:space="preserve">В соответствии с Правилами предоставления коммунальных услуг </w:t>
            </w:r>
            <w:r w:rsidRPr="00F95F97">
              <w:rPr>
                <w:rFonts w:ascii="Times New Roman" w:hAnsi="Times New Roman"/>
                <w:b w:val="0"/>
                <w:sz w:val="28"/>
                <w:szCs w:val="28"/>
              </w:rPr>
              <w:t>плата за коммунальные услуги</w:t>
            </w:r>
            <w:r w:rsidRPr="00C14B30">
              <w:rPr>
                <w:rFonts w:ascii="Times New Roman" w:hAnsi="Times New Roman"/>
                <w:sz w:val="28"/>
                <w:szCs w:val="28"/>
              </w:rPr>
              <w:t xml:space="preserve"> в многоквартирном доме  включает: </w:t>
            </w:r>
          </w:p>
        </w:tc>
      </w:tr>
      <w:tr w:rsidR="00C14B30" w:rsidRPr="00A43AEC" w:rsidTr="00AF2023">
        <w:trPr>
          <w:cnfStyle w:val="000000100000"/>
          <w:trHeight w:val="406"/>
        </w:trPr>
        <w:tc>
          <w:tcPr>
            <w:cnfStyle w:val="001000000000"/>
            <w:tcW w:w="9889" w:type="dxa"/>
          </w:tcPr>
          <w:p w:rsidR="00C14B30" w:rsidRPr="008022DA" w:rsidRDefault="00C14B30" w:rsidP="0076623B">
            <w:pPr>
              <w:pStyle w:val="a3"/>
              <w:numPr>
                <w:ilvl w:val="0"/>
                <w:numId w:val="13"/>
              </w:numPr>
              <w:tabs>
                <w:tab w:val="left" w:pos="3345"/>
              </w:tabs>
              <w:spacing w:line="300" w:lineRule="auto"/>
              <w:ind w:left="317" w:hanging="283"/>
              <w:jc w:val="both"/>
              <w:rPr>
                <w:rFonts w:ascii="Times New Roman" w:hAnsi="Times New Roman"/>
                <w:sz w:val="28"/>
                <w:szCs w:val="28"/>
              </w:rPr>
            </w:pPr>
            <w:r w:rsidRPr="008022DA">
              <w:rPr>
                <w:rFonts w:ascii="Times New Roman" w:hAnsi="Times New Roman"/>
                <w:sz w:val="28"/>
                <w:szCs w:val="28"/>
              </w:rPr>
              <w:t xml:space="preserve">плату за коммунальные услуги, потребленные в жилом и нежилом помещении; </w:t>
            </w:r>
          </w:p>
          <w:p w:rsidR="00C14B30" w:rsidRPr="00C14B30" w:rsidRDefault="00C14B30" w:rsidP="0076623B">
            <w:pPr>
              <w:pStyle w:val="a3"/>
              <w:numPr>
                <w:ilvl w:val="0"/>
                <w:numId w:val="13"/>
              </w:numPr>
              <w:tabs>
                <w:tab w:val="left" w:pos="3345"/>
              </w:tabs>
              <w:spacing w:line="300" w:lineRule="auto"/>
              <w:ind w:left="317" w:hanging="283"/>
              <w:jc w:val="both"/>
              <w:rPr>
                <w:rFonts w:ascii="Times New Roman" w:hAnsi="Times New Roman"/>
                <w:sz w:val="28"/>
                <w:szCs w:val="28"/>
              </w:rPr>
            </w:pPr>
            <w:r w:rsidRPr="008022DA">
              <w:rPr>
                <w:rFonts w:ascii="Times New Roman" w:hAnsi="Times New Roman"/>
                <w:sz w:val="28"/>
                <w:szCs w:val="28"/>
              </w:rPr>
              <w:t>плату за коммунальные услуги, потребленные на общедомовые нужды, которая рассчитывается на всех жителей (потребителей) дома (МКД) независимо от наличия у них индивидуальных приборов учета пропорционально площади занимаемых ими помещений и выделяется в платежном документе отдельной строкой.</w:t>
            </w:r>
          </w:p>
        </w:tc>
      </w:tr>
    </w:tbl>
    <w:p w:rsidR="005E6F48" w:rsidRPr="005E6F48" w:rsidRDefault="005E6F48" w:rsidP="00745E2E">
      <w:pPr>
        <w:tabs>
          <w:tab w:val="left" w:pos="3345"/>
        </w:tabs>
        <w:spacing w:after="0" w:line="300" w:lineRule="auto"/>
        <w:ind w:firstLine="567"/>
        <w:jc w:val="both"/>
        <w:rPr>
          <w:rFonts w:ascii="Times New Roman" w:hAnsi="Times New Roman"/>
          <w:sz w:val="28"/>
          <w:szCs w:val="28"/>
        </w:rPr>
      </w:pPr>
    </w:p>
    <w:p w:rsidR="00CD738D" w:rsidRPr="00915862" w:rsidRDefault="00CD738D" w:rsidP="00745E2E">
      <w:pPr>
        <w:tabs>
          <w:tab w:val="left" w:pos="3345"/>
        </w:tabs>
        <w:spacing w:after="0" w:line="300" w:lineRule="auto"/>
        <w:ind w:firstLine="567"/>
        <w:jc w:val="both"/>
        <w:rPr>
          <w:rFonts w:ascii="Times New Roman" w:hAnsi="Times New Roman"/>
          <w:sz w:val="28"/>
          <w:szCs w:val="28"/>
        </w:rPr>
      </w:pPr>
      <w:r w:rsidRPr="00915862">
        <w:rPr>
          <w:rFonts w:ascii="Times New Roman" w:hAnsi="Times New Roman"/>
          <w:sz w:val="28"/>
          <w:szCs w:val="28"/>
        </w:rPr>
        <w:t>Размер платежа за каждую  коммунальную услугу, потребленн</w:t>
      </w:r>
      <w:r w:rsidR="00560FFA">
        <w:rPr>
          <w:rFonts w:ascii="Times New Roman" w:hAnsi="Times New Roman"/>
          <w:sz w:val="28"/>
          <w:szCs w:val="28"/>
        </w:rPr>
        <w:t xml:space="preserve">ую в жилом (нежилом) помещении, </w:t>
      </w:r>
      <w:r w:rsidRPr="00915862">
        <w:rPr>
          <w:rFonts w:ascii="Times New Roman" w:hAnsi="Times New Roman"/>
          <w:sz w:val="28"/>
          <w:szCs w:val="28"/>
        </w:rPr>
        <w:t>складывается из объемов потребления данной услуг</w:t>
      </w:r>
      <w:r w:rsidR="00560FFA">
        <w:rPr>
          <w:rFonts w:ascii="Times New Roman" w:hAnsi="Times New Roman"/>
          <w:sz w:val="28"/>
          <w:szCs w:val="28"/>
        </w:rPr>
        <w:t>и</w:t>
      </w:r>
      <w:r w:rsidRPr="00915862">
        <w:rPr>
          <w:rFonts w:ascii="Times New Roman" w:hAnsi="Times New Roman"/>
          <w:sz w:val="28"/>
          <w:szCs w:val="28"/>
        </w:rPr>
        <w:t xml:space="preserve"> (определяемых по приборам учета, а при их отсутствии – исходя из нормативов потребления), умноженны</w:t>
      </w:r>
      <w:r w:rsidR="00560FFA">
        <w:rPr>
          <w:rFonts w:ascii="Times New Roman" w:hAnsi="Times New Roman"/>
          <w:sz w:val="28"/>
          <w:szCs w:val="28"/>
        </w:rPr>
        <w:t>х</w:t>
      </w:r>
      <w:r w:rsidRPr="00915862">
        <w:rPr>
          <w:rFonts w:ascii="Times New Roman" w:hAnsi="Times New Roman"/>
          <w:sz w:val="28"/>
          <w:szCs w:val="28"/>
        </w:rPr>
        <w:t xml:space="preserve"> на тариф соответствующей услуги.  </w:t>
      </w:r>
    </w:p>
    <w:p w:rsidR="00CD738D" w:rsidRDefault="00CD738D" w:rsidP="00745E2E">
      <w:pPr>
        <w:tabs>
          <w:tab w:val="left" w:pos="3345"/>
        </w:tabs>
        <w:spacing w:after="0" w:line="300" w:lineRule="auto"/>
        <w:ind w:firstLine="567"/>
        <w:jc w:val="both"/>
        <w:rPr>
          <w:rFonts w:ascii="Times New Roman" w:hAnsi="Times New Roman"/>
          <w:sz w:val="28"/>
          <w:szCs w:val="28"/>
        </w:rPr>
      </w:pPr>
      <w:r w:rsidRPr="00915862">
        <w:rPr>
          <w:rFonts w:ascii="Times New Roman" w:hAnsi="Times New Roman"/>
          <w:sz w:val="28"/>
          <w:szCs w:val="28"/>
        </w:rPr>
        <w:t>Размер платы за коммунальные услуги на общедомовые нужды рассчитывается</w:t>
      </w:r>
      <w:r w:rsidR="00560FFA">
        <w:rPr>
          <w:rFonts w:ascii="Times New Roman" w:hAnsi="Times New Roman"/>
          <w:sz w:val="28"/>
          <w:szCs w:val="28"/>
        </w:rPr>
        <w:t>,</w:t>
      </w:r>
      <w:r w:rsidRPr="00915862">
        <w:rPr>
          <w:rFonts w:ascii="Times New Roman" w:hAnsi="Times New Roman"/>
          <w:sz w:val="28"/>
          <w:szCs w:val="28"/>
        </w:rPr>
        <w:t xml:space="preserve"> исходя из объема</w:t>
      </w:r>
      <w:r w:rsidR="005F40C6">
        <w:rPr>
          <w:rFonts w:ascii="Times New Roman" w:hAnsi="Times New Roman"/>
          <w:sz w:val="28"/>
          <w:szCs w:val="28"/>
        </w:rPr>
        <w:t xml:space="preserve"> потребления</w:t>
      </w:r>
      <w:r w:rsidRPr="00915862">
        <w:rPr>
          <w:rFonts w:ascii="Times New Roman" w:hAnsi="Times New Roman"/>
          <w:sz w:val="28"/>
          <w:szCs w:val="28"/>
        </w:rPr>
        <w:t xml:space="preserve"> коммунальн</w:t>
      </w:r>
      <w:r w:rsidR="00560FFA">
        <w:rPr>
          <w:rFonts w:ascii="Times New Roman" w:hAnsi="Times New Roman"/>
          <w:sz w:val="28"/>
          <w:szCs w:val="28"/>
        </w:rPr>
        <w:t>ой</w:t>
      </w:r>
      <w:r w:rsidRPr="00915862">
        <w:rPr>
          <w:rFonts w:ascii="Times New Roman" w:hAnsi="Times New Roman"/>
          <w:sz w:val="28"/>
          <w:szCs w:val="28"/>
        </w:rPr>
        <w:t xml:space="preserve"> услуги на общедомовые нужды  (определяемо</w:t>
      </w:r>
      <w:r w:rsidR="00560FFA">
        <w:rPr>
          <w:rFonts w:ascii="Times New Roman" w:hAnsi="Times New Roman"/>
          <w:sz w:val="28"/>
          <w:szCs w:val="28"/>
        </w:rPr>
        <w:t>го</w:t>
      </w:r>
      <w:r w:rsidRPr="00915862">
        <w:rPr>
          <w:rFonts w:ascii="Times New Roman" w:hAnsi="Times New Roman"/>
          <w:sz w:val="28"/>
          <w:szCs w:val="28"/>
        </w:rPr>
        <w:t xml:space="preserve"> при наличии общедомового прибора учета – как разница между показаниями общедомового прибора учета и суммой объемов </w:t>
      </w:r>
      <w:r w:rsidR="00560FFA">
        <w:rPr>
          <w:rFonts w:ascii="Times New Roman" w:hAnsi="Times New Roman"/>
          <w:sz w:val="28"/>
          <w:szCs w:val="28"/>
        </w:rPr>
        <w:t xml:space="preserve">показаний </w:t>
      </w:r>
      <w:r w:rsidRPr="00915862">
        <w:rPr>
          <w:rFonts w:ascii="Times New Roman" w:hAnsi="Times New Roman"/>
          <w:sz w:val="28"/>
          <w:szCs w:val="28"/>
        </w:rPr>
        <w:t>индивидуального потребления во всех жилых и нежилых помещениях в многоквартирном доме, а при отсутствии общедомового прибора учета - по установленным нормативам на общедомовые нужды), умноженн</w:t>
      </w:r>
      <w:r w:rsidR="00560FFA">
        <w:rPr>
          <w:rFonts w:ascii="Times New Roman" w:hAnsi="Times New Roman"/>
          <w:sz w:val="28"/>
          <w:szCs w:val="28"/>
        </w:rPr>
        <w:t>ого</w:t>
      </w:r>
      <w:r w:rsidRPr="00915862">
        <w:rPr>
          <w:rFonts w:ascii="Times New Roman" w:hAnsi="Times New Roman"/>
          <w:sz w:val="28"/>
          <w:szCs w:val="28"/>
        </w:rPr>
        <w:t xml:space="preserve"> на тариф соответствующей услуги. </w:t>
      </w:r>
      <w:r w:rsidR="008D5487">
        <w:rPr>
          <w:rFonts w:ascii="Times New Roman" w:hAnsi="Times New Roman"/>
          <w:sz w:val="28"/>
          <w:szCs w:val="28"/>
        </w:rPr>
        <w:t>В таблице 1 п</w:t>
      </w:r>
      <w:r>
        <w:rPr>
          <w:rFonts w:ascii="Times New Roman" w:hAnsi="Times New Roman"/>
          <w:sz w:val="28"/>
          <w:szCs w:val="28"/>
        </w:rPr>
        <w:t>риведе</w:t>
      </w:r>
      <w:r w:rsidR="008D5487">
        <w:rPr>
          <w:rFonts w:ascii="Times New Roman" w:hAnsi="Times New Roman"/>
          <w:sz w:val="28"/>
          <w:szCs w:val="28"/>
        </w:rPr>
        <w:t>н</w:t>
      </w:r>
      <w:r>
        <w:rPr>
          <w:rFonts w:ascii="Times New Roman" w:hAnsi="Times New Roman"/>
          <w:sz w:val="28"/>
          <w:szCs w:val="28"/>
        </w:rPr>
        <w:t xml:space="preserve"> пример расчета размер</w:t>
      </w:r>
      <w:r w:rsidR="008D5487">
        <w:rPr>
          <w:rFonts w:ascii="Times New Roman" w:hAnsi="Times New Roman"/>
          <w:sz w:val="28"/>
          <w:szCs w:val="28"/>
        </w:rPr>
        <w:t>а</w:t>
      </w:r>
      <w:r>
        <w:rPr>
          <w:rFonts w:ascii="Times New Roman" w:hAnsi="Times New Roman"/>
          <w:sz w:val="28"/>
          <w:szCs w:val="28"/>
        </w:rPr>
        <w:t xml:space="preserve"> платы коммунальной услуги по электроснабжению на общедомовые нужды за месяц  в отдельной квартире.</w:t>
      </w:r>
    </w:p>
    <w:p w:rsidR="00CD738D" w:rsidRDefault="00CD738D" w:rsidP="00745E2E">
      <w:pPr>
        <w:tabs>
          <w:tab w:val="left" w:pos="3345"/>
        </w:tabs>
        <w:spacing w:after="0" w:line="300" w:lineRule="auto"/>
        <w:ind w:firstLine="567"/>
        <w:jc w:val="both"/>
        <w:rPr>
          <w:rFonts w:ascii="Times New Roman" w:hAnsi="Times New Roman"/>
          <w:sz w:val="28"/>
          <w:szCs w:val="28"/>
        </w:rPr>
      </w:pPr>
    </w:p>
    <w:p w:rsidR="00CD738D" w:rsidRPr="00C14B30" w:rsidRDefault="00CD738D" w:rsidP="00745E2E">
      <w:pPr>
        <w:tabs>
          <w:tab w:val="left" w:pos="3345"/>
        </w:tabs>
        <w:spacing w:after="0" w:line="300" w:lineRule="auto"/>
        <w:ind w:firstLine="567"/>
        <w:jc w:val="right"/>
        <w:rPr>
          <w:rFonts w:ascii="Times New Roman" w:hAnsi="Times New Roman"/>
          <w:sz w:val="24"/>
          <w:szCs w:val="24"/>
        </w:rPr>
      </w:pPr>
      <w:r w:rsidRPr="00C14B30">
        <w:rPr>
          <w:rFonts w:ascii="Times New Roman" w:hAnsi="Times New Roman"/>
          <w:sz w:val="24"/>
          <w:szCs w:val="24"/>
        </w:rPr>
        <w:t>Таблица 1</w:t>
      </w:r>
    </w:p>
    <w:tbl>
      <w:tblPr>
        <w:tblStyle w:val="a4"/>
        <w:tblW w:w="0" w:type="auto"/>
        <w:tblLook w:val="04A0"/>
      </w:tblPr>
      <w:tblGrid>
        <w:gridCol w:w="1903"/>
        <w:gridCol w:w="2270"/>
        <w:gridCol w:w="1951"/>
        <w:gridCol w:w="1927"/>
        <w:gridCol w:w="1946"/>
      </w:tblGrid>
      <w:tr w:rsidR="00560FFA" w:rsidTr="00E06D07">
        <w:tc>
          <w:tcPr>
            <w:tcW w:w="1911" w:type="dxa"/>
          </w:tcPr>
          <w:p w:rsidR="00560FFA" w:rsidRPr="005E6F48" w:rsidRDefault="00560FFA" w:rsidP="005E6F48">
            <w:pPr>
              <w:tabs>
                <w:tab w:val="left" w:pos="3345"/>
              </w:tabs>
              <w:spacing w:line="300" w:lineRule="auto"/>
              <w:jc w:val="center"/>
              <w:rPr>
                <w:rFonts w:ascii="Times New Roman" w:hAnsi="Times New Roman"/>
                <w:sz w:val="26"/>
                <w:szCs w:val="26"/>
              </w:rPr>
            </w:pPr>
            <w:r>
              <w:rPr>
                <w:rFonts w:ascii="Times New Roman" w:hAnsi="Times New Roman"/>
                <w:sz w:val="26"/>
                <w:szCs w:val="26"/>
              </w:rPr>
              <w:t>Гр.1</w:t>
            </w:r>
          </w:p>
        </w:tc>
        <w:tc>
          <w:tcPr>
            <w:tcW w:w="2112" w:type="dxa"/>
          </w:tcPr>
          <w:p w:rsidR="00560FFA" w:rsidRPr="005E6F48" w:rsidRDefault="00560FFA" w:rsidP="005E6F48">
            <w:pPr>
              <w:tabs>
                <w:tab w:val="left" w:pos="3345"/>
              </w:tabs>
              <w:spacing w:line="300" w:lineRule="auto"/>
              <w:jc w:val="center"/>
              <w:rPr>
                <w:rFonts w:ascii="Times New Roman" w:hAnsi="Times New Roman"/>
                <w:sz w:val="26"/>
                <w:szCs w:val="26"/>
              </w:rPr>
            </w:pPr>
            <w:r>
              <w:rPr>
                <w:rFonts w:ascii="Times New Roman" w:hAnsi="Times New Roman"/>
                <w:sz w:val="26"/>
                <w:szCs w:val="26"/>
              </w:rPr>
              <w:t>Гр.2</w:t>
            </w:r>
          </w:p>
        </w:tc>
        <w:tc>
          <w:tcPr>
            <w:tcW w:w="1952" w:type="dxa"/>
          </w:tcPr>
          <w:p w:rsidR="00560FFA" w:rsidRPr="005E6F48" w:rsidRDefault="00560FFA" w:rsidP="005E6F48">
            <w:pPr>
              <w:tabs>
                <w:tab w:val="left" w:pos="3345"/>
              </w:tabs>
              <w:spacing w:line="300" w:lineRule="auto"/>
              <w:jc w:val="center"/>
              <w:rPr>
                <w:rFonts w:ascii="Times New Roman" w:hAnsi="Times New Roman"/>
                <w:sz w:val="26"/>
                <w:szCs w:val="26"/>
              </w:rPr>
            </w:pPr>
            <w:r>
              <w:rPr>
                <w:rFonts w:ascii="Times New Roman" w:hAnsi="Times New Roman"/>
                <w:sz w:val="26"/>
                <w:szCs w:val="26"/>
              </w:rPr>
              <w:t>Гр.3</w:t>
            </w:r>
          </w:p>
        </w:tc>
        <w:tc>
          <w:tcPr>
            <w:tcW w:w="1931" w:type="dxa"/>
          </w:tcPr>
          <w:p w:rsidR="00560FFA" w:rsidRPr="005E6F48" w:rsidRDefault="005F40C6" w:rsidP="005E6F48">
            <w:pPr>
              <w:tabs>
                <w:tab w:val="left" w:pos="3345"/>
              </w:tabs>
              <w:spacing w:line="300" w:lineRule="auto"/>
              <w:jc w:val="center"/>
              <w:rPr>
                <w:rFonts w:ascii="Times New Roman" w:hAnsi="Times New Roman"/>
                <w:sz w:val="26"/>
                <w:szCs w:val="26"/>
              </w:rPr>
            </w:pPr>
            <w:r>
              <w:rPr>
                <w:rFonts w:ascii="Times New Roman" w:hAnsi="Times New Roman"/>
                <w:sz w:val="26"/>
                <w:szCs w:val="26"/>
              </w:rPr>
              <w:t>Гр</w:t>
            </w:r>
            <w:r w:rsidR="00560FFA">
              <w:rPr>
                <w:rFonts w:ascii="Times New Roman" w:hAnsi="Times New Roman"/>
                <w:sz w:val="26"/>
                <w:szCs w:val="26"/>
              </w:rPr>
              <w:t>.4</w:t>
            </w:r>
          </w:p>
        </w:tc>
        <w:tc>
          <w:tcPr>
            <w:tcW w:w="1948" w:type="dxa"/>
          </w:tcPr>
          <w:p w:rsidR="00560FFA" w:rsidRPr="005E6F48" w:rsidRDefault="00560FFA" w:rsidP="005E6F48">
            <w:pPr>
              <w:tabs>
                <w:tab w:val="left" w:pos="3345"/>
              </w:tabs>
              <w:spacing w:line="300" w:lineRule="auto"/>
              <w:jc w:val="center"/>
              <w:rPr>
                <w:rFonts w:ascii="Times New Roman" w:hAnsi="Times New Roman"/>
                <w:sz w:val="26"/>
                <w:szCs w:val="26"/>
              </w:rPr>
            </w:pPr>
            <w:r>
              <w:rPr>
                <w:rFonts w:ascii="Times New Roman" w:hAnsi="Times New Roman"/>
                <w:sz w:val="26"/>
                <w:szCs w:val="26"/>
              </w:rPr>
              <w:t>Гр.5</w:t>
            </w:r>
          </w:p>
        </w:tc>
      </w:tr>
      <w:tr w:rsidR="00CD738D" w:rsidTr="00E06D07">
        <w:tc>
          <w:tcPr>
            <w:tcW w:w="1911" w:type="dxa"/>
          </w:tcPr>
          <w:p w:rsidR="00CD738D" w:rsidRPr="005E6F48" w:rsidRDefault="008D5487" w:rsidP="005E6F48">
            <w:pPr>
              <w:tabs>
                <w:tab w:val="left" w:pos="3345"/>
              </w:tabs>
              <w:spacing w:line="300" w:lineRule="auto"/>
              <w:jc w:val="center"/>
              <w:rPr>
                <w:rFonts w:ascii="Times New Roman" w:hAnsi="Times New Roman"/>
                <w:sz w:val="26"/>
                <w:szCs w:val="26"/>
              </w:rPr>
            </w:pPr>
            <w:r w:rsidRPr="005E6F48">
              <w:rPr>
                <w:rFonts w:ascii="Times New Roman" w:hAnsi="Times New Roman"/>
                <w:sz w:val="26"/>
                <w:szCs w:val="26"/>
              </w:rPr>
              <w:t>П</w:t>
            </w:r>
            <w:r w:rsidR="00CD738D" w:rsidRPr="005E6F48">
              <w:rPr>
                <w:rFonts w:ascii="Times New Roman" w:hAnsi="Times New Roman"/>
                <w:sz w:val="26"/>
                <w:szCs w:val="26"/>
              </w:rPr>
              <w:t>лощадь   квартиры</w:t>
            </w:r>
          </w:p>
        </w:tc>
        <w:tc>
          <w:tcPr>
            <w:tcW w:w="2112" w:type="dxa"/>
          </w:tcPr>
          <w:p w:rsidR="00CD738D" w:rsidRPr="005E6F48" w:rsidRDefault="008D5487" w:rsidP="005E6F48">
            <w:pPr>
              <w:tabs>
                <w:tab w:val="left" w:pos="3345"/>
              </w:tabs>
              <w:spacing w:line="300" w:lineRule="auto"/>
              <w:jc w:val="center"/>
              <w:rPr>
                <w:rFonts w:ascii="Times New Roman" w:hAnsi="Times New Roman"/>
                <w:sz w:val="26"/>
                <w:szCs w:val="26"/>
              </w:rPr>
            </w:pPr>
            <w:r w:rsidRPr="005E6F48">
              <w:rPr>
                <w:rFonts w:ascii="Times New Roman" w:hAnsi="Times New Roman"/>
                <w:sz w:val="26"/>
                <w:szCs w:val="26"/>
              </w:rPr>
              <w:t>П</w:t>
            </w:r>
            <w:r w:rsidR="00CD738D" w:rsidRPr="005E6F48">
              <w:rPr>
                <w:rFonts w:ascii="Times New Roman" w:hAnsi="Times New Roman"/>
                <w:sz w:val="26"/>
                <w:szCs w:val="26"/>
              </w:rPr>
              <w:t>лощадь многоквартирного дома</w:t>
            </w:r>
          </w:p>
        </w:tc>
        <w:tc>
          <w:tcPr>
            <w:tcW w:w="1952" w:type="dxa"/>
          </w:tcPr>
          <w:p w:rsidR="00CD738D" w:rsidRPr="005E6F48" w:rsidRDefault="008D5487" w:rsidP="005E6F48">
            <w:pPr>
              <w:tabs>
                <w:tab w:val="left" w:pos="3345"/>
              </w:tabs>
              <w:spacing w:line="300" w:lineRule="auto"/>
              <w:jc w:val="center"/>
              <w:rPr>
                <w:rFonts w:ascii="Times New Roman" w:hAnsi="Times New Roman"/>
                <w:sz w:val="26"/>
                <w:szCs w:val="26"/>
              </w:rPr>
            </w:pPr>
            <w:r w:rsidRPr="005E6F48">
              <w:rPr>
                <w:rFonts w:ascii="Times New Roman" w:hAnsi="Times New Roman"/>
                <w:sz w:val="26"/>
                <w:szCs w:val="26"/>
              </w:rPr>
              <w:t>П</w:t>
            </w:r>
            <w:r w:rsidR="00CD738D" w:rsidRPr="005E6F48">
              <w:rPr>
                <w:rFonts w:ascii="Times New Roman" w:hAnsi="Times New Roman"/>
                <w:sz w:val="26"/>
                <w:szCs w:val="26"/>
              </w:rPr>
              <w:t>оказания  общедомового  прибора учета</w:t>
            </w:r>
          </w:p>
        </w:tc>
        <w:tc>
          <w:tcPr>
            <w:tcW w:w="1931" w:type="dxa"/>
          </w:tcPr>
          <w:p w:rsidR="00CD738D" w:rsidRPr="005E6F48" w:rsidRDefault="008D5487" w:rsidP="005E6F48">
            <w:pPr>
              <w:tabs>
                <w:tab w:val="left" w:pos="3345"/>
              </w:tabs>
              <w:spacing w:line="300" w:lineRule="auto"/>
              <w:jc w:val="center"/>
              <w:rPr>
                <w:rFonts w:ascii="Times New Roman" w:hAnsi="Times New Roman"/>
                <w:sz w:val="26"/>
                <w:szCs w:val="26"/>
              </w:rPr>
            </w:pPr>
            <w:r w:rsidRPr="005E6F48">
              <w:rPr>
                <w:rFonts w:ascii="Times New Roman" w:hAnsi="Times New Roman"/>
                <w:sz w:val="26"/>
                <w:szCs w:val="26"/>
              </w:rPr>
              <w:t>С</w:t>
            </w:r>
            <w:r w:rsidR="00CD738D" w:rsidRPr="005E6F48">
              <w:rPr>
                <w:rFonts w:ascii="Times New Roman" w:hAnsi="Times New Roman"/>
                <w:sz w:val="26"/>
                <w:szCs w:val="26"/>
              </w:rPr>
              <w:t>умма показаний квартирных приборов учета</w:t>
            </w:r>
          </w:p>
        </w:tc>
        <w:tc>
          <w:tcPr>
            <w:tcW w:w="1948" w:type="dxa"/>
          </w:tcPr>
          <w:p w:rsidR="00CD738D" w:rsidRPr="005E6F48" w:rsidRDefault="008D5487" w:rsidP="005E6F48">
            <w:pPr>
              <w:tabs>
                <w:tab w:val="left" w:pos="3345"/>
              </w:tabs>
              <w:spacing w:line="300" w:lineRule="auto"/>
              <w:jc w:val="center"/>
              <w:rPr>
                <w:rFonts w:ascii="Times New Roman" w:hAnsi="Times New Roman"/>
                <w:sz w:val="26"/>
                <w:szCs w:val="26"/>
              </w:rPr>
            </w:pPr>
            <w:r w:rsidRPr="005E6F48">
              <w:rPr>
                <w:rFonts w:ascii="Times New Roman" w:hAnsi="Times New Roman"/>
                <w:sz w:val="26"/>
                <w:szCs w:val="26"/>
              </w:rPr>
              <w:t>Р</w:t>
            </w:r>
            <w:r w:rsidR="00CD738D" w:rsidRPr="005E6F48">
              <w:rPr>
                <w:rFonts w:ascii="Times New Roman" w:hAnsi="Times New Roman"/>
                <w:sz w:val="26"/>
                <w:szCs w:val="26"/>
              </w:rPr>
              <w:t>азница показаний общедомовых и квартирных приборов учета</w:t>
            </w:r>
          </w:p>
          <w:p w:rsidR="00CD738D" w:rsidRPr="005E6F48" w:rsidRDefault="00CD738D" w:rsidP="005E6F48">
            <w:pPr>
              <w:tabs>
                <w:tab w:val="left" w:pos="3345"/>
              </w:tabs>
              <w:spacing w:line="300" w:lineRule="auto"/>
              <w:ind w:firstLine="567"/>
              <w:rPr>
                <w:rFonts w:ascii="Times New Roman" w:hAnsi="Times New Roman"/>
                <w:sz w:val="26"/>
                <w:szCs w:val="26"/>
              </w:rPr>
            </w:pPr>
            <w:r w:rsidRPr="005E6F48">
              <w:rPr>
                <w:rFonts w:ascii="Times New Roman" w:hAnsi="Times New Roman"/>
                <w:sz w:val="26"/>
                <w:szCs w:val="26"/>
              </w:rPr>
              <w:t>(ОДН)</w:t>
            </w:r>
          </w:p>
        </w:tc>
      </w:tr>
      <w:tr w:rsidR="00CD738D" w:rsidTr="00E06D07">
        <w:tc>
          <w:tcPr>
            <w:tcW w:w="1911" w:type="dxa"/>
          </w:tcPr>
          <w:p w:rsidR="00CD738D" w:rsidRPr="006B2F59" w:rsidRDefault="00CD738D" w:rsidP="00745E2E">
            <w:pPr>
              <w:tabs>
                <w:tab w:val="left" w:pos="3345"/>
              </w:tabs>
              <w:spacing w:line="300" w:lineRule="auto"/>
              <w:jc w:val="center"/>
              <w:rPr>
                <w:rFonts w:ascii="Times New Roman" w:hAnsi="Times New Roman"/>
                <w:sz w:val="24"/>
                <w:szCs w:val="24"/>
              </w:rPr>
            </w:pPr>
            <w:r w:rsidRPr="006B2F59">
              <w:rPr>
                <w:rFonts w:ascii="Times New Roman" w:hAnsi="Times New Roman"/>
                <w:sz w:val="24"/>
                <w:szCs w:val="24"/>
              </w:rPr>
              <w:t>1</w:t>
            </w:r>
          </w:p>
        </w:tc>
        <w:tc>
          <w:tcPr>
            <w:tcW w:w="2112" w:type="dxa"/>
          </w:tcPr>
          <w:p w:rsidR="00CD738D" w:rsidRPr="006B2F59" w:rsidRDefault="00CD738D" w:rsidP="00745E2E">
            <w:pPr>
              <w:tabs>
                <w:tab w:val="left" w:pos="3345"/>
              </w:tabs>
              <w:spacing w:line="300" w:lineRule="auto"/>
              <w:jc w:val="center"/>
              <w:rPr>
                <w:rFonts w:ascii="Times New Roman" w:hAnsi="Times New Roman"/>
                <w:sz w:val="24"/>
                <w:szCs w:val="24"/>
              </w:rPr>
            </w:pPr>
            <w:r w:rsidRPr="006B2F59">
              <w:rPr>
                <w:rFonts w:ascii="Times New Roman" w:hAnsi="Times New Roman"/>
                <w:sz w:val="24"/>
                <w:szCs w:val="24"/>
              </w:rPr>
              <w:t>2</w:t>
            </w:r>
          </w:p>
        </w:tc>
        <w:tc>
          <w:tcPr>
            <w:tcW w:w="1952" w:type="dxa"/>
          </w:tcPr>
          <w:p w:rsidR="00CD738D" w:rsidRPr="006B2F59" w:rsidRDefault="00CD738D" w:rsidP="00745E2E">
            <w:pPr>
              <w:tabs>
                <w:tab w:val="left" w:pos="3345"/>
              </w:tabs>
              <w:spacing w:line="300" w:lineRule="auto"/>
              <w:jc w:val="center"/>
              <w:rPr>
                <w:rFonts w:ascii="Times New Roman" w:hAnsi="Times New Roman"/>
                <w:sz w:val="24"/>
                <w:szCs w:val="24"/>
              </w:rPr>
            </w:pPr>
            <w:r w:rsidRPr="006B2F59">
              <w:rPr>
                <w:rFonts w:ascii="Times New Roman" w:hAnsi="Times New Roman"/>
                <w:sz w:val="24"/>
                <w:szCs w:val="24"/>
              </w:rPr>
              <w:t>3</w:t>
            </w:r>
          </w:p>
        </w:tc>
        <w:tc>
          <w:tcPr>
            <w:tcW w:w="1931" w:type="dxa"/>
          </w:tcPr>
          <w:p w:rsidR="00CD738D" w:rsidRPr="006B2F59" w:rsidRDefault="00CD738D" w:rsidP="00745E2E">
            <w:pPr>
              <w:tabs>
                <w:tab w:val="left" w:pos="3345"/>
              </w:tabs>
              <w:spacing w:line="300" w:lineRule="auto"/>
              <w:jc w:val="center"/>
              <w:rPr>
                <w:rFonts w:ascii="Times New Roman" w:hAnsi="Times New Roman"/>
                <w:sz w:val="24"/>
                <w:szCs w:val="24"/>
              </w:rPr>
            </w:pPr>
            <w:r w:rsidRPr="006B2F59">
              <w:rPr>
                <w:rFonts w:ascii="Times New Roman" w:hAnsi="Times New Roman"/>
                <w:sz w:val="24"/>
                <w:szCs w:val="24"/>
              </w:rPr>
              <w:t>4</w:t>
            </w:r>
          </w:p>
        </w:tc>
        <w:tc>
          <w:tcPr>
            <w:tcW w:w="1948" w:type="dxa"/>
          </w:tcPr>
          <w:p w:rsidR="00CD738D" w:rsidRPr="006B2F59" w:rsidRDefault="00CD738D" w:rsidP="00745E2E">
            <w:pPr>
              <w:tabs>
                <w:tab w:val="left" w:pos="3345"/>
              </w:tabs>
              <w:spacing w:line="300" w:lineRule="auto"/>
              <w:jc w:val="center"/>
              <w:rPr>
                <w:rFonts w:ascii="Times New Roman" w:hAnsi="Times New Roman"/>
                <w:sz w:val="24"/>
                <w:szCs w:val="24"/>
              </w:rPr>
            </w:pPr>
            <w:r w:rsidRPr="006B2F59">
              <w:rPr>
                <w:rFonts w:ascii="Times New Roman" w:hAnsi="Times New Roman"/>
                <w:sz w:val="24"/>
                <w:szCs w:val="24"/>
              </w:rPr>
              <w:t>5 (</w:t>
            </w:r>
            <w:r w:rsidR="005E6F48">
              <w:rPr>
                <w:rFonts w:ascii="Times New Roman" w:hAnsi="Times New Roman"/>
                <w:sz w:val="24"/>
                <w:szCs w:val="24"/>
              </w:rPr>
              <w:t>гр.</w:t>
            </w:r>
            <w:r w:rsidRPr="006B2F59">
              <w:rPr>
                <w:rFonts w:ascii="Times New Roman" w:hAnsi="Times New Roman"/>
                <w:sz w:val="24"/>
                <w:szCs w:val="24"/>
              </w:rPr>
              <w:t>3</w:t>
            </w:r>
            <w:r w:rsidR="005E6F48">
              <w:rPr>
                <w:rFonts w:ascii="Times New Roman" w:hAnsi="Times New Roman"/>
                <w:sz w:val="24"/>
                <w:szCs w:val="24"/>
              </w:rPr>
              <w:t xml:space="preserve"> </w:t>
            </w:r>
            <w:r w:rsidRPr="006B2F59">
              <w:rPr>
                <w:rFonts w:ascii="Times New Roman" w:hAnsi="Times New Roman"/>
                <w:sz w:val="24"/>
                <w:szCs w:val="24"/>
              </w:rPr>
              <w:t>-</w:t>
            </w:r>
            <w:r w:rsidR="005E6F48">
              <w:rPr>
                <w:rFonts w:ascii="Times New Roman" w:hAnsi="Times New Roman"/>
                <w:sz w:val="24"/>
                <w:szCs w:val="24"/>
              </w:rPr>
              <w:t xml:space="preserve"> гр.</w:t>
            </w:r>
            <w:r w:rsidRPr="006B2F59">
              <w:rPr>
                <w:rFonts w:ascii="Times New Roman" w:hAnsi="Times New Roman"/>
                <w:sz w:val="24"/>
                <w:szCs w:val="24"/>
              </w:rPr>
              <w:t>4)</w:t>
            </w:r>
          </w:p>
        </w:tc>
      </w:tr>
      <w:tr w:rsidR="00CD738D" w:rsidTr="008022DA">
        <w:tc>
          <w:tcPr>
            <w:tcW w:w="1911" w:type="dxa"/>
            <w:tcBorders>
              <w:bottom w:val="single" w:sz="4" w:space="0" w:color="auto"/>
            </w:tcBorders>
          </w:tcPr>
          <w:p w:rsidR="00CD738D" w:rsidRDefault="00CD738D" w:rsidP="00745E2E">
            <w:pPr>
              <w:tabs>
                <w:tab w:val="left" w:pos="3345"/>
              </w:tabs>
              <w:spacing w:line="300" w:lineRule="auto"/>
              <w:jc w:val="both"/>
              <w:rPr>
                <w:rFonts w:ascii="Times New Roman" w:hAnsi="Times New Roman"/>
                <w:sz w:val="28"/>
                <w:szCs w:val="28"/>
              </w:rPr>
            </w:pPr>
            <w:r>
              <w:rPr>
                <w:rFonts w:ascii="Times New Roman" w:hAnsi="Times New Roman"/>
                <w:sz w:val="28"/>
                <w:szCs w:val="28"/>
              </w:rPr>
              <w:t>44,5 кв. м.</w:t>
            </w:r>
          </w:p>
        </w:tc>
        <w:tc>
          <w:tcPr>
            <w:tcW w:w="2112" w:type="dxa"/>
            <w:tcBorders>
              <w:bottom w:val="single" w:sz="4" w:space="0" w:color="auto"/>
            </w:tcBorders>
          </w:tcPr>
          <w:p w:rsidR="00CD738D" w:rsidRDefault="00CD738D" w:rsidP="00745E2E">
            <w:pPr>
              <w:tabs>
                <w:tab w:val="left" w:pos="3345"/>
              </w:tabs>
              <w:spacing w:line="300" w:lineRule="auto"/>
              <w:jc w:val="both"/>
              <w:rPr>
                <w:rFonts w:ascii="Times New Roman" w:hAnsi="Times New Roman"/>
                <w:sz w:val="28"/>
                <w:szCs w:val="28"/>
              </w:rPr>
            </w:pPr>
            <w:r>
              <w:rPr>
                <w:rFonts w:ascii="Times New Roman" w:hAnsi="Times New Roman"/>
                <w:sz w:val="28"/>
                <w:szCs w:val="28"/>
              </w:rPr>
              <w:t>4442, 29 кв. м.</w:t>
            </w:r>
          </w:p>
        </w:tc>
        <w:tc>
          <w:tcPr>
            <w:tcW w:w="1952" w:type="dxa"/>
            <w:tcBorders>
              <w:bottom w:val="single" w:sz="4" w:space="0" w:color="auto"/>
            </w:tcBorders>
          </w:tcPr>
          <w:p w:rsidR="00CD738D" w:rsidRDefault="00CD738D" w:rsidP="00745E2E">
            <w:pPr>
              <w:tabs>
                <w:tab w:val="left" w:pos="3345"/>
              </w:tabs>
              <w:spacing w:line="300" w:lineRule="auto"/>
              <w:jc w:val="both"/>
              <w:rPr>
                <w:rFonts w:ascii="Times New Roman" w:hAnsi="Times New Roman"/>
                <w:sz w:val="28"/>
                <w:szCs w:val="28"/>
              </w:rPr>
            </w:pPr>
            <w:r>
              <w:rPr>
                <w:rFonts w:ascii="Times New Roman" w:hAnsi="Times New Roman"/>
                <w:sz w:val="28"/>
                <w:szCs w:val="28"/>
              </w:rPr>
              <w:t>16917 кВт</w:t>
            </w:r>
          </w:p>
        </w:tc>
        <w:tc>
          <w:tcPr>
            <w:tcW w:w="1931" w:type="dxa"/>
            <w:tcBorders>
              <w:bottom w:val="single" w:sz="4" w:space="0" w:color="auto"/>
            </w:tcBorders>
          </w:tcPr>
          <w:p w:rsidR="00CD738D" w:rsidRDefault="00CD738D" w:rsidP="00745E2E">
            <w:pPr>
              <w:tabs>
                <w:tab w:val="left" w:pos="3345"/>
              </w:tabs>
              <w:spacing w:line="300" w:lineRule="auto"/>
              <w:jc w:val="both"/>
              <w:rPr>
                <w:rFonts w:ascii="Times New Roman" w:hAnsi="Times New Roman"/>
                <w:sz w:val="28"/>
                <w:szCs w:val="28"/>
              </w:rPr>
            </w:pPr>
            <w:r>
              <w:rPr>
                <w:rFonts w:ascii="Times New Roman" w:hAnsi="Times New Roman"/>
                <w:sz w:val="28"/>
                <w:szCs w:val="28"/>
              </w:rPr>
              <w:t>13876, 51 кВт</w:t>
            </w:r>
          </w:p>
        </w:tc>
        <w:tc>
          <w:tcPr>
            <w:tcW w:w="1948" w:type="dxa"/>
            <w:tcBorders>
              <w:bottom w:val="single" w:sz="4" w:space="0" w:color="auto"/>
            </w:tcBorders>
          </w:tcPr>
          <w:p w:rsidR="00CD738D" w:rsidRDefault="00CD738D" w:rsidP="00745E2E">
            <w:pPr>
              <w:tabs>
                <w:tab w:val="left" w:pos="3345"/>
              </w:tabs>
              <w:spacing w:line="300" w:lineRule="auto"/>
              <w:jc w:val="both"/>
              <w:rPr>
                <w:rFonts w:ascii="Times New Roman" w:hAnsi="Times New Roman"/>
                <w:sz w:val="28"/>
                <w:szCs w:val="28"/>
              </w:rPr>
            </w:pPr>
            <w:r>
              <w:rPr>
                <w:rFonts w:ascii="Times New Roman" w:hAnsi="Times New Roman"/>
                <w:sz w:val="28"/>
                <w:szCs w:val="28"/>
              </w:rPr>
              <w:t>3040,49 квт</w:t>
            </w:r>
          </w:p>
        </w:tc>
      </w:tr>
      <w:tr w:rsidR="00E06D07" w:rsidRPr="00E06D07" w:rsidTr="008022DA">
        <w:trPr>
          <w:gridBefore w:val="1"/>
          <w:wBefore w:w="1911" w:type="dxa"/>
          <w:trHeight w:val="1298"/>
        </w:trPr>
        <w:tc>
          <w:tcPr>
            <w:tcW w:w="7943" w:type="dxa"/>
            <w:gridSpan w:val="4"/>
            <w:tcBorders>
              <w:top w:val="nil"/>
              <w:left w:val="nil"/>
              <w:bottom w:val="nil"/>
              <w:right w:val="nil"/>
            </w:tcBorders>
          </w:tcPr>
          <w:tbl>
            <w:tblPr>
              <w:tblStyle w:val="-2"/>
              <w:tblW w:w="0" w:type="auto"/>
              <w:tblLook w:val="04A0"/>
            </w:tblPr>
            <w:tblGrid>
              <w:gridCol w:w="7643"/>
            </w:tblGrid>
            <w:tr w:rsidR="00A56B30" w:rsidTr="00B2514B">
              <w:trPr>
                <w:cnfStyle w:val="100000000000"/>
              </w:trPr>
              <w:tc>
                <w:tcPr>
                  <w:cnfStyle w:val="001000000000"/>
                  <w:tcW w:w="7643" w:type="dxa"/>
                </w:tcPr>
                <w:p w:rsidR="00A56B30" w:rsidRDefault="00A56B30" w:rsidP="006E4246">
                  <w:pPr>
                    <w:tabs>
                      <w:tab w:val="left" w:pos="3345"/>
                    </w:tabs>
                    <w:spacing w:line="300" w:lineRule="auto"/>
                    <w:jc w:val="both"/>
                    <w:rPr>
                      <w:rFonts w:ascii="Times New Roman" w:hAnsi="Times New Roman"/>
                      <w:sz w:val="28"/>
                      <w:szCs w:val="28"/>
                    </w:rPr>
                  </w:pPr>
                  <w:r w:rsidRPr="00E06D07">
                    <w:rPr>
                      <w:rFonts w:ascii="Times New Roman" w:hAnsi="Times New Roman"/>
                      <w:sz w:val="28"/>
                      <w:szCs w:val="28"/>
                    </w:rPr>
                    <w:lastRenderedPageBreak/>
                    <w:t>Затем рассчитывает</w:t>
                  </w:r>
                  <w:r>
                    <w:rPr>
                      <w:rFonts w:ascii="Times New Roman" w:hAnsi="Times New Roman"/>
                      <w:sz w:val="28"/>
                      <w:szCs w:val="28"/>
                    </w:rPr>
                    <w:t>ся</w:t>
                  </w:r>
                  <w:r w:rsidRPr="00E06D07">
                    <w:rPr>
                      <w:rFonts w:ascii="Times New Roman" w:hAnsi="Times New Roman"/>
                      <w:sz w:val="28"/>
                      <w:szCs w:val="28"/>
                    </w:rPr>
                    <w:t xml:space="preserve"> коэффициент расхода электроэнергии на ОДН по данной квартире, для чего расход электроэнергии на ОДН дели</w:t>
                  </w:r>
                  <w:r>
                    <w:rPr>
                      <w:rFonts w:ascii="Times New Roman" w:hAnsi="Times New Roman"/>
                      <w:sz w:val="28"/>
                      <w:szCs w:val="28"/>
                    </w:rPr>
                    <w:t>тся</w:t>
                  </w:r>
                  <w:r w:rsidRPr="00E06D07">
                    <w:rPr>
                      <w:rFonts w:ascii="Times New Roman" w:hAnsi="Times New Roman"/>
                      <w:sz w:val="28"/>
                      <w:szCs w:val="28"/>
                    </w:rPr>
                    <w:t xml:space="preserve"> на площадь дома, получае</w:t>
                  </w:r>
                  <w:r>
                    <w:rPr>
                      <w:rFonts w:ascii="Times New Roman" w:hAnsi="Times New Roman"/>
                      <w:sz w:val="28"/>
                      <w:szCs w:val="28"/>
                    </w:rPr>
                    <w:t>тся</w:t>
                  </w:r>
                  <w:r w:rsidRPr="00E06D07">
                    <w:rPr>
                      <w:rFonts w:ascii="Times New Roman" w:hAnsi="Times New Roman"/>
                      <w:sz w:val="28"/>
                      <w:szCs w:val="28"/>
                    </w:rPr>
                    <w:t xml:space="preserve"> 0,684 (3040,49: 4442, 29).</w:t>
                  </w:r>
                </w:p>
              </w:tc>
            </w:tr>
          </w:tbl>
          <w:p w:rsidR="00E06D07" w:rsidRPr="00E06D07" w:rsidRDefault="00E06D07" w:rsidP="008022DA">
            <w:pPr>
              <w:tabs>
                <w:tab w:val="left" w:pos="3345"/>
              </w:tabs>
              <w:spacing w:line="300" w:lineRule="auto"/>
              <w:ind w:left="74"/>
              <w:jc w:val="both"/>
              <w:rPr>
                <w:rFonts w:ascii="Times New Roman" w:hAnsi="Times New Roman"/>
                <w:sz w:val="28"/>
                <w:szCs w:val="28"/>
              </w:rPr>
            </w:pPr>
          </w:p>
        </w:tc>
      </w:tr>
    </w:tbl>
    <w:p w:rsidR="00A56B30" w:rsidRDefault="00A56B30" w:rsidP="00745E2E">
      <w:pPr>
        <w:tabs>
          <w:tab w:val="left" w:pos="3345"/>
        </w:tabs>
        <w:spacing w:after="0" w:line="300" w:lineRule="auto"/>
        <w:ind w:firstLine="567"/>
        <w:jc w:val="both"/>
        <w:rPr>
          <w:rFonts w:ascii="Times New Roman" w:hAnsi="Times New Roman"/>
          <w:sz w:val="28"/>
          <w:szCs w:val="28"/>
        </w:rPr>
      </w:pPr>
    </w:p>
    <w:tbl>
      <w:tblPr>
        <w:tblStyle w:val="-2"/>
        <w:tblW w:w="0" w:type="auto"/>
        <w:tblLook w:val="04A0"/>
      </w:tblPr>
      <w:tblGrid>
        <w:gridCol w:w="7479"/>
      </w:tblGrid>
      <w:tr w:rsidR="00B332D9" w:rsidTr="00B2514B">
        <w:trPr>
          <w:cnfStyle w:val="100000000000"/>
        </w:trPr>
        <w:tc>
          <w:tcPr>
            <w:cnfStyle w:val="001000000000"/>
            <w:tcW w:w="7479" w:type="dxa"/>
          </w:tcPr>
          <w:p w:rsidR="00B332D9" w:rsidRDefault="00B332D9" w:rsidP="009518BD">
            <w:pPr>
              <w:tabs>
                <w:tab w:val="left" w:pos="3345"/>
              </w:tabs>
              <w:spacing w:line="300" w:lineRule="auto"/>
              <w:jc w:val="both"/>
              <w:rPr>
                <w:rFonts w:ascii="Times New Roman" w:hAnsi="Times New Roman"/>
                <w:sz w:val="28"/>
                <w:szCs w:val="28"/>
              </w:rPr>
            </w:pPr>
            <w:r w:rsidRPr="00E06D07">
              <w:rPr>
                <w:rFonts w:ascii="Times New Roman" w:hAnsi="Times New Roman"/>
                <w:sz w:val="28"/>
                <w:szCs w:val="28"/>
              </w:rPr>
              <w:t>Полученный коэффициент умножае</w:t>
            </w:r>
            <w:r>
              <w:rPr>
                <w:rFonts w:ascii="Times New Roman" w:hAnsi="Times New Roman"/>
                <w:sz w:val="28"/>
                <w:szCs w:val="28"/>
              </w:rPr>
              <w:t>тся</w:t>
            </w:r>
            <w:r w:rsidRPr="00E06D07">
              <w:rPr>
                <w:rFonts w:ascii="Times New Roman" w:hAnsi="Times New Roman"/>
                <w:sz w:val="28"/>
                <w:szCs w:val="28"/>
              </w:rPr>
              <w:t xml:space="preserve"> на площадь квартиры и тариф за кВт/час электроэнергии (2,88 руб.), получае</w:t>
            </w:r>
            <w:r w:rsidR="009518BD">
              <w:rPr>
                <w:rFonts w:ascii="Times New Roman" w:hAnsi="Times New Roman"/>
                <w:sz w:val="28"/>
                <w:szCs w:val="28"/>
              </w:rPr>
              <w:t>тся</w:t>
            </w:r>
            <w:r w:rsidRPr="00E06D07">
              <w:rPr>
                <w:rFonts w:ascii="Times New Roman" w:hAnsi="Times New Roman"/>
                <w:sz w:val="28"/>
                <w:szCs w:val="28"/>
              </w:rPr>
              <w:t xml:space="preserve"> размер платы за электроэнергию на ОДН для отдельной квартиры  87,66 рублей (0,684х44,5х2,88).</w:t>
            </w:r>
          </w:p>
        </w:tc>
      </w:tr>
    </w:tbl>
    <w:p w:rsidR="00B332D9" w:rsidRPr="00601EDD" w:rsidRDefault="00B332D9" w:rsidP="00745E2E">
      <w:pPr>
        <w:tabs>
          <w:tab w:val="left" w:pos="3345"/>
        </w:tabs>
        <w:spacing w:after="0" w:line="300" w:lineRule="auto"/>
        <w:ind w:firstLine="567"/>
        <w:jc w:val="both"/>
        <w:rPr>
          <w:rFonts w:ascii="Times New Roman" w:hAnsi="Times New Roman"/>
          <w:sz w:val="28"/>
          <w:szCs w:val="28"/>
        </w:rPr>
      </w:pPr>
    </w:p>
    <w:p w:rsidR="00E53302" w:rsidRDefault="00E53302" w:rsidP="00745E2E">
      <w:pPr>
        <w:tabs>
          <w:tab w:val="left" w:pos="3345"/>
        </w:tabs>
        <w:spacing w:after="0" w:line="300" w:lineRule="auto"/>
        <w:ind w:firstLine="567"/>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3238500" cy="2428875"/>
            <wp:effectExtent l="19050" t="0" r="0" b="0"/>
            <wp:docPr id="4" name="Рисунок 4" descr="C:\Documents and Settings\Admin\Мои документы\Гульсина\ЖКХ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Гульсина\ЖКХ_04.jpg"/>
                    <pic:cNvPicPr>
                      <a:picLocks noChangeAspect="1" noChangeArrowheads="1"/>
                    </pic:cNvPicPr>
                  </pic:nvPicPr>
                  <pic:blipFill>
                    <a:blip r:embed="rId11"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p>
    <w:p w:rsidR="00CD738D" w:rsidRDefault="00CD738D" w:rsidP="00745E2E">
      <w:pPr>
        <w:tabs>
          <w:tab w:val="left" w:pos="3345"/>
        </w:tabs>
        <w:spacing w:after="0" w:line="300" w:lineRule="auto"/>
        <w:ind w:firstLine="567"/>
        <w:jc w:val="both"/>
        <w:rPr>
          <w:rFonts w:ascii="Times New Roman" w:hAnsi="Times New Roman"/>
          <w:sz w:val="28"/>
          <w:szCs w:val="28"/>
        </w:rPr>
      </w:pPr>
      <w:r w:rsidRPr="009518BD">
        <w:rPr>
          <w:rFonts w:ascii="Times New Roman" w:hAnsi="Times New Roman"/>
          <w:b/>
          <w:sz w:val="28"/>
          <w:szCs w:val="28"/>
        </w:rPr>
        <w:t>Тарифы на коммунальные услуги</w:t>
      </w:r>
      <w:r>
        <w:rPr>
          <w:rFonts w:ascii="Times New Roman" w:hAnsi="Times New Roman"/>
          <w:sz w:val="28"/>
          <w:szCs w:val="28"/>
        </w:rPr>
        <w:t>, поставляемые населению, у</w:t>
      </w:r>
      <w:r w:rsidR="00AC1196">
        <w:rPr>
          <w:rFonts w:ascii="Times New Roman" w:hAnsi="Times New Roman"/>
          <w:sz w:val="28"/>
          <w:szCs w:val="28"/>
        </w:rPr>
        <w:t>тверждают</w:t>
      </w:r>
      <w:r>
        <w:rPr>
          <w:rFonts w:ascii="Times New Roman" w:hAnsi="Times New Roman"/>
          <w:sz w:val="28"/>
          <w:szCs w:val="28"/>
        </w:rPr>
        <w:t xml:space="preserve">ся </w:t>
      </w:r>
      <w:r w:rsidRPr="009518BD">
        <w:rPr>
          <w:rFonts w:ascii="Times New Roman" w:hAnsi="Times New Roman"/>
          <w:b/>
          <w:sz w:val="28"/>
          <w:szCs w:val="28"/>
        </w:rPr>
        <w:t>Государственным комитетом Республики Татарстан по тарифам</w:t>
      </w:r>
      <w:r>
        <w:rPr>
          <w:rFonts w:ascii="Times New Roman" w:hAnsi="Times New Roman"/>
          <w:sz w:val="28"/>
          <w:szCs w:val="28"/>
        </w:rPr>
        <w:t xml:space="preserve">. </w:t>
      </w:r>
    </w:p>
    <w:p w:rsidR="00CD738D" w:rsidRDefault="00CD738D" w:rsidP="00745E2E">
      <w:pPr>
        <w:tabs>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Период действия тарифов на жилищно-коммунальные услуги не может быть менее одного  года. </w:t>
      </w:r>
    </w:p>
    <w:p w:rsidR="009518BD" w:rsidRDefault="00CD738D" w:rsidP="00745E2E">
      <w:pPr>
        <w:tabs>
          <w:tab w:val="left" w:pos="3345"/>
        </w:tabs>
        <w:spacing w:after="0" w:line="300" w:lineRule="auto"/>
        <w:ind w:firstLine="567"/>
        <w:jc w:val="both"/>
        <w:rPr>
          <w:rFonts w:ascii="Times New Roman" w:hAnsi="Times New Roman"/>
          <w:b/>
          <w:sz w:val="28"/>
          <w:szCs w:val="28"/>
        </w:rPr>
      </w:pPr>
      <w:r w:rsidRPr="009518BD">
        <w:rPr>
          <w:rFonts w:ascii="Times New Roman" w:hAnsi="Times New Roman"/>
          <w:b/>
          <w:sz w:val="28"/>
          <w:szCs w:val="28"/>
        </w:rPr>
        <w:t>Нормативы потребления коммунальных услуг</w:t>
      </w:r>
      <w:r>
        <w:rPr>
          <w:rFonts w:ascii="Times New Roman" w:hAnsi="Times New Roman"/>
          <w:sz w:val="28"/>
          <w:szCs w:val="28"/>
        </w:rPr>
        <w:t xml:space="preserve"> (за исключением нормативов потребления за электроснабжение и газоснабжение) утверждаются </w:t>
      </w:r>
      <w:r w:rsidRPr="009518BD">
        <w:rPr>
          <w:rFonts w:ascii="Times New Roman" w:hAnsi="Times New Roman"/>
          <w:b/>
          <w:sz w:val="28"/>
          <w:szCs w:val="28"/>
        </w:rPr>
        <w:t xml:space="preserve">Министерством строительства, архитектуры и жилищно-коммунального хозяйства Республики Татарстан. </w:t>
      </w:r>
    </w:p>
    <w:p w:rsidR="00CD738D" w:rsidRPr="009518BD" w:rsidRDefault="00CD738D" w:rsidP="00745E2E">
      <w:pPr>
        <w:tabs>
          <w:tab w:val="left" w:pos="3345"/>
        </w:tabs>
        <w:spacing w:after="0" w:line="300" w:lineRule="auto"/>
        <w:ind w:firstLine="567"/>
        <w:jc w:val="both"/>
        <w:rPr>
          <w:rFonts w:ascii="Times New Roman" w:hAnsi="Times New Roman"/>
          <w:b/>
          <w:sz w:val="28"/>
          <w:szCs w:val="28"/>
        </w:rPr>
      </w:pPr>
      <w:r w:rsidRPr="009518BD">
        <w:rPr>
          <w:rFonts w:ascii="Times New Roman" w:hAnsi="Times New Roman"/>
          <w:b/>
          <w:sz w:val="28"/>
          <w:szCs w:val="28"/>
        </w:rPr>
        <w:t>Нормативы потребления за электроснабжение и газоснабжение</w:t>
      </w:r>
      <w:r>
        <w:rPr>
          <w:rFonts w:ascii="Times New Roman" w:hAnsi="Times New Roman"/>
          <w:sz w:val="28"/>
          <w:szCs w:val="28"/>
        </w:rPr>
        <w:t xml:space="preserve"> для населения утверждаются </w:t>
      </w:r>
      <w:r w:rsidRPr="009518BD">
        <w:rPr>
          <w:rFonts w:ascii="Times New Roman" w:hAnsi="Times New Roman"/>
          <w:b/>
          <w:sz w:val="28"/>
          <w:szCs w:val="28"/>
        </w:rPr>
        <w:t>Государственным комитетом Республики Татарстан по тарифам.</w:t>
      </w:r>
    </w:p>
    <w:p w:rsidR="00CD738D" w:rsidRDefault="00CD738D" w:rsidP="00745E2E">
      <w:pPr>
        <w:tabs>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Следует отметить, что нормативы потребления коммунальных услуг применяются при отсутствии в квартире индивидуальных прибор</w:t>
      </w:r>
      <w:r w:rsidR="00926C00">
        <w:rPr>
          <w:rFonts w:ascii="Times New Roman" w:hAnsi="Times New Roman"/>
          <w:sz w:val="28"/>
          <w:szCs w:val="28"/>
        </w:rPr>
        <w:t>ов учета (квартирных счетчиков)</w:t>
      </w:r>
      <w:r>
        <w:rPr>
          <w:rFonts w:ascii="Times New Roman" w:hAnsi="Times New Roman"/>
          <w:sz w:val="28"/>
          <w:szCs w:val="28"/>
        </w:rPr>
        <w:t xml:space="preserve"> либо если потребитель не предоста</w:t>
      </w:r>
      <w:r w:rsidR="00E16D20">
        <w:rPr>
          <w:rFonts w:ascii="Times New Roman" w:hAnsi="Times New Roman"/>
          <w:sz w:val="28"/>
          <w:szCs w:val="28"/>
        </w:rPr>
        <w:t xml:space="preserve">влял в управляющую организацию </w:t>
      </w:r>
      <w:r>
        <w:rPr>
          <w:rFonts w:ascii="Times New Roman" w:hAnsi="Times New Roman"/>
          <w:sz w:val="28"/>
          <w:szCs w:val="28"/>
        </w:rPr>
        <w:t xml:space="preserve">показания квартирных счетчиков более шести месяцев. До шести </w:t>
      </w:r>
      <w:r>
        <w:rPr>
          <w:rFonts w:ascii="Times New Roman" w:hAnsi="Times New Roman"/>
          <w:sz w:val="28"/>
          <w:szCs w:val="28"/>
        </w:rPr>
        <w:lastRenderedPageBreak/>
        <w:t xml:space="preserve">месяцев управляющая организация при непредоставлении показаний квартирных счетчиков  обязана начислять коммунальные услуги по среднемесячному потреблению коммунальных услуг. После шести месяцев управляющая организация обязана провести сверку показаний приборов учета и при необходимости произвести перерасчет за коммунальные услуги в соответствии с показаниями квартирных приборов учета. </w:t>
      </w:r>
    </w:p>
    <w:p w:rsidR="00CD738D" w:rsidRDefault="00CD738D" w:rsidP="00745E2E">
      <w:pPr>
        <w:tabs>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При начислении платы за отопление и горячее водоснабжение имеется ряд особенностей.</w:t>
      </w:r>
    </w:p>
    <w:p w:rsidR="00E53302" w:rsidRDefault="00926C00" w:rsidP="00745E2E">
      <w:pPr>
        <w:tabs>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                    </w:t>
      </w:r>
      <w:r w:rsidR="00E53302">
        <w:rPr>
          <w:rFonts w:ascii="Times New Roman" w:hAnsi="Times New Roman"/>
          <w:noProof/>
          <w:sz w:val="28"/>
          <w:szCs w:val="28"/>
          <w:lang w:eastAsia="ru-RU"/>
        </w:rPr>
        <w:drawing>
          <wp:inline distT="0" distB="0" distL="0" distR="0">
            <wp:extent cx="3895725" cy="2211397"/>
            <wp:effectExtent l="19050" t="0" r="9525" b="0"/>
            <wp:docPr id="5" name="Рисунок 5" descr="C:\Documents and Settings\Admin\Мои документы\Гульсина\ЖКХ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Гульсина\ЖКХ_08.jpg"/>
                    <pic:cNvPicPr>
                      <a:picLocks noChangeAspect="1" noChangeArrowheads="1"/>
                    </pic:cNvPicPr>
                  </pic:nvPicPr>
                  <pic:blipFill>
                    <a:blip r:embed="rId12" cstate="print"/>
                    <a:srcRect/>
                    <a:stretch>
                      <a:fillRect/>
                    </a:stretch>
                  </pic:blipFill>
                  <pic:spPr bwMode="auto">
                    <a:xfrm>
                      <a:off x="0" y="0"/>
                      <a:ext cx="3892898" cy="2209792"/>
                    </a:xfrm>
                    <a:prstGeom prst="rect">
                      <a:avLst/>
                    </a:prstGeom>
                    <a:noFill/>
                    <a:ln w="9525">
                      <a:noFill/>
                      <a:miter lim="800000"/>
                      <a:headEnd/>
                      <a:tailEnd/>
                    </a:ln>
                  </pic:spPr>
                </pic:pic>
              </a:graphicData>
            </a:graphic>
          </wp:inline>
        </w:drawing>
      </w:r>
    </w:p>
    <w:p w:rsidR="00926C00" w:rsidRPr="00926C00" w:rsidRDefault="00926C00" w:rsidP="00745E2E">
      <w:pPr>
        <w:tabs>
          <w:tab w:val="left" w:pos="3345"/>
        </w:tabs>
        <w:spacing w:after="0" w:line="300" w:lineRule="auto"/>
        <w:ind w:firstLine="567"/>
        <w:jc w:val="both"/>
        <w:rPr>
          <w:rFonts w:ascii="Times New Roman" w:hAnsi="Times New Roman"/>
          <w:sz w:val="10"/>
          <w:szCs w:val="28"/>
          <w:lang w:val="en-US"/>
        </w:rPr>
      </w:pPr>
    </w:p>
    <w:p w:rsidR="00CD738D" w:rsidRPr="00315D0F" w:rsidRDefault="00CD738D" w:rsidP="00745E2E">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3.1 Начисление платы за отопление</w:t>
      </w:r>
    </w:p>
    <w:p w:rsidR="006E4246"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Существуют два варианта оплаты услуг отопления при наличии общедомовых приборов учета</w:t>
      </w:r>
      <w:r w:rsidR="00AC1196">
        <w:rPr>
          <w:rFonts w:ascii="Times New Roman" w:hAnsi="Times New Roman" w:cs="Times New Roman"/>
          <w:sz w:val="28"/>
          <w:szCs w:val="28"/>
        </w:rPr>
        <w:t xml:space="preserve">. </w:t>
      </w:r>
    </w:p>
    <w:p w:rsidR="00CD738D" w:rsidRDefault="00AC1196"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CD738D">
        <w:rPr>
          <w:rFonts w:ascii="Times New Roman" w:hAnsi="Times New Roman" w:cs="Times New Roman"/>
          <w:sz w:val="28"/>
          <w:szCs w:val="28"/>
        </w:rPr>
        <w:t>2</w:t>
      </w:r>
      <w:r>
        <w:rPr>
          <w:rFonts w:ascii="Times New Roman" w:hAnsi="Times New Roman" w:cs="Times New Roman"/>
          <w:sz w:val="28"/>
          <w:szCs w:val="28"/>
        </w:rPr>
        <w:t xml:space="preserve"> приведены варианты начисления платы за отопление</w:t>
      </w:r>
      <w:r w:rsidR="00CD738D">
        <w:rPr>
          <w:rFonts w:ascii="Times New Roman" w:hAnsi="Times New Roman" w:cs="Times New Roman"/>
          <w:sz w:val="28"/>
          <w:szCs w:val="28"/>
        </w:rPr>
        <w:t>.</w:t>
      </w:r>
    </w:p>
    <w:p w:rsidR="00CD738D" w:rsidRDefault="00CD738D" w:rsidP="00B332D9">
      <w:pPr>
        <w:widowControl w:val="0"/>
        <w:autoSpaceDE w:val="0"/>
        <w:autoSpaceDN w:val="0"/>
        <w:adjustRightInd w:val="0"/>
        <w:spacing w:after="0" w:line="300" w:lineRule="auto"/>
        <w:ind w:right="-427"/>
        <w:jc w:val="right"/>
        <w:rPr>
          <w:rFonts w:ascii="Times New Roman" w:hAnsi="Times New Roman" w:cs="Times New Roman"/>
          <w:sz w:val="28"/>
          <w:szCs w:val="28"/>
        </w:rPr>
      </w:pPr>
      <w:r w:rsidRPr="00B332D9">
        <w:rPr>
          <w:rFonts w:ascii="Times New Roman" w:hAnsi="Times New Roman" w:cs="Times New Roman"/>
          <w:sz w:val="24"/>
          <w:szCs w:val="24"/>
        </w:rPr>
        <w:t>Таблица 2</w:t>
      </w:r>
    </w:p>
    <w:tbl>
      <w:tblPr>
        <w:tblW w:w="100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6"/>
        <w:gridCol w:w="5046"/>
      </w:tblGrid>
      <w:tr w:rsidR="00CD738D" w:rsidTr="00A56B30">
        <w:trPr>
          <w:trHeight w:val="429"/>
        </w:trPr>
        <w:tc>
          <w:tcPr>
            <w:tcW w:w="5046" w:type="dxa"/>
          </w:tcPr>
          <w:p w:rsidR="00CD738D" w:rsidRDefault="00B332D9" w:rsidP="00A56B30">
            <w:pPr>
              <w:widowControl w:val="0"/>
              <w:autoSpaceDE w:val="0"/>
              <w:autoSpaceDN w:val="0"/>
              <w:adjustRightInd w:val="0"/>
              <w:spacing w:after="0" w:line="300" w:lineRule="auto"/>
              <w:ind w:firstLine="540"/>
              <w:jc w:val="both"/>
              <w:rPr>
                <w:rFonts w:ascii="Times New Roman" w:hAnsi="Times New Roman"/>
                <w:sz w:val="28"/>
                <w:szCs w:val="28"/>
              </w:rPr>
            </w:pPr>
            <w:r w:rsidRPr="00C25E9E">
              <w:rPr>
                <w:rFonts w:ascii="Times New Roman" w:hAnsi="Times New Roman" w:cs="Times New Roman"/>
                <w:b/>
                <w:color w:val="C00000"/>
                <w:sz w:val="28"/>
                <w:szCs w:val="28"/>
                <w:shd w:val="clear" w:color="auto" w:fill="C00000"/>
              </w:rPr>
              <w:t>►</w:t>
            </w:r>
            <w:r>
              <w:rPr>
                <w:rFonts w:ascii="Times New Roman" w:hAnsi="Times New Roman" w:cs="Times New Roman"/>
                <w:b/>
                <w:sz w:val="28"/>
                <w:szCs w:val="28"/>
              </w:rPr>
              <w:t xml:space="preserve"> </w:t>
            </w:r>
            <w:r w:rsidR="00CD738D" w:rsidRPr="00337E82">
              <w:rPr>
                <w:rFonts w:ascii="Times New Roman" w:hAnsi="Times New Roman" w:cs="Times New Roman"/>
                <w:b/>
                <w:i/>
                <w:sz w:val="28"/>
                <w:szCs w:val="28"/>
              </w:rPr>
              <w:t>1 вариант:</w:t>
            </w:r>
          </w:p>
        </w:tc>
        <w:tc>
          <w:tcPr>
            <w:tcW w:w="5046" w:type="dxa"/>
          </w:tcPr>
          <w:p w:rsidR="00CD738D" w:rsidRDefault="00B332D9" w:rsidP="00A56B30">
            <w:pPr>
              <w:widowControl w:val="0"/>
              <w:autoSpaceDE w:val="0"/>
              <w:autoSpaceDN w:val="0"/>
              <w:adjustRightInd w:val="0"/>
              <w:spacing w:after="0" w:line="300" w:lineRule="auto"/>
              <w:ind w:firstLine="540"/>
              <w:jc w:val="both"/>
              <w:rPr>
                <w:rFonts w:ascii="Times New Roman" w:hAnsi="Times New Roman"/>
                <w:sz w:val="28"/>
                <w:szCs w:val="28"/>
              </w:rPr>
            </w:pPr>
            <w:r w:rsidRPr="00C25E9E">
              <w:rPr>
                <w:rFonts w:ascii="Times New Roman" w:hAnsi="Times New Roman" w:cs="Times New Roman"/>
                <w:b/>
                <w:color w:val="C00000"/>
                <w:sz w:val="28"/>
                <w:szCs w:val="28"/>
                <w:shd w:val="clear" w:color="auto" w:fill="C00000"/>
              </w:rPr>
              <w:t>►</w:t>
            </w:r>
            <w:r>
              <w:rPr>
                <w:rFonts w:ascii="Times New Roman" w:hAnsi="Times New Roman" w:cs="Times New Roman"/>
                <w:b/>
                <w:sz w:val="28"/>
                <w:szCs w:val="28"/>
              </w:rPr>
              <w:t xml:space="preserve"> </w:t>
            </w:r>
            <w:r w:rsidR="00CD738D" w:rsidRPr="00255BA8">
              <w:rPr>
                <w:rFonts w:ascii="Times New Roman" w:hAnsi="Times New Roman" w:cs="Times New Roman"/>
                <w:b/>
                <w:i/>
                <w:sz w:val="28"/>
                <w:szCs w:val="28"/>
              </w:rPr>
              <w:t>2 вариант</w:t>
            </w:r>
            <w:r w:rsidR="00CD738D">
              <w:rPr>
                <w:rFonts w:ascii="Times New Roman" w:hAnsi="Times New Roman" w:cs="Times New Roman"/>
                <w:sz w:val="28"/>
                <w:szCs w:val="28"/>
              </w:rPr>
              <w:t xml:space="preserve">: </w:t>
            </w:r>
          </w:p>
        </w:tc>
      </w:tr>
      <w:tr w:rsidR="00A56B30" w:rsidTr="00CD738D">
        <w:trPr>
          <w:trHeight w:val="3180"/>
        </w:trPr>
        <w:tc>
          <w:tcPr>
            <w:tcW w:w="5046" w:type="dxa"/>
          </w:tcPr>
          <w:p w:rsidR="00A56B30" w:rsidRDefault="00A56B30" w:rsidP="00B2514B">
            <w:pPr>
              <w:widowControl w:val="0"/>
              <w:autoSpaceDE w:val="0"/>
              <w:autoSpaceDN w:val="0"/>
              <w:adjustRightInd w:val="0"/>
              <w:spacing w:after="0" w:line="300" w:lineRule="auto"/>
              <w:ind w:firstLine="540"/>
              <w:jc w:val="both"/>
              <w:rPr>
                <w:rFonts w:ascii="Times New Roman" w:hAnsi="Times New Roman" w:cs="Times New Roman"/>
                <w:b/>
                <w:i/>
                <w:sz w:val="28"/>
                <w:szCs w:val="28"/>
              </w:rPr>
            </w:pPr>
            <w:r>
              <w:rPr>
                <w:rFonts w:ascii="Times New Roman" w:hAnsi="Times New Roman" w:cs="Times New Roman"/>
                <w:sz w:val="28"/>
                <w:szCs w:val="28"/>
              </w:rPr>
              <w:t>Оплата по среднегодовым показаниям приборов учета за предыдущий год взимается равными долями в течение всего года, несмотря на то, что отопление летом отключается. В конце года производится перерасчет по фактическим показаниям общедомовых приборов учета.</w:t>
            </w:r>
          </w:p>
        </w:tc>
        <w:tc>
          <w:tcPr>
            <w:tcW w:w="5046" w:type="dxa"/>
          </w:tcPr>
          <w:p w:rsidR="00A56B30" w:rsidRDefault="00A56B30" w:rsidP="00A56B30">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Оплата услуг отопления в отопительный период в соответствии с фактическим потреблением тепловой энергии по показаниям общедомовых приборов учета.</w:t>
            </w:r>
          </w:p>
          <w:p w:rsidR="00A56B30" w:rsidRDefault="00A56B30" w:rsidP="00B2514B">
            <w:pPr>
              <w:widowControl w:val="0"/>
              <w:autoSpaceDE w:val="0"/>
              <w:autoSpaceDN w:val="0"/>
              <w:adjustRightInd w:val="0"/>
              <w:spacing w:after="0" w:line="300" w:lineRule="auto"/>
              <w:ind w:firstLine="540"/>
              <w:jc w:val="both"/>
              <w:rPr>
                <w:rFonts w:ascii="Times New Roman" w:hAnsi="Times New Roman" w:cs="Times New Roman"/>
                <w:b/>
                <w:i/>
                <w:sz w:val="28"/>
                <w:szCs w:val="28"/>
              </w:rPr>
            </w:pPr>
          </w:p>
        </w:tc>
      </w:tr>
      <w:tr w:rsidR="00B2514B" w:rsidTr="00B2514B">
        <w:trPr>
          <w:trHeight w:val="1316"/>
        </w:trPr>
        <w:tc>
          <w:tcPr>
            <w:tcW w:w="5046" w:type="dxa"/>
          </w:tcPr>
          <w:p w:rsidR="00B2514B" w:rsidRDefault="00B2514B" w:rsidP="00A56B30">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Такой вариант применяется во многих</w:t>
            </w:r>
            <w:r w:rsidR="00F76B0F">
              <w:rPr>
                <w:rFonts w:ascii="Times New Roman" w:hAnsi="Times New Roman" w:cs="Times New Roman"/>
                <w:sz w:val="28"/>
                <w:szCs w:val="28"/>
              </w:rPr>
              <w:t xml:space="preserve"> многоквартирных домах г.Казани</w:t>
            </w:r>
            <w:r>
              <w:rPr>
                <w:rFonts w:ascii="Times New Roman" w:hAnsi="Times New Roman" w:cs="Times New Roman"/>
                <w:sz w:val="28"/>
                <w:szCs w:val="28"/>
              </w:rPr>
              <w:t>.</w:t>
            </w:r>
          </w:p>
        </w:tc>
        <w:tc>
          <w:tcPr>
            <w:tcW w:w="5046" w:type="dxa"/>
          </w:tcPr>
          <w:p w:rsidR="00B2514B" w:rsidRDefault="00B2514B" w:rsidP="00B2514B">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Такой вариант применяется в г.Елабуге.</w:t>
            </w:r>
          </w:p>
        </w:tc>
      </w:tr>
    </w:tbl>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Выбор варианта оплаты зависит от условий договора между управляющей и теплоснабжающей организациями, решения правления ТСЖ, ЖСК и техническими возможностями установки приборов учета. К примеру, в многоквартирных жилых домах, в которых отсутствуют подвальные помещения, возможность установить прибор учета ограничена. </w:t>
      </w:r>
    </w:p>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sidRPr="00EC3166">
        <w:rPr>
          <w:rFonts w:ascii="Times New Roman" w:hAnsi="Times New Roman" w:cs="Times New Roman"/>
          <w:sz w:val="28"/>
          <w:szCs w:val="28"/>
        </w:rPr>
        <w:t>При отсутствии прибора учета объем коммунальной услуги по отоплению и водоснабжению определяется по нормативам потребления коммунальной услуги</w:t>
      </w:r>
      <w:r w:rsidR="0061348C">
        <w:rPr>
          <w:rFonts w:ascii="Times New Roman" w:hAnsi="Times New Roman" w:cs="Times New Roman"/>
          <w:sz w:val="28"/>
          <w:szCs w:val="28"/>
        </w:rPr>
        <w:t xml:space="preserve">, </w:t>
      </w:r>
      <w:r w:rsidRPr="00EC3166">
        <w:rPr>
          <w:rFonts w:ascii="Times New Roman" w:hAnsi="Times New Roman" w:cs="Times New Roman"/>
          <w:sz w:val="28"/>
          <w:szCs w:val="28"/>
        </w:rPr>
        <w:t>соответственно</w:t>
      </w:r>
      <w:r w:rsidR="00AC1196">
        <w:rPr>
          <w:rFonts w:ascii="Times New Roman" w:hAnsi="Times New Roman" w:cs="Times New Roman"/>
          <w:sz w:val="28"/>
          <w:szCs w:val="28"/>
        </w:rPr>
        <w:t>,</w:t>
      </w:r>
      <w:r w:rsidRPr="00EC3166">
        <w:rPr>
          <w:rFonts w:ascii="Times New Roman" w:hAnsi="Times New Roman" w:cs="Times New Roman"/>
          <w:sz w:val="28"/>
          <w:szCs w:val="28"/>
        </w:rPr>
        <w:t xml:space="preserve"> тепловой энергии, холодной и горячей воды.</w:t>
      </w:r>
      <w:r>
        <w:rPr>
          <w:rFonts w:ascii="Times New Roman" w:hAnsi="Times New Roman" w:cs="Times New Roman"/>
          <w:sz w:val="28"/>
          <w:szCs w:val="28"/>
        </w:rPr>
        <w:t xml:space="preserve"> </w:t>
      </w:r>
    </w:p>
    <w:p w:rsidR="00CD738D" w:rsidRDefault="00AC1196"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CD738D">
        <w:rPr>
          <w:rFonts w:ascii="Times New Roman" w:hAnsi="Times New Roman" w:cs="Times New Roman"/>
          <w:sz w:val="28"/>
          <w:szCs w:val="28"/>
        </w:rPr>
        <w:t>ример определения объема</w:t>
      </w:r>
      <w:r w:rsidR="00CD738D" w:rsidRPr="00966103">
        <w:rPr>
          <w:rFonts w:ascii="Times New Roman" w:hAnsi="Times New Roman" w:cs="Times New Roman"/>
          <w:sz w:val="28"/>
          <w:szCs w:val="28"/>
        </w:rPr>
        <w:t xml:space="preserve"> </w:t>
      </w:r>
      <w:r w:rsidR="00CD738D" w:rsidRPr="00EC3166">
        <w:rPr>
          <w:rFonts w:ascii="Times New Roman" w:hAnsi="Times New Roman" w:cs="Times New Roman"/>
          <w:sz w:val="28"/>
          <w:szCs w:val="28"/>
        </w:rPr>
        <w:t>коммунальной услуги по отоплению</w:t>
      </w:r>
      <w:r w:rsidR="00CD738D">
        <w:rPr>
          <w:rFonts w:ascii="Times New Roman" w:hAnsi="Times New Roman" w:cs="Times New Roman"/>
          <w:sz w:val="28"/>
          <w:szCs w:val="28"/>
        </w:rPr>
        <w:t xml:space="preserve"> с централизованной системой теплоснабжения при отсутствии прибора учета </w:t>
      </w:r>
      <w:r>
        <w:rPr>
          <w:rFonts w:ascii="Times New Roman" w:hAnsi="Times New Roman" w:cs="Times New Roman"/>
          <w:sz w:val="28"/>
          <w:szCs w:val="28"/>
        </w:rPr>
        <w:t>приведен в</w:t>
      </w:r>
      <w:r w:rsidR="00CD738D">
        <w:rPr>
          <w:rFonts w:ascii="Times New Roman" w:hAnsi="Times New Roman" w:cs="Times New Roman"/>
          <w:sz w:val="28"/>
          <w:szCs w:val="28"/>
        </w:rPr>
        <w:t xml:space="preserve"> таблиц</w:t>
      </w:r>
      <w:r>
        <w:rPr>
          <w:rFonts w:ascii="Times New Roman" w:hAnsi="Times New Roman" w:cs="Times New Roman"/>
          <w:sz w:val="28"/>
          <w:szCs w:val="28"/>
        </w:rPr>
        <w:t>е</w:t>
      </w:r>
      <w:r w:rsidR="00CD738D">
        <w:rPr>
          <w:rFonts w:ascii="Times New Roman" w:hAnsi="Times New Roman" w:cs="Times New Roman"/>
          <w:sz w:val="28"/>
          <w:szCs w:val="28"/>
        </w:rPr>
        <w:t xml:space="preserve"> 3.</w:t>
      </w:r>
    </w:p>
    <w:p w:rsidR="00AF2023" w:rsidRDefault="00AF2023"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p>
    <w:p w:rsidR="00CD738D" w:rsidRPr="00B332D9" w:rsidRDefault="00AC1196" w:rsidP="00B332D9">
      <w:pPr>
        <w:widowControl w:val="0"/>
        <w:autoSpaceDE w:val="0"/>
        <w:autoSpaceDN w:val="0"/>
        <w:adjustRightInd w:val="0"/>
        <w:spacing w:after="0" w:line="300" w:lineRule="auto"/>
        <w:ind w:right="-143"/>
        <w:jc w:val="right"/>
        <w:rPr>
          <w:rFonts w:ascii="Times New Roman" w:hAnsi="Times New Roman" w:cs="Times New Roman"/>
          <w:sz w:val="24"/>
          <w:szCs w:val="24"/>
        </w:rPr>
      </w:pPr>
      <w:r w:rsidRPr="00B332D9">
        <w:rPr>
          <w:rFonts w:ascii="Times New Roman" w:hAnsi="Times New Roman" w:cs="Times New Roman"/>
          <w:sz w:val="24"/>
          <w:szCs w:val="24"/>
        </w:rPr>
        <w:t>Таблица 3</w:t>
      </w:r>
    </w:p>
    <w:tbl>
      <w:tblPr>
        <w:tblStyle w:val="a4"/>
        <w:tblW w:w="0" w:type="auto"/>
        <w:tblLook w:val="04A0"/>
      </w:tblPr>
      <w:tblGrid>
        <w:gridCol w:w="2222"/>
        <w:gridCol w:w="1899"/>
        <w:gridCol w:w="1913"/>
        <w:gridCol w:w="2025"/>
        <w:gridCol w:w="1938"/>
      </w:tblGrid>
      <w:tr w:rsidR="00926C00" w:rsidTr="00926C00">
        <w:tc>
          <w:tcPr>
            <w:tcW w:w="1970" w:type="dxa"/>
            <w:vAlign w:val="center"/>
          </w:tcPr>
          <w:p w:rsidR="00926C00" w:rsidRPr="005E6F48" w:rsidRDefault="00926C00" w:rsidP="00926C00">
            <w:pPr>
              <w:widowControl w:val="0"/>
              <w:autoSpaceDE w:val="0"/>
              <w:autoSpaceDN w:val="0"/>
              <w:adjustRightInd w:val="0"/>
              <w:spacing w:line="300" w:lineRule="auto"/>
              <w:jc w:val="center"/>
              <w:rPr>
                <w:rFonts w:ascii="Times New Roman" w:hAnsi="Times New Roman" w:cs="Times New Roman"/>
                <w:sz w:val="26"/>
                <w:szCs w:val="26"/>
              </w:rPr>
            </w:pPr>
            <w:r>
              <w:rPr>
                <w:rFonts w:ascii="Times New Roman" w:hAnsi="Times New Roman" w:cs="Times New Roman"/>
                <w:sz w:val="26"/>
                <w:szCs w:val="26"/>
              </w:rPr>
              <w:t>Гр.1</w:t>
            </w:r>
          </w:p>
        </w:tc>
        <w:tc>
          <w:tcPr>
            <w:tcW w:w="1971" w:type="dxa"/>
            <w:vAlign w:val="center"/>
          </w:tcPr>
          <w:p w:rsidR="00926C00" w:rsidRPr="005E6F48" w:rsidRDefault="00926C00" w:rsidP="00926C00">
            <w:pPr>
              <w:widowControl w:val="0"/>
              <w:autoSpaceDE w:val="0"/>
              <w:autoSpaceDN w:val="0"/>
              <w:adjustRightInd w:val="0"/>
              <w:spacing w:line="300" w:lineRule="auto"/>
              <w:jc w:val="center"/>
              <w:rPr>
                <w:rFonts w:ascii="Times New Roman" w:hAnsi="Times New Roman" w:cs="Times New Roman"/>
                <w:sz w:val="26"/>
                <w:szCs w:val="26"/>
              </w:rPr>
            </w:pPr>
            <w:r>
              <w:rPr>
                <w:rFonts w:ascii="Times New Roman" w:hAnsi="Times New Roman" w:cs="Times New Roman"/>
                <w:sz w:val="26"/>
                <w:szCs w:val="26"/>
              </w:rPr>
              <w:t>Гр.2</w:t>
            </w:r>
          </w:p>
        </w:tc>
        <w:tc>
          <w:tcPr>
            <w:tcW w:w="1971" w:type="dxa"/>
            <w:vAlign w:val="center"/>
          </w:tcPr>
          <w:p w:rsidR="00926C00" w:rsidRPr="005E6F48" w:rsidRDefault="00926C00" w:rsidP="00926C00">
            <w:pPr>
              <w:widowControl w:val="0"/>
              <w:autoSpaceDE w:val="0"/>
              <w:autoSpaceDN w:val="0"/>
              <w:adjustRightInd w:val="0"/>
              <w:spacing w:line="300" w:lineRule="auto"/>
              <w:jc w:val="center"/>
              <w:rPr>
                <w:rFonts w:ascii="Times New Roman" w:hAnsi="Times New Roman" w:cs="Times New Roman"/>
                <w:sz w:val="26"/>
                <w:szCs w:val="26"/>
              </w:rPr>
            </w:pPr>
            <w:r>
              <w:rPr>
                <w:rFonts w:ascii="Times New Roman" w:hAnsi="Times New Roman" w:cs="Times New Roman"/>
                <w:sz w:val="26"/>
                <w:szCs w:val="26"/>
              </w:rPr>
              <w:t>Гр.3</w:t>
            </w:r>
          </w:p>
        </w:tc>
        <w:tc>
          <w:tcPr>
            <w:tcW w:w="1971" w:type="dxa"/>
            <w:vAlign w:val="center"/>
          </w:tcPr>
          <w:p w:rsidR="00926C00" w:rsidRPr="005E6F48" w:rsidRDefault="00926C00" w:rsidP="00926C00">
            <w:pPr>
              <w:widowControl w:val="0"/>
              <w:autoSpaceDE w:val="0"/>
              <w:autoSpaceDN w:val="0"/>
              <w:adjustRightInd w:val="0"/>
              <w:spacing w:line="300" w:lineRule="auto"/>
              <w:jc w:val="center"/>
              <w:rPr>
                <w:rFonts w:ascii="Times New Roman" w:hAnsi="Times New Roman" w:cs="Times New Roman"/>
                <w:sz w:val="26"/>
                <w:szCs w:val="26"/>
              </w:rPr>
            </w:pPr>
            <w:r>
              <w:rPr>
                <w:rFonts w:ascii="Times New Roman" w:hAnsi="Times New Roman" w:cs="Times New Roman"/>
                <w:sz w:val="26"/>
                <w:szCs w:val="26"/>
              </w:rPr>
              <w:t>Гр.4</w:t>
            </w:r>
          </w:p>
        </w:tc>
        <w:tc>
          <w:tcPr>
            <w:tcW w:w="1971" w:type="dxa"/>
            <w:vAlign w:val="center"/>
          </w:tcPr>
          <w:p w:rsidR="00926C00" w:rsidRPr="005E6F48" w:rsidRDefault="00926C00" w:rsidP="00926C00">
            <w:pPr>
              <w:widowControl w:val="0"/>
              <w:autoSpaceDE w:val="0"/>
              <w:autoSpaceDN w:val="0"/>
              <w:adjustRightInd w:val="0"/>
              <w:spacing w:line="300" w:lineRule="auto"/>
              <w:jc w:val="center"/>
              <w:rPr>
                <w:rFonts w:ascii="Times New Roman" w:hAnsi="Times New Roman" w:cs="Times New Roman"/>
                <w:sz w:val="26"/>
                <w:szCs w:val="26"/>
              </w:rPr>
            </w:pPr>
            <w:r>
              <w:rPr>
                <w:rFonts w:ascii="Times New Roman" w:hAnsi="Times New Roman" w:cs="Times New Roman"/>
                <w:sz w:val="26"/>
                <w:szCs w:val="26"/>
              </w:rPr>
              <w:t>Гр.5</w:t>
            </w:r>
          </w:p>
        </w:tc>
      </w:tr>
      <w:tr w:rsidR="00CD738D" w:rsidTr="00CD738D">
        <w:tc>
          <w:tcPr>
            <w:tcW w:w="1970" w:type="dxa"/>
          </w:tcPr>
          <w:p w:rsidR="00926C00" w:rsidRPr="00926C00" w:rsidRDefault="00926C00" w:rsidP="005E6F48">
            <w:pPr>
              <w:widowControl w:val="0"/>
              <w:autoSpaceDE w:val="0"/>
              <w:autoSpaceDN w:val="0"/>
              <w:adjustRightInd w:val="0"/>
              <w:spacing w:line="300" w:lineRule="auto"/>
              <w:jc w:val="both"/>
              <w:rPr>
                <w:rFonts w:ascii="Times New Roman" w:hAnsi="Times New Roman" w:cs="Times New Roman"/>
                <w:sz w:val="18"/>
                <w:szCs w:val="26"/>
              </w:rPr>
            </w:pPr>
          </w:p>
          <w:p w:rsidR="00CD738D" w:rsidRPr="005E6F48" w:rsidRDefault="00F95F97" w:rsidP="005E6F48">
            <w:pPr>
              <w:widowControl w:val="0"/>
              <w:autoSpaceDE w:val="0"/>
              <w:autoSpaceDN w:val="0"/>
              <w:adjustRightInd w:val="0"/>
              <w:spacing w:line="300" w:lineRule="auto"/>
              <w:jc w:val="both"/>
              <w:rPr>
                <w:rFonts w:ascii="Times New Roman" w:hAnsi="Times New Roman" w:cs="Times New Roman"/>
                <w:sz w:val="26"/>
                <w:szCs w:val="26"/>
              </w:rPr>
            </w:pPr>
            <w:r w:rsidRPr="005E6F48">
              <w:rPr>
                <w:rFonts w:ascii="Times New Roman" w:hAnsi="Times New Roman" w:cs="Times New Roman"/>
                <w:sz w:val="26"/>
                <w:szCs w:val="26"/>
              </w:rPr>
              <w:t>Г</w:t>
            </w:r>
            <w:r w:rsidR="00926C00">
              <w:rPr>
                <w:rFonts w:ascii="Times New Roman" w:hAnsi="Times New Roman" w:cs="Times New Roman"/>
                <w:sz w:val="26"/>
                <w:szCs w:val="26"/>
              </w:rPr>
              <w:t xml:space="preserve">од постройки, этажность </w:t>
            </w:r>
            <w:r w:rsidR="00CD738D" w:rsidRPr="005E6F48">
              <w:rPr>
                <w:rFonts w:ascii="Times New Roman" w:hAnsi="Times New Roman" w:cs="Times New Roman"/>
                <w:sz w:val="26"/>
                <w:szCs w:val="26"/>
              </w:rPr>
              <w:t>МКД, централизованная система теплоснабжения, общедомовой прибор учета отсутствует</w:t>
            </w:r>
          </w:p>
        </w:tc>
        <w:tc>
          <w:tcPr>
            <w:tcW w:w="1971" w:type="dxa"/>
          </w:tcPr>
          <w:p w:rsidR="00926C00" w:rsidRPr="00926C00" w:rsidRDefault="00926C00" w:rsidP="00745E2E">
            <w:pPr>
              <w:widowControl w:val="0"/>
              <w:autoSpaceDE w:val="0"/>
              <w:autoSpaceDN w:val="0"/>
              <w:adjustRightInd w:val="0"/>
              <w:spacing w:line="300" w:lineRule="auto"/>
              <w:jc w:val="both"/>
              <w:rPr>
                <w:rFonts w:ascii="Times New Roman" w:hAnsi="Times New Roman" w:cs="Times New Roman"/>
                <w:sz w:val="18"/>
                <w:szCs w:val="18"/>
              </w:rPr>
            </w:pPr>
          </w:p>
          <w:p w:rsidR="00CD738D" w:rsidRPr="005E6F48" w:rsidRDefault="00CD738D" w:rsidP="00745E2E">
            <w:pPr>
              <w:widowControl w:val="0"/>
              <w:autoSpaceDE w:val="0"/>
              <w:autoSpaceDN w:val="0"/>
              <w:adjustRightInd w:val="0"/>
              <w:spacing w:line="300" w:lineRule="auto"/>
              <w:jc w:val="both"/>
              <w:rPr>
                <w:rFonts w:ascii="Times New Roman" w:hAnsi="Times New Roman" w:cs="Times New Roman"/>
                <w:sz w:val="26"/>
                <w:szCs w:val="26"/>
              </w:rPr>
            </w:pPr>
            <w:r w:rsidRPr="005E6F48">
              <w:rPr>
                <w:rFonts w:ascii="Times New Roman" w:hAnsi="Times New Roman" w:cs="Times New Roman"/>
                <w:sz w:val="26"/>
                <w:szCs w:val="26"/>
              </w:rPr>
              <w:t>Площадь квартиры</w:t>
            </w:r>
          </w:p>
        </w:tc>
        <w:tc>
          <w:tcPr>
            <w:tcW w:w="1971" w:type="dxa"/>
          </w:tcPr>
          <w:p w:rsidR="00926C00" w:rsidRPr="00926C00" w:rsidRDefault="00926C00" w:rsidP="0061348C">
            <w:pPr>
              <w:widowControl w:val="0"/>
              <w:autoSpaceDE w:val="0"/>
              <w:autoSpaceDN w:val="0"/>
              <w:adjustRightInd w:val="0"/>
              <w:spacing w:line="300" w:lineRule="auto"/>
              <w:rPr>
                <w:rFonts w:ascii="Times New Roman" w:hAnsi="Times New Roman" w:cs="Times New Roman"/>
                <w:sz w:val="18"/>
                <w:szCs w:val="18"/>
              </w:rPr>
            </w:pPr>
          </w:p>
          <w:p w:rsidR="00CD738D" w:rsidRPr="005E6F48" w:rsidRDefault="00CD738D" w:rsidP="0061348C">
            <w:pPr>
              <w:widowControl w:val="0"/>
              <w:autoSpaceDE w:val="0"/>
              <w:autoSpaceDN w:val="0"/>
              <w:adjustRightInd w:val="0"/>
              <w:spacing w:line="300" w:lineRule="auto"/>
              <w:rPr>
                <w:rFonts w:ascii="Times New Roman" w:hAnsi="Times New Roman" w:cs="Times New Roman"/>
                <w:sz w:val="26"/>
                <w:szCs w:val="26"/>
              </w:rPr>
            </w:pPr>
            <w:r w:rsidRPr="005E6F48">
              <w:rPr>
                <w:rFonts w:ascii="Times New Roman" w:hAnsi="Times New Roman" w:cs="Times New Roman"/>
                <w:sz w:val="26"/>
                <w:szCs w:val="26"/>
              </w:rPr>
              <w:t>Кол-во Гкал на 1 кв.м площади (приказ МАСЖКХ РТ от 21.08.2012 № 132/о)</w:t>
            </w:r>
          </w:p>
        </w:tc>
        <w:tc>
          <w:tcPr>
            <w:tcW w:w="1971" w:type="dxa"/>
          </w:tcPr>
          <w:p w:rsidR="00926C00" w:rsidRPr="00926C00" w:rsidRDefault="00926C00" w:rsidP="00745E2E">
            <w:pPr>
              <w:widowControl w:val="0"/>
              <w:autoSpaceDE w:val="0"/>
              <w:autoSpaceDN w:val="0"/>
              <w:adjustRightInd w:val="0"/>
              <w:spacing w:line="300" w:lineRule="auto"/>
              <w:jc w:val="both"/>
              <w:rPr>
                <w:rFonts w:ascii="Times New Roman" w:hAnsi="Times New Roman" w:cs="Times New Roman"/>
                <w:sz w:val="18"/>
                <w:szCs w:val="18"/>
              </w:rPr>
            </w:pPr>
          </w:p>
          <w:p w:rsidR="00CD738D" w:rsidRPr="005E6F48" w:rsidRDefault="00CD738D" w:rsidP="00745E2E">
            <w:pPr>
              <w:widowControl w:val="0"/>
              <w:autoSpaceDE w:val="0"/>
              <w:autoSpaceDN w:val="0"/>
              <w:adjustRightInd w:val="0"/>
              <w:spacing w:line="300" w:lineRule="auto"/>
              <w:jc w:val="both"/>
              <w:rPr>
                <w:rFonts w:ascii="Times New Roman" w:hAnsi="Times New Roman" w:cs="Times New Roman"/>
                <w:sz w:val="26"/>
                <w:szCs w:val="26"/>
              </w:rPr>
            </w:pPr>
            <w:r w:rsidRPr="005E6F48">
              <w:rPr>
                <w:rFonts w:ascii="Times New Roman" w:hAnsi="Times New Roman" w:cs="Times New Roman"/>
                <w:sz w:val="26"/>
                <w:szCs w:val="26"/>
              </w:rPr>
              <w:t>Тариф за 1 Гкал ОАО «Генерирующая компания»</w:t>
            </w:r>
          </w:p>
        </w:tc>
        <w:tc>
          <w:tcPr>
            <w:tcW w:w="1971" w:type="dxa"/>
          </w:tcPr>
          <w:p w:rsidR="00926C00" w:rsidRPr="00926C00" w:rsidRDefault="00926C00" w:rsidP="00745E2E">
            <w:pPr>
              <w:widowControl w:val="0"/>
              <w:autoSpaceDE w:val="0"/>
              <w:autoSpaceDN w:val="0"/>
              <w:adjustRightInd w:val="0"/>
              <w:spacing w:line="300" w:lineRule="auto"/>
              <w:jc w:val="both"/>
              <w:rPr>
                <w:rFonts w:ascii="Times New Roman" w:hAnsi="Times New Roman" w:cs="Times New Roman"/>
                <w:sz w:val="18"/>
                <w:szCs w:val="18"/>
              </w:rPr>
            </w:pPr>
          </w:p>
          <w:p w:rsidR="00CD738D" w:rsidRPr="005E6F48" w:rsidRDefault="00CD738D" w:rsidP="00745E2E">
            <w:pPr>
              <w:widowControl w:val="0"/>
              <w:autoSpaceDE w:val="0"/>
              <w:autoSpaceDN w:val="0"/>
              <w:adjustRightInd w:val="0"/>
              <w:spacing w:line="300" w:lineRule="auto"/>
              <w:jc w:val="both"/>
              <w:rPr>
                <w:rFonts w:ascii="Times New Roman" w:hAnsi="Times New Roman" w:cs="Times New Roman"/>
                <w:sz w:val="26"/>
                <w:szCs w:val="26"/>
              </w:rPr>
            </w:pPr>
            <w:r w:rsidRPr="005E6F48">
              <w:rPr>
                <w:rFonts w:ascii="Times New Roman" w:hAnsi="Times New Roman" w:cs="Times New Roman"/>
                <w:sz w:val="26"/>
                <w:szCs w:val="26"/>
              </w:rPr>
              <w:t>Начислено за отопление</w:t>
            </w:r>
          </w:p>
          <w:p w:rsidR="00CD738D" w:rsidRPr="005E6F48" w:rsidRDefault="00CD738D" w:rsidP="00745E2E">
            <w:pPr>
              <w:widowControl w:val="0"/>
              <w:autoSpaceDE w:val="0"/>
              <w:autoSpaceDN w:val="0"/>
              <w:adjustRightInd w:val="0"/>
              <w:spacing w:line="300" w:lineRule="auto"/>
              <w:jc w:val="both"/>
              <w:rPr>
                <w:rFonts w:ascii="Times New Roman" w:hAnsi="Times New Roman" w:cs="Times New Roman"/>
                <w:sz w:val="26"/>
                <w:szCs w:val="26"/>
              </w:rPr>
            </w:pPr>
            <w:r w:rsidRPr="005E6F48">
              <w:rPr>
                <w:rFonts w:ascii="Times New Roman" w:hAnsi="Times New Roman" w:cs="Times New Roman"/>
                <w:sz w:val="26"/>
                <w:szCs w:val="26"/>
              </w:rPr>
              <w:t>(рублей)</w:t>
            </w:r>
          </w:p>
          <w:p w:rsidR="00CD738D" w:rsidRPr="005E6F48" w:rsidRDefault="00CD738D" w:rsidP="00745E2E">
            <w:pPr>
              <w:widowControl w:val="0"/>
              <w:autoSpaceDE w:val="0"/>
              <w:autoSpaceDN w:val="0"/>
              <w:adjustRightInd w:val="0"/>
              <w:spacing w:line="300" w:lineRule="auto"/>
              <w:jc w:val="both"/>
              <w:rPr>
                <w:rFonts w:ascii="Times New Roman" w:hAnsi="Times New Roman" w:cs="Times New Roman"/>
                <w:sz w:val="26"/>
                <w:szCs w:val="26"/>
              </w:rPr>
            </w:pPr>
          </w:p>
        </w:tc>
      </w:tr>
      <w:tr w:rsidR="00CD738D" w:rsidTr="00CD738D">
        <w:tc>
          <w:tcPr>
            <w:tcW w:w="1970" w:type="dxa"/>
          </w:tcPr>
          <w:p w:rsidR="00926C00" w:rsidRDefault="00926C00" w:rsidP="00745E2E">
            <w:pPr>
              <w:widowControl w:val="0"/>
              <w:autoSpaceDE w:val="0"/>
              <w:autoSpaceDN w:val="0"/>
              <w:adjustRightInd w:val="0"/>
              <w:spacing w:line="300" w:lineRule="auto"/>
              <w:jc w:val="center"/>
              <w:rPr>
                <w:rFonts w:ascii="Times New Roman" w:hAnsi="Times New Roman" w:cs="Times New Roman"/>
                <w:sz w:val="24"/>
                <w:szCs w:val="24"/>
              </w:rPr>
            </w:pPr>
          </w:p>
          <w:p w:rsidR="00CD738D" w:rsidRPr="00B332D9" w:rsidRDefault="00AC1196" w:rsidP="00745E2E">
            <w:pPr>
              <w:widowControl w:val="0"/>
              <w:autoSpaceDE w:val="0"/>
              <w:autoSpaceDN w:val="0"/>
              <w:adjustRightInd w:val="0"/>
              <w:spacing w:line="300" w:lineRule="auto"/>
              <w:jc w:val="center"/>
              <w:rPr>
                <w:rFonts w:ascii="Times New Roman" w:hAnsi="Times New Roman" w:cs="Times New Roman"/>
                <w:sz w:val="24"/>
                <w:szCs w:val="24"/>
              </w:rPr>
            </w:pPr>
            <w:r w:rsidRPr="00B332D9">
              <w:rPr>
                <w:rFonts w:ascii="Times New Roman" w:hAnsi="Times New Roman" w:cs="Times New Roman"/>
                <w:sz w:val="24"/>
                <w:szCs w:val="24"/>
              </w:rPr>
              <w:t>1</w:t>
            </w:r>
          </w:p>
        </w:tc>
        <w:tc>
          <w:tcPr>
            <w:tcW w:w="1971" w:type="dxa"/>
          </w:tcPr>
          <w:p w:rsidR="00926C00" w:rsidRDefault="00926C00" w:rsidP="00745E2E">
            <w:pPr>
              <w:widowControl w:val="0"/>
              <w:autoSpaceDE w:val="0"/>
              <w:autoSpaceDN w:val="0"/>
              <w:adjustRightInd w:val="0"/>
              <w:spacing w:line="300" w:lineRule="auto"/>
              <w:jc w:val="center"/>
              <w:rPr>
                <w:rFonts w:ascii="Times New Roman" w:hAnsi="Times New Roman" w:cs="Times New Roman"/>
                <w:sz w:val="24"/>
                <w:szCs w:val="24"/>
              </w:rPr>
            </w:pPr>
          </w:p>
          <w:p w:rsidR="00CD738D" w:rsidRPr="00B332D9" w:rsidRDefault="00AC1196" w:rsidP="00745E2E">
            <w:pPr>
              <w:widowControl w:val="0"/>
              <w:autoSpaceDE w:val="0"/>
              <w:autoSpaceDN w:val="0"/>
              <w:adjustRightInd w:val="0"/>
              <w:spacing w:line="300" w:lineRule="auto"/>
              <w:jc w:val="center"/>
              <w:rPr>
                <w:rFonts w:ascii="Times New Roman" w:hAnsi="Times New Roman" w:cs="Times New Roman"/>
                <w:sz w:val="24"/>
                <w:szCs w:val="24"/>
              </w:rPr>
            </w:pPr>
            <w:r w:rsidRPr="00B332D9">
              <w:rPr>
                <w:rFonts w:ascii="Times New Roman" w:hAnsi="Times New Roman" w:cs="Times New Roman"/>
                <w:sz w:val="24"/>
                <w:szCs w:val="24"/>
              </w:rPr>
              <w:t>2</w:t>
            </w:r>
          </w:p>
        </w:tc>
        <w:tc>
          <w:tcPr>
            <w:tcW w:w="1971" w:type="dxa"/>
          </w:tcPr>
          <w:p w:rsidR="00926C00" w:rsidRDefault="00926C00" w:rsidP="00745E2E">
            <w:pPr>
              <w:widowControl w:val="0"/>
              <w:autoSpaceDE w:val="0"/>
              <w:autoSpaceDN w:val="0"/>
              <w:adjustRightInd w:val="0"/>
              <w:spacing w:line="300" w:lineRule="auto"/>
              <w:jc w:val="center"/>
              <w:rPr>
                <w:rFonts w:ascii="Times New Roman" w:hAnsi="Times New Roman" w:cs="Times New Roman"/>
                <w:sz w:val="24"/>
                <w:szCs w:val="24"/>
              </w:rPr>
            </w:pPr>
          </w:p>
          <w:p w:rsidR="00CD738D" w:rsidRPr="00B332D9" w:rsidRDefault="00AC1196" w:rsidP="00745E2E">
            <w:pPr>
              <w:widowControl w:val="0"/>
              <w:autoSpaceDE w:val="0"/>
              <w:autoSpaceDN w:val="0"/>
              <w:adjustRightInd w:val="0"/>
              <w:spacing w:line="300" w:lineRule="auto"/>
              <w:jc w:val="center"/>
              <w:rPr>
                <w:rFonts w:ascii="Times New Roman" w:hAnsi="Times New Roman" w:cs="Times New Roman"/>
                <w:sz w:val="24"/>
                <w:szCs w:val="24"/>
              </w:rPr>
            </w:pPr>
            <w:r w:rsidRPr="00B332D9">
              <w:rPr>
                <w:rFonts w:ascii="Times New Roman" w:hAnsi="Times New Roman" w:cs="Times New Roman"/>
                <w:sz w:val="24"/>
                <w:szCs w:val="24"/>
              </w:rPr>
              <w:t>3</w:t>
            </w:r>
          </w:p>
        </w:tc>
        <w:tc>
          <w:tcPr>
            <w:tcW w:w="1971" w:type="dxa"/>
          </w:tcPr>
          <w:p w:rsidR="00926C00" w:rsidRDefault="00926C00" w:rsidP="00745E2E">
            <w:pPr>
              <w:widowControl w:val="0"/>
              <w:autoSpaceDE w:val="0"/>
              <w:autoSpaceDN w:val="0"/>
              <w:adjustRightInd w:val="0"/>
              <w:spacing w:line="300" w:lineRule="auto"/>
              <w:jc w:val="center"/>
              <w:rPr>
                <w:rFonts w:ascii="Times New Roman" w:hAnsi="Times New Roman" w:cs="Times New Roman"/>
                <w:sz w:val="24"/>
                <w:szCs w:val="24"/>
              </w:rPr>
            </w:pPr>
          </w:p>
          <w:p w:rsidR="00CD738D" w:rsidRPr="00B332D9" w:rsidRDefault="00AC1196" w:rsidP="00745E2E">
            <w:pPr>
              <w:widowControl w:val="0"/>
              <w:autoSpaceDE w:val="0"/>
              <w:autoSpaceDN w:val="0"/>
              <w:adjustRightInd w:val="0"/>
              <w:spacing w:line="300" w:lineRule="auto"/>
              <w:jc w:val="center"/>
              <w:rPr>
                <w:rFonts w:ascii="Times New Roman" w:hAnsi="Times New Roman" w:cs="Times New Roman"/>
                <w:sz w:val="24"/>
                <w:szCs w:val="24"/>
              </w:rPr>
            </w:pPr>
            <w:r w:rsidRPr="00B332D9">
              <w:rPr>
                <w:rFonts w:ascii="Times New Roman" w:hAnsi="Times New Roman" w:cs="Times New Roman"/>
                <w:sz w:val="24"/>
                <w:szCs w:val="24"/>
              </w:rPr>
              <w:t>4</w:t>
            </w:r>
          </w:p>
        </w:tc>
        <w:tc>
          <w:tcPr>
            <w:tcW w:w="1971" w:type="dxa"/>
          </w:tcPr>
          <w:p w:rsidR="00926C00" w:rsidRDefault="00926C00" w:rsidP="005E6F48">
            <w:pPr>
              <w:widowControl w:val="0"/>
              <w:autoSpaceDE w:val="0"/>
              <w:autoSpaceDN w:val="0"/>
              <w:adjustRightInd w:val="0"/>
              <w:spacing w:line="300" w:lineRule="auto"/>
              <w:rPr>
                <w:rFonts w:ascii="Times New Roman" w:hAnsi="Times New Roman" w:cs="Times New Roman"/>
                <w:sz w:val="24"/>
                <w:szCs w:val="24"/>
              </w:rPr>
            </w:pPr>
          </w:p>
          <w:p w:rsidR="00CD738D" w:rsidRPr="00B332D9" w:rsidRDefault="005E6F48" w:rsidP="005E6F48">
            <w:pPr>
              <w:widowControl w:val="0"/>
              <w:autoSpaceDE w:val="0"/>
              <w:autoSpaceDN w:val="0"/>
              <w:adjustRightInd w:val="0"/>
              <w:spacing w:line="300" w:lineRule="auto"/>
              <w:rPr>
                <w:rFonts w:ascii="Times New Roman" w:hAnsi="Times New Roman" w:cs="Times New Roman"/>
                <w:sz w:val="24"/>
                <w:szCs w:val="24"/>
              </w:rPr>
            </w:pPr>
            <w:r>
              <w:rPr>
                <w:rFonts w:ascii="Times New Roman" w:hAnsi="Times New Roman" w:cs="Times New Roman"/>
                <w:sz w:val="24"/>
                <w:szCs w:val="24"/>
              </w:rPr>
              <w:t>гр.</w:t>
            </w:r>
            <w:r w:rsidR="00CD738D" w:rsidRPr="00B332D9">
              <w:rPr>
                <w:rFonts w:ascii="Times New Roman" w:hAnsi="Times New Roman" w:cs="Times New Roman"/>
                <w:sz w:val="24"/>
                <w:szCs w:val="24"/>
              </w:rPr>
              <w:t>2х</w:t>
            </w:r>
            <w:r>
              <w:rPr>
                <w:rFonts w:ascii="Times New Roman" w:hAnsi="Times New Roman" w:cs="Times New Roman"/>
                <w:sz w:val="24"/>
                <w:szCs w:val="24"/>
              </w:rPr>
              <w:t>гр.</w:t>
            </w:r>
            <w:r w:rsidR="00CD738D" w:rsidRPr="00B332D9">
              <w:rPr>
                <w:rFonts w:ascii="Times New Roman" w:hAnsi="Times New Roman" w:cs="Times New Roman"/>
                <w:sz w:val="24"/>
                <w:szCs w:val="24"/>
              </w:rPr>
              <w:t>3х</w:t>
            </w:r>
            <w:r>
              <w:rPr>
                <w:rFonts w:ascii="Times New Roman" w:hAnsi="Times New Roman" w:cs="Times New Roman"/>
                <w:sz w:val="24"/>
                <w:szCs w:val="24"/>
              </w:rPr>
              <w:t>гр.</w:t>
            </w:r>
            <w:r w:rsidR="00CD738D" w:rsidRPr="00B332D9">
              <w:rPr>
                <w:rFonts w:ascii="Times New Roman" w:hAnsi="Times New Roman" w:cs="Times New Roman"/>
                <w:sz w:val="24"/>
                <w:szCs w:val="24"/>
              </w:rPr>
              <w:t>4</w:t>
            </w:r>
          </w:p>
        </w:tc>
      </w:tr>
      <w:tr w:rsidR="00CD738D" w:rsidTr="00CD738D">
        <w:tc>
          <w:tcPr>
            <w:tcW w:w="1970" w:type="dxa"/>
          </w:tcPr>
          <w:p w:rsidR="00AC1196" w:rsidRDefault="00CD738D" w:rsidP="00745E2E">
            <w:pPr>
              <w:widowControl w:val="0"/>
              <w:autoSpaceDE w:val="0"/>
              <w:autoSpaceDN w:val="0"/>
              <w:adjustRightInd w:val="0"/>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1998 год, </w:t>
            </w:r>
          </w:p>
          <w:p w:rsidR="00CD738D" w:rsidRDefault="00CD738D" w:rsidP="00745E2E">
            <w:pPr>
              <w:widowControl w:val="0"/>
              <w:autoSpaceDE w:val="0"/>
              <w:autoSpaceDN w:val="0"/>
              <w:adjustRightInd w:val="0"/>
              <w:spacing w:line="300" w:lineRule="auto"/>
              <w:jc w:val="center"/>
              <w:rPr>
                <w:rFonts w:ascii="Times New Roman" w:hAnsi="Times New Roman" w:cs="Times New Roman"/>
                <w:sz w:val="28"/>
                <w:szCs w:val="28"/>
              </w:rPr>
            </w:pPr>
            <w:r>
              <w:rPr>
                <w:rFonts w:ascii="Times New Roman" w:hAnsi="Times New Roman" w:cs="Times New Roman"/>
                <w:sz w:val="28"/>
                <w:szCs w:val="28"/>
              </w:rPr>
              <w:t>5 этажей</w:t>
            </w:r>
          </w:p>
        </w:tc>
        <w:tc>
          <w:tcPr>
            <w:tcW w:w="1971" w:type="dxa"/>
          </w:tcPr>
          <w:p w:rsidR="00CD738D" w:rsidRDefault="0061348C" w:rsidP="00745E2E">
            <w:pPr>
              <w:widowControl w:val="0"/>
              <w:autoSpaceDE w:val="0"/>
              <w:autoSpaceDN w:val="0"/>
              <w:adjustRightInd w:val="0"/>
              <w:spacing w:line="300" w:lineRule="auto"/>
              <w:jc w:val="center"/>
              <w:rPr>
                <w:rFonts w:ascii="Times New Roman" w:hAnsi="Times New Roman" w:cs="Times New Roman"/>
                <w:sz w:val="28"/>
                <w:szCs w:val="28"/>
              </w:rPr>
            </w:pPr>
            <w:r>
              <w:rPr>
                <w:rFonts w:ascii="Times New Roman" w:hAnsi="Times New Roman" w:cs="Times New Roman"/>
                <w:sz w:val="28"/>
                <w:szCs w:val="28"/>
              </w:rPr>
              <w:t>46 кв. м</w:t>
            </w:r>
          </w:p>
        </w:tc>
        <w:tc>
          <w:tcPr>
            <w:tcW w:w="1971" w:type="dxa"/>
          </w:tcPr>
          <w:p w:rsidR="00CD738D" w:rsidRDefault="00CD738D" w:rsidP="00745E2E">
            <w:pPr>
              <w:widowControl w:val="0"/>
              <w:autoSpaceDE w:val="0"/>
              <w:autoSpaceDN w:val="0"/>
              <w:adjustRightInd w:val="0"/>
              <w:spacing w:line="300" w:lineRule="auto"/>
              <w:jc w:val="center"/>
              <w:rPr>
                <w:rFonts w:ascii="Times New Roman" w:hAnsi="Times New Roman" w:cs="Times New Roman"/>
                <w:sz w:val="28"/>
                <w:szCs w:val="28"/>
              </w:rPr>
            </w:pPr>
            <w:r>
              <w:rPr>
                <w:rFonts w:ascii="Times New Roman" w:hAnsi="Times New Roman" w:cs="Times New Roman"/>
                <w:sz w:val="28"/>
                <w:szCs w:val="28"/>
              </w:rPr>
              <w:t>0,02223</w:t>
            </w:r>
          </w:p>
        </w:tc>
        <w:tc>
          <w:tcPr>
            <w:tcW w:w="1971" w:type="dxa"/>
          </w:tcPr>
          <w:p w:rsidR="00CD738D" w:rsidRDefault="00CD738D" w:rsidP="00745E2E">
            <w:pPr>
              <w:widowControl w:val="0"/>
              <w:autoSpaceDE w:val="0"/>
              <w:autoSpaceDN w:val="0"/>
              <w:adjustRightInd w:val="0"/>
              <w:spacing w:line="300" w:lineRule="auto"/>
              <w:jc w:val="center"/>
              <w:rPr>
                <w:rFonts w:ascii="Times New Roman" w:hAnsi="Times New Roman" w:cs="Times New Roman"/>
                <w:sz w:val="28"/>
                <w:szCs w:val="28"/>
              </w:rPr>
            </w:pPr>
            <w:r>
              <w:rPr>
                <w:rFonts w:ascii="Times New Roman" w:hAnsi="Times New Roman" w:cs="Times New Roman"/>
                <w:sz w:val="28"/>
                <w:szCs w:val="28"/>
              </w:rPr>
              <w:t>1380,43</w:t>
            </w:r>
          </w:p>
        </w:tc>
        <w:tc>
          <w:tcPr>
            <w:tcW w:w="1971" w:type="dxa"/>
          </w:tcPr>
          <w:p w:rsidR="00CD738D" w:rsidRDefault="00CD738D" w:rsidP="00745E2E">
            <w:pPr>
              <w:widowControl w:val="0"/>
              <w:autoSpaceDE w:val="0"/>
              <w:autoSpaceDN w:val="0"/>
              <w:adjustRightInd w:val="0"/>
              <w:spacing w:line="300" w:lineRule="auto"/>
              <w:jc w:val="center"/>
              <w:rPr>
                <w:rFonts w:ascii="Times New Roman" w:hAnsi="Times New Roman" w:cs="Times New Roman"/>
                <w:sz w:val="28"/>
                <w:szCs w:val="28"/>
              </w:rPr>
            </w:pPr>
            <w:r>
              <w:rPr>
                <w:rFonts w:ascii="Times New Roman" w:hAnsi="Times New Roman" w:cs="Times New Roman"/>
                <w:sz w:val="28"/>
                <w:szCs w:val="28"/>
              </w:rPr>
              <w:t>1411, 60</w:t>
            </w:r>
          </w:p>
        </w:tc>
      </w:tr>
    </w:tbl>
    <w:p w:rsidR="00AF2023" w:rsidRDefault="00AF2023"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p>
    <w:p w:rsidR="00242D62" w:rsidRDefault="00CD738D" w:rsidP="0061348C">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жилых помещений в многоквартирных и </w:t>
      </w:r>
      <w:r w:rsidR="006E43FB">
        <w:rPr>
          <w:rFonts w:ascii="Times New Roman" w:hAnsi="Times New Roman" w:cs="Times New Roman"/>
          <w:sz w:val="28"/>
          <w:szCs w:val="28"/>
        </w:rPr>
        <w:t xml:space="preserve">индивидуальных </w:t>
      </w:r>
      <w:r>
        <w:rPr>
          <w:rFonts w:ascii="Times New Roman" w:hAnsi="Times New Roman" w:cs="Times New Roman"/>
          <w:sz w:val="28"/>
          <w:szCs w:val="28"/>
        </w:rPr>
        <w:t>жилых домах, отапливаемых де</w:t>
      </w:r>
      <w:r w:rsidRPr="00DD656A">
        <w:rPr>
          <w:rFonts w:ascii="Times New Roman" w:hAnsi="Times New Roman" w:cs="Times New Roman"/>
          <w:sz w:val="28"/>
          <w:szCs w:val="28"/>
        </w:rPr>
        <w:t>централизованными системами теплоснабжения</w:t>
      </w:r>
      <w:r>
        <w:rPr>
          <w:rFonts w:ascii="Times New Roman" w:hAnsi="Times New Roman" w:cs="Times New Roman"/>
          <w:sz w:val="28"/>
          <w:szCs w:val="28"/>
        </w:rPr>
        <w:t>, при отсутствии или выходе из строя общедомовых приборов учета нормативы</w:t>
      </w:r>
      <w:r w:rsidRPr="00141192">
        <w:rPr>
          <w:rFonts w:ascii="Times New Roman" w:hAnsi="Times New Roman" w:cs="Times New Roman"/>
          <w:sz w:val="28"/>
          <w:szCs w:val="28"/>
        </w:rPr>
        <w:t xml:space="preserve"> потребления коммунальной услуги по отоплению в жилых помещениях</w:t>
      </w:r>
      <w:r>
        <w:rPr>
          <w:rFonts w:ascii="Times New Roman" w:hAnsi="Times New Roman" w:cs="Times New Roman"/>
          <w:sz w:val="28"/>
          <w:szCs w:val="28"/>
        </w:rPr>
        <w:t xml:space="preserve"> определяются в соответствии с Правилами установления и определения нормативов потребления коммунальных услуг</w:t>
      </w:r>
      <w:r w:rsidR="0061348C">
        <w:rPr>
          <w:rFonts w:ascii="Times New Roman" w:hAnsi="Times New Roman" w:cs="Times New Roman"/>
          <w:sz w:val="28"/>
          <w:szCs w:val="28"/>
        </w:rPr>
        <w:t xml:space="preserve"> [8].</w:t>
      </w:r>
    </w:p>
    <w:tbl>
      <w:tblPr>
        <w:tblStyle w:val="a4"/>
        <w:tblW w:w="0" w:type="auto"/>
        <w:tblInd w:w="2093" w:type="dxa"/>
        <w:tblLook w:val="04A0"/>
      </w:tblPr>
      <w:tblGrid>
        <w:gridCol w:w="7761"/>
      </w:tblGrid>
      <w:tr w:rsidR="00242D62" w:rsidRPr="00E008E9" w:rsidTr="00926C00">
        <w:trPr>
          <w:trHeight w:val="1298"/>
        </w:trPr>
        <w:tc>
          <w:tcPr>
            <w:tcW w:w="7761" w:type="dxa"/>
          </w:tcPr>
          <w:p w:rsidR="00242D62" w:rsidRPr="00E008E9" w:rsidRDefault="00242D62" w:rsidP="001E6913">
            <w:pPr>
              <w:widowControl w:val="0"/>
              <w:autoSpaceDE w:val="0"/>
              <w:autoSpaceDN w:val="0"/>
              <w:adjustRightInd w:val="0"/>
              <w:spacing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отсутствии прибора учета тепловой энергии, потребленной в многоквартирном или </w:t>
            </w:r>
            <w:r w:rsidR="00926C00">
              <w:rPr>
                <w:rFonts w:ascii="Times New Roman" w:hAnsi="Times New Roman" w:cs="Times New Roman"/>
                <w:sz w:val="28"/>
                <w:szCs w:val="28"/>
              </w:rPr>
              <w:t xml:space="preserve">индивидуальном </w:t>
            </w:r>
            <w:r>
              <w:rPr>
                <w:rFonts w:ascii="Times New Roman" w:hAnsi="Times New Roman" w:cs="Times New Roman"/>
                <w:sz w:val="28"/>
                <w:szCs w:val="28"/>
              </w:rPr>
              <w:t xml:space="preserve">жилом доме, расчет норматива потребления коммунальной услуги по отоплению осуществляется </w:t>
            </w:r>
            <w:r w:rsidRPr="005E6F48">
              <w:rPr>
                <w:rFonts w:ascii="Times New Roman" w:hAnsi="Times New Roman" w:cs="Times New Roman"/>
                <w:b/>
                <w:sz w:val="28"/>
                <w:szCs w:val="28"/>
              </w:rPr>
              <w:t xml:space="preserve">по формуле 18 </w:t>
            </w:r>
            <w:r w:rsidR="001E6913">
              <w:rPr>
                <w:rFonts w:ascii="Times New Roman" w:hAnsi="Times New Roman" w:cs="Times New Roman"/>
                <w:b/>
                <w:sz w:val="28"/>
                <w:szCs w:val="28"/>
              </w:rPr>
              <w:t>П</w:t>
            </w:r>
            <w:r w:rsidRPr="005E6F48">
              <w:rPr>
                <w:rFonts w:ascii="Times New Roman" w:hAnsi="Times New Roman" w:cs="Times New Roman"/>
                <w:b/>
                <w:sz w:val="28"/>
                <w:szCs w:val="28"/>
              </w:rPr>
              <w:t xml:space="preserve">риложения № 1 к Правилам </w:t>
            </w:r>
            <w:r w:rsidRPr="005E6F48">
              <w:rPr>
                <w:rFonts w:ascii="Times New Roman" w:hAnsi="Times New Roman" w:cs="Times New Roman"/>
                <w:sz w:val="28"/>
                <w:szCs w:val="28"/>
              </w:rPr>
              <w:t>установления и определения нормативов потребления коммунальных услуг постановления Правительства Российской Федерации от 23.05.2006 № 306 (</w:t>
            </w:r>
            <w:r w:rsidRPr="00242D62">
              <w:rPr>
                <w:rFonts w:ascii="Times New Roman" w:hAnsi="Times New Roman" w:cs="Times New Roman"/>
                <w:b/>
                <w:sz w:val="28"/>
                <w:szCs w:val="28"/>
              </w:rPr>
              <w:t>далее – Приложение № 1 к Правилам</w:t>
            </w:r>
            <w:r w:rsidRPr="005E6F48">
              <w:rPr>
                <w:rFonts w:ascii="Times New Roman" w:hAnsi="Times New Roman" w:cs="Times New Roman"/>
                <w:sz w:val="28"/>
                <w:szCs w:val="28"/>
              </w:rPr>
              <w:t>)</w:t>
            </w:r>
            <w:r>
              <w:rPr>
                <w:rFonts w:ascii="Times New Roman" w:hAnsi="Times New Roman" w:cs="Times New Roman"/>
                <w:sz w:val="28"/>
                <w:szCs w:val="28"/>
              </w:rPr>
              <w:t xml:space="preserve"> путем деления количества теплово</w:t>
            </w:r>
            <w:r w:rsidR="006E43FB">
              <w:rPr>
                <w:rFonts w:ascii="Times New Roman" w:hAnsi="Times New Roman" w:cs="Times New Roman"/>
                <w:sz w:val="28"/>
                <w:szCs w:val="28"/>
              </w:rPr>
              <w:t>й энергии (Гкал/год), необходимо</w:t>
            </w:r>
            <w:r>
              <w:rPr>
                <w:rFonts w:ascii="Times New Roman" w:hAnsi="Times New Roman" w:cs="Times New Roman"/>
                <w:sz w:val="28"/>
                <w:szCs w:val="28"/>
              </w:rPr>
              <w:t xml:space="preserve">й для отопления многоквартирного или </w:t>
            </w:r>
            <w:r w:rsidR="00926C00">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жилого дома, на площадь многоквартирного дома и продолжительность отопительного периода. </w:t>
            </w:r>
          </w:p>
        </w:tc>
      </w:tr>
    </w:tbl>
    <w:p w:rsidR="00926C00" w:rsidRPr="00926C00" w:rsidRDefault="00926C00" w:rsidP="00237658">
      <w:pPr>
        <w:pStyle w:val="1"/>
        <w:spacing w:before="0"/>
        <w:rPr>
          <w:color w:val="943634" w:themeColor="accent2" w:themeShade="BF"/>
          <w:sz w:val="14"/>
          <w:szCs w:val="14"/>
        </w:rPr>
      </w:pPr>
    </w:p>
    <w:p w:rsidR="00CD738D" w:rsidRDefault="00926C00" w:rsidP="00926C00">
      <w:pPr>
        <w:pStyle w:val="1"/>
        <w:spacing w:before="0"/>
        <w:rPr>
          <w:color w:val="943634" w:themeColor="accent2" w:themeShade="BF"/>
        </w:rPr>
      </w:pPr>
      <w:r>
        <w:rPr>
          <w:color w:val="943634" w:themeColor="accent2" w:themeShade="BF"/>
        </w:rPr>
        <w:t xml:space="preserve">* </w:t>
      </w:r>
      <w:r w:rsidR="00AC1196" w:rsidRPr="0045446C">
        <w:rPr>
          <w:color w:val="943634" w:themeColor="accent2" w:themeShade="BF"/>
        </w:rPr>
        <w:t xml:space="preserve">Формула 18 приведена в </w:t>
      </w:r>
      <w:r w:rsidR="00A243B9">
        <w:rPr>
          <w:color w:val="943634" w:themeColor="accent2" w:themeShade="BF"/>
        </w:rPr>
        <w:t>п</w:t>
      </w:r>
      <w:r w:rsidR="00AC1196" w:rsidRPr="0045446C">
        <w:rPr>
          <w:color w:val="943634" w:themeColor="accent2" w:themeShade="BF"/>
        </w:rPr>
        <w:t xml:space="preserve">риложении 1 к </w:t>
      </w:r>
      <w:r w:rsidR="006B2F59" w:rsidRPr="0045446C">
        <w:rPr>
          <w:color w:val="943634" w:themeColor="accent2" w:themeShade="BF"/>
        </w:rPr>
        <w:t>настоящему</w:t>
      </w:r>
      <w:r>
        <w:rPr>
          <w:color w:val="943634" w:themeColor="accent2" w:themeShade="BF"/>
        </w:rPr>
        <w:t xml:space="preserve"> методическому сборнику</w:t>
      </w:r>
    </w:p>
    <w:p w:rsidR="00237658" w:rsidRPr="00926C00" w:rsidRDefault="00A243B9" w:rsidP="00237658">
      <w:pPr>
        <w:rPr>
          <w:sz w:val="14"/>
          <w:szCs w:val="14"/>
        </w:rPr>
      </w:pPr>
      <w:r w:rsidRPr="00926C00">
        <w:rPr>
          <w:sz w:val="14"/>
          <w:szCs w:val="14"/>
        </w:rPr>
        <w:t xml:space="preserve"> </w:t>
      </w:r>
    </w:p>
    <w:tbl>
      <w:tblPr>
        <w:tblStyle w:val="a4"/>
        <w:tblW w:w="0" w:type="auto"/>
        <w:tblInd w:w="2093" w:type="dxa"/>
        <w:tblLook w:val="04A0"/>
      </w:tblPr>
      <w:tblGrid>
        <w:gridCol w:w="7761"/>
      </w:tblGrid>
      <w:tr w:rsidR="00E008E9" w:rsidRPr="00E008E9" w:rsidTr="00926C00">
        <w:trPr>
          <w:trHeight w:val="1298"/>
        </w:trPr>
        <w:tc>
          <w:tcPr>
            <w:tcW w:w="7761" w:type="dxa"/>
          </w:tcPr>
          <w:p w:rsidR="00E008E9" w:rsidRPr="00E008E9" w:rsidRDefault="00E008E9" w:rsidP="006E43FB">
            <w:pPr>
              <w:widowControl w:val="0"/>
              <w:autoSpaceDE w:val="0"/>
              <w:autoSpaceDN w:val="0"/>
              <w:adjustRightInd w:val="0"/>
              <w:spacing w:line="300" w:lineRule="auto"/>
              <w:jc w:val="both"/>
              <w:rPr>
                <w:rFonts w:ascii="Times New Roman" w:hAnsi="Times New Roman" w:cs="Times New Roman"/>
                <w:sz w:val="28"/>
                <w:szCs w:val="28"/>
              </w:rPr>
            </w:pPr>
            <w:r w:rsidRPr="00E008E9">
              <w:rPr>
                <w:rFonts w:ascii="Times New Roman" w:hAnsi="Times New Roman" w:cs="Times New Roman"/>
                <w:sz w:val="28"/>
                <w:szCs w:val="28"/>
              </w:rPr>
              <w:t>Расчет количества тепловой энергии (Гкал/год), необходим</w:t>
            </w:r>
            <w:r w:rsidR="006E43FB">
              <w:rPr>
                <w:rFonts w:ascii="Times New Roman" w:hAnsi="Times New Roman" w:cs="Times New Roman"/>
                <w:sz w:val="28"/>
                <w:szCs w:val="28"/>
              </w:rPr>
              <w:t>о</w:t>
            </w:r>
            <w:r w:rsidRPr="00E008E9">
              <w:rPr>
                <w:rFonts w:ascii="Times New Roman" w:hAnsi="Times New Roman" w:cs="Times New Roman"/>
                <w:sz w:val="28"/>
                <w:szCs w:val="28"/>
              </w:rPr>
              <w:t xml:space="preserve">й для отопления многоквартирного или жилого дома осуществляется </w:t>
            </w:r>
            <w:r w:rsidRPr="00242D62">
              <w:rPr>
                <w:rFonts w:ascii="Times New Roman" w:hAnsi="Times New Roman" w:cs="Times New Roman"/>
                <w:b/>
                <w:sz w:val="28"/>
                <w:szCs w:val="28"/>
              </w:rPr>
              <w:t xml:space="preserve">по формуле 19 </w:t>
            </w:r>
            <w:r w:rsidR="00667016" w:rsidRPr="00242D62">
              <w:rPr>
                <w:rFonts w:ascii="Times New Roman" w:hAnsi="Times New Roman" w:cs="Times New Roman"/>
                <w:b/>
                <w:sz w:val="28"/>
                <w:szCs w:val="28"/>
              </w:rPr>
              <w:t>П</w:t>
            </w:r>
            <w:r w:rsidR="00997F3B" w:rsidRPr="00242D62">
              <w:rPr>
                <w:rFonts w:ascii="Times New Roman" w:hAnsi="Times New Roman" w:cs="Times New Roman"/>
                <w:b/>
                <w:sz w:val="28"/>
                <w:szCs w:val="28"/>
              </w:rPr>
              <w:t xml:space="preserve">риложения </w:t>
            </w:r>
            <w:r w:rsidR="00242D62">
              <w:rPr>
                <w:rFonts w:ascii="Times New Roman" w:hAnsi="Times New Roman" w:cs="Times New Roman"/>
                <w:b/>
                <w:sz w:val="28"/>
                <w:szCs w:val="28"/>
              </w:rPr>
              <w:t xml:space="preserve">№ </w:t>
            </w:r>
            <w:r w:rsidR="00997F3B" w:rsidRPr="00242D62">
              <w:rPr>
                <w:rFonts w:ascii="Times New Roman" w:hAnsi="Times New Roman" w:cs="Times New Roman"/>
                <w:b/>
                <w:sz w:val="28"/>
                <w:szCs w:val="28"/>
              </w:rPr>
              <w:t>1</w:t>
            </w:r>
            <w:r w:rsidR="00242D62">
              <w:rPr>
                <w:rFonts w:ascii="Times New Roman" w:hAnsi="Times New Roman" w:cs="Times New Roman"/>
                <w:b/>
                <w:sz w:val="28"/>
                <w:szCs w:val="28"/>
              </w:rPr>
              <w:t xml:space="preserve"> </w:t>
            </w:r>
            <w:r w:rsidR="00926C00">
              <w:rPr>
                <w:rFonts w:ascii="Times New Roman" w:hAnsi="Times New Roman" w:cs="Times New Roman"/>
                <w:b/>
                <w:sz w:val="28"/>
                <w:szCs w:val="28"/>
              </w:rPr>
              <w:t xml:space="preserve">                    </w:t>
            </w:r>
            <w:r w:rsidR="00242D62">
              <w:rPr>
                <w:rFonts w:ascii="Times New Roman" w:hAnsi="Times New Roman" w:cs="Times New Roman"/>
                <w:b/>
                <w:sz w:val="28"/>
                <w:szCs w:val="28"/>
              </w:rPr>
              <w:t>к Правилам</w:t>
            </w:r>
            <w:r w:rsidR="00667016">
              <w:rPr>
                <w:rFonts w:ascii="Times New Roman" w:hAnsi="Times New Roman" w:cs="Times New Roman"/>
                <w:sz w:val="28"/>
                <w:szCs w:val="28"/>
              </w:rPr>
              <w:t>.</w:t>
            </w:r>
          </w:p>
        </w:tc>
      </w:tr>
    </w:tbl>
    <w:p w:rsidR="00A56B30" w:rsidRPr="00926C00" w:rsidRDefault="00A56B30" w:rsidP="00745E2E">
      <w:pPr>
        <w:widowControl w:val="0"/>
        <w:autoSpaceDE w:val="0"/>
        <w:autoSpaceDN w:val="0"/>
        <w:adjustRightInd w:val="0"/>
        <w:spacing w:after="0" w:line="300" w:lineRule="auto"/>
        <w:ind w:firstLine="539"/>
        <w:jc w:val="both"/>
        <w:rPr>
          <w:rFonts w:ascii="Times New Roman" w:hAnsi="Times New Roman" w:cs="Times New Roman"/>
          <w:sz w:val="14"/>
          <w:szCs w:val="14"/>
        </w:rPr>
      </w:pPr>
    </w:p>
    <w:p w:rsidR="006B2F59" w:rsidRDefault="00E008E9" w:rsidP="00745E2E">
      <w:pPr>
        <w:widowControl w:val="0"/>
        <w:autoSpaceDE w:val="0"/>
        <w:autoSpaceDN w:val="0"/>
        <w:adjustRightInd w:val="0"/>
        <w:spacing w:after="0" w:line="30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E6913">
        <w:rPr>
          <w:rFonts w:ascii="Times New Roman" w:hAnsi="Times New Roman" w:cs="Times New Roman"/>
          <w:b/>
          <w:sz w:val="28"/>
          <w:szCs w:val="28"/>
        </w:rPr>
        <w:t>формул</w:t>
      </w:r>
      <w:r w:rsidR="00926C00">
        <w:rPr>
          <w:rFonts w:ascii="Times New Roman" w:hAnsi="Times New Roman" w:cs="Times New Roman"/>
          <w:b/>
          <w:sz w:val="28"/>
          <w:szCs w:val="28"/>
        </w:rPr>
        <w:t>е</w:t>
      </w:r>
      <w:r w:rsidR="00CD738D" w:rsidRPr="001E6913">
        <w:rPr>
          <w:rFonts w:ascii="Times New Roman" w:hAnsi="Times New Roman" w:cs="Times New Roman"/>
          <w:b/>
          <w:sz w:val="28"/>
          <w:szCs w:val="28"/>
        </w:rPr>
        <w:t xml:space="preserve"> </w:t>
      </w:r>
      <w:r w:rsidR="00997F3B" w:rsidRPr="001E6913">
        <w:rPr>
          <w:rFonts w:ascii="Times New Roman" w:hAnsi="Times New Roman" w:cs="Times New Roman"/>
          <w:b/>
          <w:sz w:val="28"/>
          <w:szCs w:val="28"/>
        </w:rPr>
        <w:t xml:space="preserve">19 </w:t>
      </w:r>
      <w:r w:rsidR="00667016" w:rsidRPr="001E6913">
        <w:rPr>
          <w:rFonts w:ascii="Times New Roman" w:hAnsi="Times New Roman" w:cs="Times New Roman"/>
          <w:b/>
          <w:sz w:val="28"/>
          <w:szCs w:val="28"/>
        </w:rPr>
        <w:t>П</w:t>
      </w:r>
      <w:r w:rsidR="00997F3B" w:rsidRPr="001E6913">
        <w:rPr>
          <w:rFonts w:ascii="Times New Roman" w:hAnsi="Times New Roman" w:cs="Times New Roman"/>
          <w:b/>
          <w:sz w:val="28"/>
          <w:szCs w:val="28"/>
        </w:rPr>
        <w:t xml:space="preserve">риложения </w:t>
      </w:r>
      <w:r w:rsidR="001E6913" w:rsidRPr="001E6913">
        <w:rPr>
          <w:rFonts w:ascii="Times New Roman" w:hAnsi="Times New Roman" w:cs="Times New Roman"/>
          <w:b/>
          <w:sz w:val="28"/>
          <w:szCs w:val="28"/>
        </w:rPr>
        <w:t xml:space="preserve">№ </w:t>
      </w:r>
      <w:r w:rsidR="00997F3B" w:rsidRPr="001E6913">
        <w:rPr>
          <w:rFonts w:ascii="Times New Roman" w:hAnsi="Times New Roman" w:cs="Times New Roman"/>
          <w:b/>
          <w:sz w:val="28"/>
          <w:szCs w:val="28"/>
        </w:rPr>
        <w:t>1</w:t>
      </w:r>
      <w:r w:rsidR="001E6913" w:rsidRPr="001E6913">
        <w:rPr>
          <w:rFonts w:ascii="Times New Roman" w:hAnsi="Times New Roman" w:cs="Times New Roman"/>
          <w:b/>
          <w:sz w:val="28"/>
          <w:szCs w:val="28"/>
        </w:rPr>
        <w:t xml:space="preserve"> к Правилам</w:t>
      </w:r>
      <w:r w:rsidR="001E6913">
        <w:rPr>
          <w:rFonts w:ascii="Times New Roman" w:hAnsi="Times New Roman" w:cs="Times New Roman"/>
          <w:sz w:val="28"/>
          <w:szCs w:val="28"/>
        </w:rPr>
        <w:t xml:space="preserve"> </w:t>
      </w:r>
      <w:r w:rsidR="00CD738D">
        <w:rPr>
          <w:rFonts w:ascii="Times New Roman" w:hAnsi="Times New Roman" w:cs="Times New Roman"/>
          <w:sz w:val="28"/>
          <w:szCs w:val="28"/>
        </w:rPr>
        <w:t>для определения количеств</w:t>
      </w:r>
      <w:r w:rsidR="00997F3B">
        <w:rPr>
          <w:rFonts w:ascii="Times New Roman" w:hAnsi="Times New Roman" w:cs="Times New Roman"/>
          <w:sz w:val="28"/>
          <w:szCs w:val="28"/>
        </w:rPr>
        <w:t>а</w:t>
      </w:r>
      <w:r w:rsidR="00CD738D">
        <w:rPr>
          <w:rFonts w:ascii="Times New Roman" w:hAnsi="Times New Roman" w:cs="Times New Roman"/>
          <w:sz w:val="28"/>
          <w:szCs w:val="28"/>
        </w:rPr>
        <w:t xml:space="preserve"> тепловой энергии, необходимой для отопления многоквартирного  или </w:t>
      </w:r>
      <w:r w:rsidR="006E43FB">
        <w:rPr>
          <w:rFonts w:ascii="Times New Roman" w:hAnsi="Times New Roman" w:cs="Times New Roman"/>
          <w:sz w:val="28"/>
          <w:szCs w:val="28"/>
        </w:rPr>
        <w:t xml:space="preserve">индивидуального </w:t>
      </w:r>
      <w:r w:rsidR="00CD738D">
        <w:rPr>
          <w:rFonts w:ascii="Times New Roman" w:hAnsi="Times New Roman" w:cs="Times New Roman"/>
          <w:sz w:val="28"/>
          <w:szCs w:val="28"/>
        </w:rPr>
        <w:t>жилого дома, необходимо знать пр</w:t>
      </w:r>
      <w:r w:rsidR="00CD738D" w:rsidRPr="00141192">
        <w:rPr>
          <w:rFonts w:ascii="Times New Roman" w:hAnsi="Times New Roman" w:cs="Times New Roman"/>
          <w:sz w:val="28"/>
          <w:szCs w:val="28"/>
        </w:rPr>
        <w:t>оектны</w:t>
      </w:r>
      <w:r w:rsidR="00CD738D">
        <w:rPr>
          <w:rFonts w:ascii="Times New Roman" w:hAnsi="Times New Roman" w:cs="Times New Roman"/>
          <w:sz w:val="28"/>
          <w:szCs w:val="28"/>
        </w:rPr>
        <w:t>е и паспортные данные</w:t>
      </w:r>
      <w:r w:rsidR="00CD738D" w:rsidRPr="00141192">
        <w:rPr>
          <w:rFonts w:ascii="Times New Roman" w:hAnsi="Times New Roman" w:cs="Times New Roman"/>
          <w:sz w:val="28"/>
          <w:szCs w:val="28"/>
        </w:rPr>
        <w:t xml:space="preserve"> о часовой тепловой нагрузке на отопление многоквартирного дома</w:t>
      </w:r>
      <w:r w:rsidR="00CD738D">
        <w:rPr>
          <w:rFonts w:ascii="Times New Roman" w:hAnsi="Times New Roman" w:cs="Times New Roman"/>
          <w:sz w:val="28"/>
          <w:szCs w:val="28"/>
        </w:rPr>
        <w:t>, температуру внутреннего воздуха отапливаемых жилых помещений многоквар</w:t>
      </w:r>
      <w:r w:rsidR="00926C00">
        <w:rPr>
          <w:rFonts w:ascii="Times New Roman" w:hAnsi="Times New Roman" w:cs="Times New Roman"/>
          <w:sz w:val="28"/>
          <w:szCs w:val="28"/>
        </w:rPr>
        <w:t xml:space="preserve">тирного или </w:t>
      </w:r>
      <w:r w:rsidR="006E43FB">
        <w:rPr>
          <w:rFonts w:ascii="Times New Roman" w:hAnsi="Times New Roman" w:cs="Times New Roman"/>
          <w:sz w:val="28"/>
          <w:szCs w:val="28"/>
        </w:rPr>
        <w:t xml:space="preserve">индивидуального </w:t>
      </w:r>
      <w:r w:rsidR="00926C00">
        <w:rPr>
          <w:rFonts w:ascii="Times New Roman" w:hAnsi="Times New Roman" w:cs="Times New Roman"/>
          <w:sz w:val="28"/>
          <w:szCs w:val="28"/>
        </w:rPr>
        <w:t>жилого дома</w:t>
      </w:r>
      <w:r w:rsidR="006E43FB">
        <w:rPr>
          <w:rFonts w:ascii="Times New Roman" w:hAnsi="Times New Roman" w:cs="Times New Roman"/>
          <w:sz w:val="28"/>
          <w:szCs w:val="28"/>
        </w:rPr>
        <w:t>,</w:t>
      </w:r>
      <w:r w:rsidR="00926C00">
        <w:rPr>
          <w:rFonts w:ascii="Times New Roman" w:hAnsi="Times New Roman" w:cs="Times New Roman"/>
          <w:sz w:val="28"/>
          <w:szCs w:val="28"/>
        </w:rPr>
        <w:t xml:space="preserve"> среднесуточную температуру</w:t>
      </w:r>
      <w:r w:rsidR="00CD738D">
        <w:rPr>
          <w:rFonts w:ascii="Times New Roman" w:hAnsi="Times New Roman" w:cs="Times New Roman"/>
          <w:sz w:val="28"/>
          <w:szCs w:val="28"/>
        </w:rPr>
        <w:t xml:space="preserve"> наружного воздуха за отопительный период, расчетную температуру наружного воздуха в целях проектирования систем отопления (°C)</w:t>
      </w:r>
      <w:r w:rsidR="006E43FB">
        <w:rPr>
          <w:rFonts w:ascii="Times New Roman" w:hAnsi="Times New Roman" w:cs="Times New Roman"/>
          <w:sz w:val="28"/>
          <w:szCs w:val="28"/>
        </w:rPr>
        <w:t xml:space="preserve"> и</w:t>
      </w:r>
      <w:r w:rsidR="00CD738D">
        <w:rPr>
          <w:rFonts w:ascii="Times New Roman" w:hAnsi="Times New Roman" w:cs="Times New Roman"/>
          <w:sz w:val="28"/>
          <w:szCs w:val="28"/>
        </w:rPr>
        <w:t xml:space="preserve"> продолжительность отопительного периода (суток в год), характеризующегося среднесуточной температурой наружного воздуха 8 °C и ниже</w:t>
      </w:r>
      <w:r w:rsidR="00667016">
        <w:rPr>
          <w:rFonts w:ascii="Times New Roman" w:hAnsi="Times New Roman" w:cs="Times New Roman"/>
          <w:sz w:val="28"/>
          <w:szCs w:val="28"/>
        </w:rPr>
        <w:t xml:space="preserve">. </w:t>
      </w:r>
    </w:p>
    <w:p w:rsidR="006D511B" w:rsidRDefault="00926C00" w:rsidP="00AF2023">
      <w:pPr>
        <w:pStyle w:val="1"/>
        <w:spacing w:before="0" w:line="240" w:lineRule="auto"/>
        <w:rPr>
          <w:color w:val="943634" w:themeColor="accent2" w:themeShade="BF"/>
        </w:rPr>
      </w:pPr>
      <w:r>
        <w:rPr>
          <w:color w:val="943634" w:themeColor="accent2" w:themeShade="BF"/>
        </w:rPr>
        <w:t xml:space="preserve">* </w:t>
      </w:r>
      <w:r w:rsidR="00667016" w:rsidRPr="00242D62">
        <w:rPr>
          <w:color w:val="943634" w:themeColor="accent2" w:themeShade="BF"/>
        </w:rPr>
        <w:t>Формула 19 приведена в приложении 2 к</w:t>
      </w:r>
      <w:r w:rsidR="006B2F59" w:rsidRPr="00242D62">
        <w:rPr>
          <w:color w:val="943634" w:themeColor="accent2" w:themeShade="BF"/>
        </w:rPr>
        <w:t xml:space="preserve"> настоящему </w:t>
      </w:r>
      <w:r>
        <w:rPr>
          <w:color w:val="943634" w:themeColor="accent2" w:themeShade="BF"/>
        </w:rPr>
        <w:t>методическому сборнику</w:t>
      </w:r>
    </w:p>
    <w:tbl>
      <w:tblPr>
        <w:tblStyle w:val="a4"/>
        <w:tblW w:w="0" w:type="auto"/>
        <w:tblInd w:w="2235" w:type="dxa"/>
        <w:tblLook w:val="04A0"/>
      </w:tblPr>
      <w:tblGrid>
        <w:gridCol w:w="7619"/>
      </w:tblGrid>
      <w:tr w:rsidR="006D511B" w:rsidRPr="006D511B" w:rsidTr="009803AC">
        <w:tc>
          <w:tcPr>
            <w:tcW w:w="7619" w:type="dxa"/>
          </w:tcPr>
          <w:p w:rsidR="006D511B" w:rsidRPr="006D511B" w:rsidRDefault="006D511B" w:rsidP="00A243B9">
            <w:pPr>
              <w:widowControl w:val="0"/>
              <w:autoSpaceDE w:val="0"/>
              <w:autoSpaceDN w:val="0"/>
              <w:adjustRightInd w:val="0"/>
              <w:spacing w:line="300" w:lineRule="auto"/>
              <w:jc w:val="both"/>
              <w:rPr>
                <w:rFonts w:ascii="Times New Roman" w:hAnsi="Times New Roman" w:cs="Times New Roman"/>
                <w:sz w:val="28"/>
                <w:szCs w:val="28"/>
              </w:rPr>
            </w:pPr>
            <w:r w:rsidRPr="006D511B">
              <w:rPr>
                <w:rFonts w:ascii="Times New Roman" w:hAnsi="Times New Roman" w:cs="Times New Roman"/>
                <w:sz w:val="28"/>
                <w:szCs w:val="28"/>
              </w:rPr>
              <w:t>При отсутствии проектной документации и данных о часовой</w:t>
            </w:r>
            <w:r w:rsidR="00926C00">
              <w:rPr>
                <w:rFonts w:ascii="Times New Roman" w:hAnsi="Times New Roman" w:cs="Times New Roman"/>
                <w:sz w:val="28"/>
                <w:szCs w:val="28"/>
              </w:rPr>
              <w:t xml:space="preserve"> тепловой нагрузке (ккал в час)</w:t>
            </w:r>
            <w:r w:rsidRPr="006D511B">
              <w:rPr>
                <w:rFonts w:ascii="Times New Roman" w:hAnsi="Times New Roman" w:cs="Times New Roman"/>
                <w:sz w:val="28"/>
                <w:szCs w:val="28"/>
              </w:rPr>
              <w:t xml:space="preserve"> часовая тепловая нагрузка определяется </w:t>
            </w:r>
            <w:r w:rsidRPr="00242D62">
              <w:rPr>
                <w:rFonts w:ascii="Times New Roman" w:hAnsi="Times New Roman" w:cs="Times New Roman"/>
                <w:b/>
                <w:sz w:val="28"/>
                <w:szCs w:val="28"/>
              </w:rPr>
              <w:t xml:space="preserve">по формуле 20 </w:t>
            </w:r>
            <w:r w:rsidR="00667016" w:rsidRPr="00242D62">
              <w:rPr>
                <w:rFonts w:ascii="Times New Roman" w:hAnsi="Times New Roman" w:cs="Times New Roman"/>
                <w:b/>
                <w:sz w:val="28"/>
                <w:szCs w:val="28"/>
              </w:rPr>
              <w:t xml:space="preserve">Приложения </w:t>
            </w:r>
            <w:r w:rsidR="00242D62">
              <w:rPr>
                <w:rFonts w:ascii="Times New Roman" w:hAnsi="Times New Roman" w:cs="Times New Roman"/>
                <w:b/>
                <w:sz w:val="28"/>
                <w:szCs w:val="28"/>
              </w:rPr>
              <w:t xml:space="preserve">№ </w:t>
            </w:r>
            <w:r w:rsidR="00667016" w:rsidRPr="00242D62">
              <w:rPr>
                <w:rFonts w:ascii="Times New Roman" w:hAnsi="Times New Roman" w:cs="Times New Roman"/>
                <w:b/>
                <w:sz w:val="28"/>
                <w:szCs w:val="28"/>
              </w:rPr>
              <w:t>1</w:t>
            </w:r>
            <w:r w:rsidR="00242D62">
              <w:rPr>
                <w:rFonts w:ascii="Times New Roman" w:hAnsi="Times New Roman" w:cs="Times New Roman"/>
                <w:b/>
                <w:sz w:val="28"/>
                <w:szCs w:val="28"/>
              </w:rPr>
              <w:t xml:space="preserve"> </w:t>
            </w:r>
            <w:r w:rsidR="00926C00">
              <w:rPr>
                <w:rFonts w:ascii="Times New Roman" w:hAnsi="Times New Roman" w:cs="Times New Roman"/>
                <w:b/>
                <w:sz w:val="28"/>
                <w:szCs w:val="28"/>
              </w:rPr>
              <w:t xml:space="preserve">             </w:t>
            </w:r>
            <w:r w:rsidR="00242D62">
              <w:rPr>
                <w:rFonts w:ascii="Times New Roman" w:hAnsi="Times New Roman" w:cs="Times New Roman"/>
                <w:b/>
                <w:sz w:val="28"/>
                <w:szCs w:val="28"/>
              </w:rPr>
              <w:t>к Правилам</w:t>
            </w:r>
            <w:r w:rsidR="00667016">
              <w:rPr>
                <w:rFonts w:ascii="Times New Roman" w:hAnsi="Times New Roman" w:cs="Times New Roman"/>
                <w:sz w:val="28"/>
                <w:szCs w:val="28"/>
              </w:rPr>
              <w:t xml:space="preserve">. </w:t>
            </w:r>
          </w:p>
        </w:tc>
      </w:tr>
    </w:tbl>
    <w:p w:rsidR="006D511B" w:rsidRPr="00242D62" w:rsidRDefault="00926C00" w:rsidP="00926C00">
      <w:pPr>
        <w:pStyle w:val="1"/>
        <w:spacing w:before="240"/>
        <w:rPr>
          <w:color w:val="943634" w:themeColor="accent2" w:themeShade="BF"/>
        </w:rPr>
      </w:pPr>
      <w:r>
        <w:rPr>
          <w:color w:val="943634" w:themeColor="accent2" w:themeShade="BF"/>
        </w:rPr>
        <w:lastRenderedPageBreak/>
        <w:t xml:space="preserve">* </w:t>
      </w:r>
      <w:r w:rsidR="00242D62" w:rsidRPr="00242D62">
        <w:rPr>
          <w:color w:val="943634" w:themeColor="accent2" w:themeShade="BF"/>
        </w:rPr>
        <w:t xml:space="preserve">Формула 20 приведена в приложении </w:t>
      </w:r>
      <w:r w:rsidR="00A243B9">
        <w:rPr>
          <w:color w:val="943634" w:themeColor="accent2" w:themeShade="BF"/>
        </w:rPr>
        <w:t>3</w:t>
      </w:r>
      <w:r w:rsidR="00242D62" w:rsidRPr="00242D62">
        <w:rPr>
          <w:color w:val="943634" w:themeColor="accent2" w:themeShade="BF"/>
        </w:rPr>
        <w:t xml:space="preserve"> к  на</w:t>
      </w:r>
      <w:r>
        <w:rPr>
          <w:color w:val="943634" w:themeColor="accent2" w:themeShade="BF"/>
        </w:rPr>
        <w:t>стоящему методическому сборнику</w:t>
      </w:r>
    </w:p>
    <w:p w:rsidR="00CD738D" w:rsidRPr="0045446C" w:rsidRDefault="00CD738D" w:rsidP="00926C00">
      <w:pPr>
        <w:pStyle w:val="1"/>
        <w:spacing w:before="240"/>
        <w:ind w:left="1276"/>
        <w:jc w:val="both"/>
        <w:rPr>
          <w:color w:val="943634" w:themeColor="accent2" w:themeShade="BF"/>
        </w:rPr>
      </w:pPr>
      <w:r w:rsidRPr="0045446C">
        <w:rPr>
          <w:color w:val="943634" w:themeColor="accent2" w:themeShade="BF"/>
        </w:rPr>
        <w:t xml:space="preserve">Пример расчета норматива потребления коммунальной услуги по отоплению при отсутствии приборов </w:t>
      </w:r>
      <w:r w:rsidR="00926C00">
        <w:rPr>
          <w:color w:val="943634" w:themeColor="accent2" w:themeShade="BF"/>
        </w:rPr>
        <w:t xml:space="preserve">                         </w:t>
      </w:r>
      <w:r w:rsidRPr="0045446C">
        <w:rPr>
          <w:color w:val="943634" w:themeColor="accent2" w:themeShade="BF"/>
        </w:rPr>
        <w:t xml:space="preserve">учета тепловой </w:t>
      </w:r>
      <w:r w:rsidR="00926C00">
        <w:rPr>
          <w:color w:val="943634" w:themeColor="accent2" w:themeShade="BF"/>
        </w:rPr>
        <w:t xml:space="preserve">энергии, отсутствии проектных                                       и </w:t>
      </w:r>
      <w:r w:rsidRPr="0045446C">
        <w:rPr>
          <w:color w:val="943634" w:themeColor="accent2" w:themeShade="BF"/>
        </w:rPr>
        <w:t>паспортных данных о часовой тепловой нагрузке при децентрализованной системе отопления приведен</w:t>
      </w:r>
      <w:r w:rsidR="00926C00">
        <w:rPr>
          <w:color w:val="943634" w:themeColor="accent2" w:themeShade="BF"/>
        </w:rPr>
        <w:t xml:space="preserve">                           </w:t>
      </w:r>
      <w:r w:rsidRPr="0045446C">
        <w:rPr>
          <w:color w:val="943634" w:themeColor="accent2" w:themeShade="BF"/>
        </w:rPr>
        <w:t xml:space="preserve"> в приложении </w:t>
      </w:r>
      <w:r w:rsidR="00A243B9">
        <w:rPr>
          <w:color w:val="943634" w:themeColor="accent2" w:themeShade="BF"/>
        </w:rPr>
        <w:t>4</w:t>
      </w:r>
      <w:r w:rsidR="003C3895" w:rsidRPr="0045446C">
        <w:rPr>
          <w:color w:val="943634" w:themeColor="accent2" w:themeShade="BF"/>
        </w:rPr>
        <w:t xml:space="preserve"> </w:t>
      </w:r>
      <w:r w:rsidR="00A243B9" w:rsidRPr="0045446C">
        <w:rPr>
          <w:color w:val="943634" w:themeColor="accent2" w:themeShade="BF"/>
        </w:rPr>
        <w:t xml:space="preserve">к </w:t>
      </w:r>
      <w:r w:rsidR="006B2F59" w:rsidRPr="0045446C">
        <w:rPr>
          <w:color w:val="943634" w:themeColor="accent2" w:themeShade="BF"/>
        </w:rPr>
        <w:t>настоящему</w:t>
      </w:r>
      <w:r w:rsidR="00473DB4" w:rsidRPr="0045446C">
        <w:rPr>
          <w:color w:val="943634" w:themeColor="accent2" w:themeShade="BF"/>
        </w:rPr>
        <w:t xml:space="preserve"> методическому сборнику</w:t>
      </w:r>
      <w:r w:rsidRPr="0045446C">
        <w:rPr>
          <w:color w:val="943634" w:themeColor="accent2" w:themeShade="BF"/>
        </w:rPr>
        <w:t xml:space="preserve">. </w:t>
      </w:r>
    </w:p>
    <w:p w:rsidR="00242D62" w:rsidRDefault="00242D62"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размера платы за отопление для потребителей в</w:t>
      </w:r>
      <w:r w:rsidRPr="00FC3FFF">
        <w:rPr>
          <w:rFonts w:ascii="Times New Roman" w:hAnsi="Times New Roman" w:cs="Times New Roman"/>
          <w:sz w:val="28"/>
          <w:szCs w:val="28"/>
        </w:rPr>
        <w:t xml:space="preserve"> случае производства коммунально</w:t>
      </w:r>
      <w:r w:rsidR="00473DB4">
        <w:rPr>
          <w:rFonts w:ascii="Times New Roman" w:hAnsi="Times New Roman" w:cs="Times New Roman"/>
          <w:sz w:val="28"/>
          <w:szCs w:val="28"/>
        </w:rPr>
        <w:t>го ресурса (отоплени</w:t>
      </w:r>
      <w:r w:rsidR="006B2F59">
        <w:rPr>
          <w:rFonts w:ascii="Times New Roman" w:hAnsi="Times New Roman" w:cs="Times New Roman"/>
          <w:sz w:val="28"/>
          <w:szCs w:val="28"/>
        </w:rPr>
        <w:t>я</w:t>
      </w:r>
      <w:r w:rsidR="00473DB4">
        <w:rPr>
          <w:rFonts w:ascii="Times New Roman" w:hAnsi="Times New Roman" w:cs="Times New Roman"/>
          <w:sz w:val="28"/>
          <w:szCs w:val="28"/>
        </w:rPr>
        <w:t>)</w:t>
      </w:r>
      <w:r w:rsidRPr="00FC3FFF">
        <w:rPr>
          <w:rFonts w:ascii="Times New Roman" w:hAnsi="Times New Roman" w:cs="Times New Roman"/>
          <w:sz w:val="28"/>
          <w:szCs w:val="28"/>
        </w:rPr>
        <w:t xml:space="preserve"> с использованием оборудования, входящего в состав общего имущества собственников помещений в многоквартирном доме,</w:t>
      </w:r>
      <w:r>
        <w:rPr>
          <w:rFonts w:ascii="Times New Roman" w:hAnsi="Times New Roman" w:cs="Times New Roman"/>
          <w:sz w:val="28"/>
          <w:szCs w:val="28"/>
        </w:rPr>
        <w:t xml:space="preserve"> производится</w:t>
      </w:r>
      <w:r w:rsidR="00926C00">
        <w:rPr>
          <w:rFonts w:ascii="Times New Roman" w:hAnsi="Times New Roman" w:cs="Times New Roman"/>
          <w:sz w:val="28"/>
          <w:szCs w:val="28"/>
        </w:rPr>
        <w:t>,</w:t>
      </w:r>
      <w:r>
        <w:rPr>
          <w:rFonts w:ascii="Times New Roman" w:hAnsi="Times New Roman" w:cs="Times New Roman"/>
          <w:sz w:val="28"/>
          <w:szCs w:val="28"/>
        </w:rPr>
        <w:t xml:space="preserve"> исходя из объема затраченной тепловой энергии, определяемой по показаниям общедомовых приборов учета и тарифа (цены) на данную тепловую энергию. При этом оплата за отопление в отдельно взятой квартире (или жилом доме) рассчитывается пропорционально занимаемой площади жилого помещения.</w:t>
      </w:r>
    </w:p>
    <w:p w:rsidR="00CD738D" w:rsidRPr="00242D62" w:rsidRDefault="00CD738D" w:rsidP="00745E2E">
      <w:pPr>
        <w:widowControl w:val="0"/>
        <w:autoSpaceDE w:val="0"/>
        <w:autoSpaceDN w:val="0"/>
        <w:adjustRightInd w:val="0"/>
        <w:spacing w:after="0" w:line="300" w:lineRule="auto"/>
        <w:ind w:firstLine="540"/>
        <w:jc w:val="both"/>
        <w:rPr>
          <w:rFonts w:ascii="Times New Roman" w:hAnsi="Times New Roman" w:cs="Times New Roman"/>
          <w:b/>
          <w:sz w:val="28"/>
          <w:szCs w:val="28"/>
        </w:rPr>
      </w:pPr>
      <w:r w:rsidRPr="00242D62">
        <w:rPr>
          <w:rFonts w:ascii="Times New Roman" w:hAnsi="Times New Roman" w:cs="Times New Roman"/>
          <w:b/>
          <w:sz w:val="28"/>
          <w:szCs w:val="28"/>
        </w:rPr>
        <w:t>Таким образом, в целях уменьшения размера платы за отопление и упрощения расчетов за данную услугу необходимо устанавливать общедомовые приборы учета с системами автоматического регулирования расхода тепла в зависимости от температуры наружного воздуха.</w:t>
      </w:r>
    </w:p>
    <w:p w:rsidR="00AF2023" w:rsidRDefault="00AF2023" w:rsidP="00745E2E">
      <w:pPr>
        <w:widowControl w:val="0"/>
        <w:autoSpaceDE w:val="0"/>
        <w:autoSpaceDN w:val="0"/>
        <w:adjustRightInd w:val="0"/>
        <w:spacing w:after="0" w:line="300" w:lineRule="auto"/>
        <w:ind w:firstLine="540"/>
        <w:jc w:val="both"/>
        <w:rPr>
          <w:rFonts w:ascii="Times New Roman" w:hAnsi="Times New Roman" w:cs="Times New Roman"/>
          <w:sz w:val="14"/>
          <w:szCs w:val="14"/>
        </w:rPr>
      </w:pPr>
    </w:p>
    <w:p w:rsidR="00926C00" w:rsidRPr="00926C00" w:rsidRDefault="00926C00" w:rsidP="00745E2E">
      <w:pPr>
        <w:widowControl w:val="0"/>
        <w:autoSpaceDE w:val="0"/>
        <w:autoSpaceDN w:val="0"/>
        <w:adjustRightInd w:val="0"/>
        <w:spacing w:after="0" w:line="300" w:lineRule="auto"/>
        <w:ind w:firstLine="540"/>
        <w:jc w:val="both"/>
        <w:rPr>
          <w:rFonts w:ascii="Times New Roman" w:hAnsi="Times New Roman" w:cs="Times New Roman"/>
          <w:sz w:val="14"/>
          <w:szCs w:val="14"/>
        </w:rPr>
      </w:pPr>
    </w:p>
    <w:tbl>
      <w:tblPr>
        <w:tblStyle w:val="a4"/>
        <w:tblW w:w="0" w:type="auto"/>
        <w:tblInd w:w="3085" w:type="dxa"/>
        <w:tblLook w:val="04A0"/>
      </w:tblPr>
      <w:tblGrid>
        <w:gridCol w:w="6769"/>
      </w:tblGrid>
      <w:tr w:rsidR="00242D62" w:rsidRPr="00E008E9" w:rsidTr="00926C00">
        <w:trPr>
          <w:trHeight w:val="1298"/>
        </w:trPr>
        <w:tc>
          <w:tcPr>
            <w:tcW w:w="6769" w:type="dxa"/>
          </w:tcPr>
          <w:p w:rsidR="00242D62" w:rsidRPr="00E008E9" w:rsidRDefault="00242D62" w:rsidP="00AF2023">
            <w:pPr>
              <w:widowControl w:val="0"/>
              <w:autoSpaceDE w:val="0"/>
              <w:autoSpaceDN w:val="0"/>
              <w:adjustRightInd w:val="0"/>
              <w:spacing w:line="300" w:lineRule="auto"/>
              <w:jc w:val="both"/>
              <w:rPr>
                <w:rFonts w:ascii="Times New Roman" w:hAnsi="Times New Roman" w:cs="Times New Roman"/>
                <w:sz w:val="28"/>
                <w:szCs w:val="28"/>
              </w:rPr>
            </w:pPr>
            <w:r w:rsidRPr="00926C00">
              <w:rPr>
                <w:rFonts w:ascii="Times New Roman" w:hAnsi="Times New Roman" w:cs="Times New Roman"/>
                <w:b/>
                <w:sz w:val="28"/>
                <w:szCs w:val="28"/>
              </w:rPr>
              <w:t>Пример:</w:t>
            </w:r>
            <w:r>
              <w:rPr>
                <w:rFonts w:ascii="Times New Roman" w:hAnsi="Times New Roman" w:cs="Times New Roman"/>
                <w:sz w:val="28"/>
                <w:szCs w:val="28"/>
              </w:rPr>
              <w:t xml:space="preserve"> Можно проверить</w:t>
            </w:r>
            <w:r w:rsidR="00926C00">
              <w:rPr>
                <w:rFonts w:ascii="Times New Roman" w:hAnsi="Times New Roman" w:cs="Times New Roman"/>
                <w:sz w:val="28"/>
                <w:szCs w:val="28"/>
              </w:rPr>
              <w:t>,</w:t>
            </w:r>
            <w:r>
              <w:rPr>
                <w:rFonts w:ascii="Times New Roman" w:hAnsi="Times New Roman" w:cs="Times New Roman"/>
                <w:sz w:val="28"/>
                <w:szCs w:val="28"/>
              </w:rPr>
              <w:t xml:space="preserve"> какую сумму Вам необходимо доплатить в конце года. Для этого необходимо запросить показания общедомового прибора учета на конец года. Затем рассчитать количество тепловой энергии (Гкал), приходящейся на Вашу квартиру (пропорционально занимаемой площади), умножить его на тариф, указанный в платежном документе. Если из полученной суммы вычесть сумму, которая оплачена за 12 месяцев текущего года, то получится сумма, которую Вам необходимо доплатить. </w:t>
            </w:r>
          </w:p>
        </w:tc>
      </w:tr>
    </w:tbl>
    <w:p w:rsidR="00926C00" w:rsidRPr="00926C00" w:rsidRDefault="00926C00" w:rsidP="00FC3CB5">
      <w:pPr>
        <w:tabs>
          <w:tab w:val="left" w:pos="3345"/>
        </w:tabs>
        <w:spacing w:after="0" w:line="300" w:lineRule="auto"/>
        <w:ind w:firstLine="567"/>
        <w:jc w:val="both"/>
        <w:rPr>
          <w:rFonts w:asciiTheme="majorHAnsi" w:eastAsiaTheme="majorEastAsia" w:hAnsiTheme="majorHAnsi" w:cstheme="majorBidi"/>
          <w:b/>
          <w:bCs/>
          <w:color w:val="C00000"/>
          <w:sz w:val="14"/>
          <w:szCs w:val="28"/>
        </w:rPr>
      </w:pPr>
    </w:p>
    <w:p w:rsidR="00926C00" w:rsidRDefault="00926C00"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p>
    <w:p w:rsidR="00CD738D" w:rsidRPr="00315D0F" w:rsidRDefault="006E43FB"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Pr>
          <w:rFonts w:asciiTheme="majorHAnsi" w:eastAsiaTheme="majorEastAsia" w:hAnsiTheme="majorHAnsi" w:cstheme="majorBidi"/>
          <w:b/>
          <w:bCs/>
          <w:color w:val="C00000"/>
          <w:sz w:val="28"/>
          <w:szCs w:val="28"/>
        </w:rPr>
        <w:lastRenderedPageBreak/>
        <w:t xml:space="preserve">3.2 Начисление </w:t>
      </w:r>
      <w:r w:rsidR="00CD738D" w:rsidRPr="00315D0F">
        <w:rPr>
          <w:rFonts w:asciiTheme="majorHAnsi" w:eastAsiaTheme="majorEastAsia" w:hAnsiTheme="majorHAnsi" w:cstheme="majorBidi"/>
          <w:b/>
          <w:bCs/>
          <w:color w:val="C00000"/>
          <w:sz w:val="28"/>
          <w:szCs w:val="28"/>
        </w:rPr>
        <w:t>платы за коммунальную услугу по холодному и горячему водоснабжению</w:t>
      </w:r>
    </w:p>
    <w:p w:rsidR="00CD738D" w:rsidRPr="00AF2023" w:rsidRDefault="00CD738D" w:rsidP="00745E2E">
      <w:pPr>
        <w:widowControl w:val="0"/>
        <w:autoSpaceDE w:val="0"/>
        <w:autoSpaceDN w:val="0"/>
        <w:adjustRightInd w:val="0"/>
        <w:spacing w:after="0" w:line="300" w:lineRule="auto"/>
        <w:ind w:firstLine="540"/>
        <w:jc w:val="both"/>
        <w:rPr>
          <w:rFonts w:ascii="Times New Roman" w:hAnsi="Times New Roman" w:cs="Times New Roman"/>
          <w:sz w:val="16"/>
          <w:szCs w:val="16"/>
        </w:rPr>
      </w:pPr>
    </w:p>
    <w:tbl>
      <w:tblPr>
        <w:tblStyle w:val="-2"/>
        <w:tblW w:w="0" w:type="auto"/>
        <w:tblLook w:val="04A0"/>
      </w:tblPr>
      <w:tblGrid>
        <w:gridCol w:w="7761"/>
      </w:tblGrid>
      <w:tr w:rsidR="00FC7F93" w:rsidRPr="00FC7F93" w:rsidTr="00FB6B4F">
        <w:trPr>
          <w:cnfStyle w:val="100000000000"/>
        </w:trPr>
        <w:tc>
          <w:tcPr>
            <w:cnfStyle w:val="001000000000"/>
            <w:tcW w:w="7761" w:type="dxa"/>
          </w:tcPr>
          <w:p w:rsidR="00FC7F93" w:rsidRPr="00FC7F93" w:rsidRDefault="00FC7F93" w:rsidP="00745E2E">
            <w:pPr>
              <w:widowControl w:val="0"/>
              <w:autoSpaceDE w:val="0"/>
              <w:autoSpaceDN w:val="0"/>
              <w:adjustRightInd w:val="0"/>
              <w:spacing w:line="300" w:lineRule="auto"/>
              <w:jc w:val="both"/>
              <w:rPr>
                <w:rFonts w:ascii="Times New Roman" w:hAnsi="Times New Roman" w:cs="Times New Roman"/>
                <w:sz w:val="28"/>
                <w:szCs w:val="28"/>
              </w:rPr>
            </w:pPr>
            <w:r w:rsidRPr="00FC7F93">
              <w:rPr>
                <w:rFonts w:ascii="Times New Roman" w:hAnsi="Times New Roman" w:cs="Times New Roman"/>
                <w:sz w:val="28"/>
                <w:szCs w:val="28"/>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как сумма двух составляющих:</w:t>
            </w:r>
          </w:p>
        </w:tc>
      </w:tr>
      <w:tr w:rsidR="00FC7F93" w:rsidRPr="00FC7F93" w:rsidTr="00FB6B4F">
        <w:trPr>
          <w:cnfStyle w:val="000000100000"/>
        </w:trPr>
        <w:tc>
          <w:tcPr>
            <w:cnfStyle w:val="001000000000"/>
            <w:tcW w:w="7761" w:type="dxa"/>
          </w:tcPr>
          <w:p w:rsidR="00FC7F93" w:rsidRPr="00FB6B4F" w:rsidRDefault="00FC7F93" w:rsidP="00B332D9">
            <w:pPr>
              <w:widowControl w:val="0"/>
              <w:autoSpaceDE w:val="0"/>
              <w:autoSpaceDN w:val="0"/>
              <w:adjustRightInd w:val="0"/>
              <w:spacing w:line="300" w:lineRule="auto"/>
              <w:jc w:val="both"/>
              <w:rPr>
                <w:rFonts w:ascii="Times New Roman" w:hAnsi="Times New Roman" w:cs="Times New Roman"/>
                <w:sz w:val="28"/>
                <w:szCs w:val="28"/>
              </w:rPr>
            </w:pPr>
            <w:r w:rsidRPr="00FB6B4F">
              <w:rPr>
                <w:rFonts w:ascii="Times New Roman" w:hAnsi="Times New Roman" w:cs="Times New Roman"/>
                <w:i/>
                <w:sz w:val="28"/>
                <w:szCs w:val="28"/>
              </w:rPr>
              <w:t>Первая составляющая</w:t>
            </w:r>
            <w:r w:rsidRPr="00FB6B4F">
              <w:rPr>
                <w:rFonts w:ascii="Times New Roman" w:hAnsi="Times New Roman" w:cs="Times New Roman"/>
                <w:sz w:val="28"/>
                <w:szCs w:val="28"/>
              </w:rPr>
              <w:t xml:space="preserve"> – </w:t>
            </w:r>
            <w:r w:rsidR="00170A3D" w:rsidRPr="00FB6B4F">
              <w:rPr>
                <w:rFonts w:ascii="Times New Roman" w:hAnsi="Times New Roman" w:cs="Times New Roman"/>
                <w:sz w:val="28"/>
                <w:szCs w:val="28"/>
              </w:rPr>
              <w:t>это</w:t>
            </w:r>
            <w:r w:rsidR="00BF0966" w:rsidRPr="00FB6B4F">
              <w:rPr>
                <w:rFonts w:ascii="Times New Roman" w:hAnsi="Times New Roman" w:cs="Times New Roman"/>
                <w:sz w:val="28"/>
                <w:szCs w:val="28"/>
              </w:rPr>
              <w:t xml:space="preserve"> </w:t>
            </w:r>
            <w:r w:rsidRPr="00FB6B4F">
              <w:rPr>
                <w:rFonts w:ascii="Times New Roman" w:hAnsi="Times New Roman" w:cs="Times New Roman"/>
                <w:sz w:val="28"/>
                <w:szCs w:val="28"/>
              </w:rPr>
              <w:t>произведение объема потребленной потребителем горячей воды д</w:t>
            </w:r>
            <w:r w:rsidR="00BF0966" w:rsidRPr="00FB6B4F">
              <w:rPr>
                <w:rFonts w:ascii="Times New Roman" w:hAnsi="Times New Roman" w:cs="Times New Roman"/>
                <w:sz w:val="28"/>
                <w:szCs w:val="28"/>
              </w:rPr>
              <w:t xml:space="preserve">ля нужд горячего водоснабжения на </w:t>
            </w:r>
            <w:r w:rsidRPr="00FB6B4F">
              <w:rPr>
                <w:rFonts w:ascii="Times New Roman" w:hAnsi="Times New Roman" w:cs="Times New Roman"/>
                <w:sz w:val="28"/>
                <w:szCs w:val="28"/>
              </w:rPr>
              <w:t>тариф на холодную воду;</w:t>
            </w:r>
          </w:p>
        </w:tc>
      </w:tr>
      <w:tr w:rsidR="00FC7F93" w:rsidRPr="00FC7F93" w:rsidTr="00FB6B4F">
        <w:tc>
          <w:tcPr>
            <w:cnfStyle w:val="001000000000"/>
            <w:tcW w:w="7761" w:type="dxa"/>
          </w:tcPr>
          <w:p w:rsidR="00FC7F93" w:rsidRPr="00FB6B4F" w:rsidRDefault="00FC7F93" w:rsidP="00B332D9">
            <w:pPr>
              <w:widowControl w:val="0"/>
              <w:autoSpaceDE w:val="0"/>
              <w:autoSpaceDN w:val="0"/>
              <w:adjustRightInd w:val="0"/>
              <w:spacing w:line="300" w:lineRule="auto"/>
              <w:jc w:val="both"/>
              <w:rPr>
                <w:rFonts w:ascii="Times New Roman" w:hAnsi="Times New Roman" w:cs="Times New Roman"/>
                <w:sz w:val="28"/>
                <w:szCs w:val="28"/>
              </w:rPr>
            </w:pPr>
            <w:r w:rsidRPr="00FB6B4F">
              <w:rPr>
                <w:rFonts w:ascii="Times New Roman" w:hAnsi="Times New Roman" w:cs="Times New Roman"/>
                <w:i/>
                <w:sz w:val="28"/>
                <w:szCs w:val="28"/>
              </w:rPr>
              <w:t>Вторая составляющая</w:t>
            </w:r>
            <w:r w:rsidRPr="00FB6B4F">
              <w:rPr>
                <w:rFonts w:ascii="Times New Roman" w:hAnsi="Times New Roman" w:cs="Times New Roman"/>
                <w:sz w:val="28"/>
                <w:szCs w:val="28"/>
              </w:rPr>
              <w:t xml:space="preserve"> – это </w:t>
            </w:r>
            <w:r w:rsidR="00085D40" w:rsidRPr="00FB6B4F">
              <w:rPr>
                <w:rFonts w:ascii="Times New Roman" w:hAnsi="Times New Roman" w:cs="Times New Roman"/>
                <w:sz w:val="28"/>
                <w:szCs w:val="28"/>
              </w:rPr>
              <w:t>произведение стоимости</w:t>
            </w:r>
            <w:r w:rsidRPr="00FB6B4F">
              <w:rPr>
                <w:rFonts w:ascii="Times New Roman" w:hAnsi="Times New Roman" w:cs="Times New Roman"/>
                <w:sz w:val="28"/>
                <w:szCs w:val="28"/>
              </w:rPr>
              <w:t xml:space="preserve"> коммунального ресурса</w:t>
            </w:r>
            <w:r w:rsidR="00085D40" w:rsidRPr="00FB6B4F">
              <w:rPr>
                <w:rFonts w:ascii="Times New Roman" w:hAnsi="Times New Roman" w:cs="Times New Roman"/>
                <w:sz w:val="28"/>
                <w:szCs w:val="28"/>
              </w:rPr>
              <w:t xml:space="preserve"> (газа, электроэнергии)</w:t>
            </w:r>
            <w:r w:rsidRPr="00FB6B4F">
              <w:rPr>
                <w:rFonts w:ascii="Times New Roman" w:hAnsi="Times New Roman" w:cs="Times New Roman"/>
                <w:sz w:val="28"/>
                <w:szCs w:val="28"/>
              </w:rPr>
              <w:t xml:space="preserve">, использованного для подогрева холодной воды </w:t>
            </w:r>
            <w:r w:rsidR="00085D40" w:rsidRPr="00FB6B4F">
              <w:rPr>
                <w:rFonts w:ascii="Times New Roman" w:hAnsi="Times New Roman" w:cs="Times New Roman"/>
                <w:sz w:val="28"/>
                <w:szCs w:val="28"/>
              </w:rPr>
              <w:t>до температуры горячей воды</w:t>
            </w:r>
            <w:r w:rsidR="00170A3D" w:rsidRPr="00FB6B4F">
              <w:rPr>
                <w:rFonts w:ascii="Times New Roman" w:hAnsi="Times New Roman" w:cs="Times New Roman"/>
                <w:sz w:val="28"/>
                <w:szCs w:val="28"/>
              </w:rPr>
              <w:t>,</w:t>
            </w:r>
            <w:r w:rsidR="003769C6" w:rsidRPr="00FB6B4F">
              <w:rPr>
                <w:rFonts w:ascii="Times New Roman" w:hAnsi="Times New Roman" w:cs="Times New Roman"/>
                <w:sz w:val="28"/>
                <w:szCs w:val="28"/>
              </w:rPr>
              <w:t xml:space="preserve"> </w:t>
            </w:r>
            <w:r w:rsidR="00170A3D" w:rsidRPr="00FB6B4F">
              <w:rPr>
                <w:rFonts w:ascii="Times New Roman" w:hAnsi="Times New Roman" w:cs="Times New Roman"/>
                <w:sz w:val="28"/>
                <w:szCs w:val="28"/>
              </w:rPr>
              <w:t>на</w:t>
            </w:r>
            <w:r w:rsidR="003769C6" w:rsidRPr="00FB6B4F">
              <w:rPr>
                <w:rFonts w:ascii="Times New Roman" w:hAnsi="Times New Roman" w:cs="Times New Roman"/>
                <w:sz w:val="28"/>
                <w:szCs w:val="28"/>
              </w:rPr>
              <w:t xml:space="preserve"> объем</w:t>
            </w:r>
            <w:r w:rsidRPr="00FB6B4F">
              <w:rPr>
                <w:rFonts w:ascii="Times New Roman" w:hAnsi="Times New Roman" w:cs="Times New Roman"/>
                <w:sz w:val="28"/>
                <w:szCs w:val="28"/>
              </w:rPr>
              <w:t xml:space="preserve"> </w:t>
            </w:r>
            <w:r w:rsidR="003769C6" w:rsidRPr="00FB6B4F">
              <w:rPr>
                <w:rFonts w:ascii="Times New Roman" w:hAnsi="Times New Roman" w:cs="Times New Roman"/>
                <w:sz w:val="28"/>
                <w:szCs w:val="28"/>
              </w:rPr>
              <w:t>коммунального ресурса, необходим</w:t>
            </w:r>
            <w:r w:rsidR="00170A3D" w:rsidRPr="00FB6B4F">
              <w:rPr>
                <w:rFonts w:ascii="Times New Roman" w:hAnsi="Times New Roman" w:cs="Times New Roman"/>
                <w:sz w:val="28"/>
                <w:szCs w:val="28"/>
              </w:rPr>
              <w:t>ый</w:t>
            </w:r>
            <w:r w:rsidR="003769C6" w:rsidRPr="00FB6B4F">
              <w:rPr>
                <w:rFonts w:ascii="Times New Roman" w:hAnsi="Times New Roman" w:cs="Times New Roman"/>
                <w:sz w:val="28"/>
                <w:szCs w:val="28"/>
              </w:rPr>
              <w:t xml:space="preserve"> для производства </w:t>
            </w:r>
            <w:r w:rsidRPr="00FB6B4F">
              <w:rPr>
                <w:rFonts w:ascii="Times New Roman" w:hAnsi="Times New Roman" w:cs="Times New Roman"/>
                <w:sz w:val="28"/>
                <w:szCs w:val="28"/>
              </w:rPr>
              <w:t>горячей воды, потребленно</w:t>
            </w:r>
            <w:r w:rsidR="003769C6" w:rsidRPr="00FB6B4F">
              <w:rPr>
                <w:rFonts w:ascii="Times New Roman" w:hAnsi="Times New Roman" w:cs="Times New Roman"/>
                <w:sz w:val="28"/>
                <w:szCs w:val="28"/>
              </w:rPr>
              <w:t xml:space="preserve">й </w:t>
            </w:r>
            <w:r w:rsidRPr="00FB6B4F">
              <w:rPr>
                <w:rFonts w:ascii="Times New Roman" w:hAnsi="Times New Roman" w:cs="Times New Roman"/>
                <w:sz w:val="28"/>
                <w:szCs w:val="28"/>
              </w:rPr>
              <w:t>за расчетный период в жилом или нежилом помещении.</w:t>
            </w:r>
          </w:p>
        </w:tc>
      </w:tr>
    </w:tbl>
    <w:tbl>
      <w:tblPr>
        <w:tblStyle w:val="a4"/>
        <w:tblW w:w="7660" w:type="dxa"/>
        <w:tblInd w:w="2093" w:type="dxa"/>
        <w:tblLook w:val="0000"/>
      </w:tblPr>
      <w:tblGrid>
        <w:gridCol w:w="7660"/>
      </w:tblGrid>
      <w:tr w:rsidR="00CD738D" w:rsidTr="009803AC">
        <w:trPr>
          <w:trHeight w:val="2292"/>
        </w:trPr>
        <w:tc>
          <w:tcPr>
            <w:tcW w:w="7660" w:type="dxa"/>
          </w:tcPr>
          <w:p w:rsidR="00A37A58" w:rsidRPr="00A37A58" w:rsidRDefault="00A37A58" w:rsidP="00A37A58">
            <w:pPr>
              <w:widowControl w:val="0"/>
              <w:autoSpaceDE w:val="0"/>
              <w:autoSpaceDN w:val="0"/>
              <w:adjustRightInd w:val="0"/>
              <w:spacing w:line="300" w:lineRule="auto"/>
              <w:jc w:val="both"/>
              <w:rPr>
                <w:rFonts w:ascii="Times New Roman" w:hAnsi="Times New Roman" w:cs="Times New Roman"/>
                <w:b/>
                <w:sz w:val="28"/>
                <w:szCs w:val="28"/>
              </w:rPr>
            </w:pPr>
            <w:r w:rsidRPr="00A37A58">
              <w:rPr>
                <w:rFonts w:ascii="Times New Roman" w:hAnsi="Times New Roman" w:cs="Times New Roman"/>
                <w:b/>
                <w:sz w:val="28"/>
                <w:szCs w:val="28"/>
              </w:rPr>
              <w:t>Пример расчета размера платы за горячее водоснабжение за месяц.</w:t>
            </w:r>
          </w:p>
          <w:p w:rsidR="00170A3D" w:rsidRDefault="00170A3D" w:rsidP="00745E2E">
            <w:pPr>
              <w:widowControl w:val="0"/>
              <w:autoSpaceDE w:val="0"/>
              <w:autoSpaceDN w:val="0"/>
              <w:adjustRightInd w:val="0"/>
              <w:spacing w:line="300" w:lineRule="auto"/>
              <w:jc w:val="both"/>
              <w:rPr>
                <w:rFonts w:ascii="Times New Roman" w:hAnsi="Times New Roman" w:cs="Times New Roman"/>
                <w:sz w:val="28"/>
                <w:szCs w:val="28"/>
              </w:rPr>
            </w:pPr>
            <w:r>
              <w:rPr>
                <w:rFonts w:ascii="Times New Roman" w:hAnsi="Times New Roman" w:cs="Times New Roman"/>
                <w:sz w:val="28"/>
                <w:szCs w:val="28"/>
              </w:rPr>
              <w:t>В</w:t>
            </w:r>
            <w:r w:rsidR="00CD738D">
              <w:rPr>
                <w:rFonts w:ascii="Times New Roman" w:hAnsi="Times New Roman" w:cs="Times New Roman"/>
                <w:sz w:val="28"/>
                <w:szCs w:val="28"/>
              </w:rPr>
              <w:t xml:space="preserve"> квартире за предыдущий месяц было потреблено 3 куб. метра горячей воды.</w:t>
            </w:r>
          </w:p>
          <w:p w:rsidR="00862418" w:rsidRDefault="00170A3D" w:rsidP="00A243B9">
            <w:pPr>
              <w:widowControl w:val="0"/>
              <w:autoSpaceDE w:val="0"/>
              <w:autoSpaceDN w:val="0"/>
              <w:adjustRightInd w:val="0"/>
              <w:spacing w:line="300" w:lineRule="auto"/>
              <w:ind w:firstLine="34"/>
              <w:jc w:val="both"/>
              <w:rPr>
                <w:rFonts w:ascii="Times New Roman" w:hAnsi="Times New Roman" w:cs="Times New Roman"/>
                <w:sz w:val="28"/>
                <w:szCs w:val="28"/>
              </w:rPr>
            </w:pPr>
            <w:r>
              <w:rPr>
                <w:rFonts w:ascii="Times New Roman" w:hAnsi="Times New Roman" w:cs="Times New Roman"/>
                <w:sz w:val="28"/>
                <w:szCs w:val="28"/>
              </w:rPr>
              <w:t>Исчисляе</w:t>
            </w:r>
            <w:r w:rsidR="00A243B9">
              <w:rPr>
                <w:rFonts w:ascii="Times New Roman" w:hAnsi="Times New Roman" w:cs="Times New Roman"/>
                <w:sz w:val="28"/>
                <w:szCs w:val="28"/>
              </w:rPr>
              <w:t>тся</w:t>
            </w:r>
            <w:r>
              <w:rPr>
                <w:rFonts w:ascii="Times New Roman" w:hAnsi="Times New Roman" w:cs="Times New Roman"/>
                <w:sz w:val="28"/>
                <w:szCs w:val="28"/>
              </w:rPr>
              <w:t xml:space="preserve"> </w:t>
            </w:r>
            <w:r w:rsidR="00CD738D" w:rsidRPr="00242D62">
              <w:rPr>
                <w:rFonts w:ascii="Times New Roman" w:hAnsi="Times New Roman" w:cs="Times New Roman"/>
                <w:b/>
                <w:sz w:val="28"/>
                <w:szCs w:val="28"/>
              </w:rPr>
              <w:t>перв</w:t>
            </w:r>
            <w:r w:rsidR="00A243B9">
              <w:rPr>
                <w:rFonts w:ascii="Times New Roman" w:hAnsi="Times New Roman" w:cs="Times New Roman"/>
                <w:b/>
                <w:sz w:val="28"/>
                <w:szCs w:val="28"/>
              </w:rPr>
              <w:t>ая</w:t>
            </w:r>
            <w:r w:rsidR="00CD738D" w:rsidRPr="00242D62">
              <w:rPr>
                <w:rFonts w:ascii="Times New Roman" w:hAnsi="Times New Roman" w:cs="Times New Roman"/>
                <w:b/>
                <w:sz w:val="28"/>
                <w:szCs w:val="28"/>
              </w:rPr>
              <w:t xml:space="preserve"> составляющ</w:t>
            </w:r>
            <w:r w:rsidR="00A243B9">
              <w:rPr>
                <w:rFonts w:ascii="Times New Roman" w:hAnsi="Times New Roman" w:cs="Times New Roman"/>
                <w:b/>
                <w:sz w:val="28"/>
                <w:szCs w:val="28"/>
              </w:rPr>
              <w:t>ая</w:t>
            </w:r>
            <w:r>
              <w:rPr>
                <w:rFonts w:ascii="Times New Roman" w:hAnsi="Times New Roman" w:cs="Times New Roman"/>
                <w:sz w:val="28"/>
                <w:szCs w:val="28"/>
              </w:rPr>
              <w:t xml:space="preserve"> как произведение объема потребленной горячей воды (</w:t>
            </w:r>
            <w:r w:rsidR="00CD738D">
              <w:rPr>
                <w:rFonts w:ascii="Times New Roman" w:hAnsi="Times New Roman" w:cs="Times New Roman"/>
                <w:sz w:val="28"/>
                <w:szCs w:val="28"/>
              </w:rPr>
              <w:t>3 куб. метр</w:t>
            </w:r>
            <w:r>
              <w:rPr>
                <w:rFonts w:ascii="Times New Roman" w:hAnsi="Times New Roman" w:cs="Times New Roman"/>
                <w:sz w:val="28"/>
                <w:szCs w:val="28"/>
              </w:rPr>
              <w:t>а)</w:t>
            </w:r>
            <w:r w:rsidR="00CD738D">
              <w:rPr>
                <w:rFonts w:ascii="Times New Roman" w:hAnsi="Times New Roman" w:cs="Times New Roman"/>
                <w:sz w:val="28"/>
                <w:szCs w:val="28"/>
              </w:rPr>
              <w:t xml:space="preserve"> на тариф </w:t>
            </w:r>
            <w:r>
              <w:rPr>
                <w:rFonts w:ascii="Times New Roman" w:hAnsi="Times New Roman" w:cs="Times New Roman"/>
                <w:sz w:val="28"/>
                <w:szCs w:val="28"/>
              </w:rPr>
              <w:t>на</w:t>
            </w:r>
            <w:r w:rsidR="00CD738D">
              <w:rPr>
                <w:rFonts w:ascii="Times New Roman" w:hAnsi="Times New Roman" w:cs="Times New Roman"/>
                <w:sz w:val="28"/>
                <w:szCs w:val="28"/>
              </w:rPr>
              <w:t xml:space="preserve"> холодн</w:t>
            </w:r>
            <w:r>
              <w:rPr>
                <w:rFonts w:ascii="Times New Roman" w:hAnsi="Times New Roman" w:cs="Times New Roman"/>
                <w:sz w:val="28"/>
                <w:szCs w:val="28"/>
              </w:rPr>
              <w:t>ую</w:t>
            </w:r>
            <w:r w:rsidR="00CD738D">
              <w:rPr>
                <w:rFonts w:ascii="Times New Roman" w:hAnsi="Times New Roman" w:cs="Times New Roman"/>
                <w:sz w:val="28"/>
                <w:szCs w:val="28"/>
              </w:rPr>
              <w:t xml:space="preserve"> вод</w:t>
            </w:r>
            <w:r>
              <w:rPr>
                <w:rFonts w:ascii="Times New Roman" w:hAnsi="Times New Roman" w:cs="Times New Roman"/>
                <w:sz w:val="28"/>
                <w:szCs w:val="28"/>
              </w:rPr>
              <w:t>у</w:t>
            </w:r>
            <w:r w:rsidR="00CD738D">
              <w:rPr>
                <w:rFonts w:ascii="Times New Roman" w:hAnsi="Times New Roman" w:cs="Times New Roman"/>
                <w:sz w:val="28"/>
                <w:szCs w:val="28"/>
              </w:rPr>
              <w:t xml:space="preserve"> </w:t>
            </w:r>
            <w:r>
              <w:rPr>
                <w:rFonts w:ascii="Times New Roman" w:hAnsi="Times New Roman" w:cs="Times New Roman"/>
                <w:sz w:val="28"/>
                <w:szCs w:val="28"/>
              </w:rPr>
              <w:t>(</w:t>
            </w:r>
            <w:r w:rsidR="00CD738D">
              <w:rPr>
                <w:rFonts w:ascii="Times New Roman" w:hAnsi="Times New Roman" w:cs="Times New Roman"/>
                <w:sz w:val="28"/>
                <w:szCs w:val="28"/>
              </w:rPr>
              <w:t>16,26 рубл</w:t>
            </w:r>
            <w:r w:rsidR="00862418">
              <w:rPr>
                <w:rFonts w:ascii="Times New Roman" w:hAnsi="Times New Roman" w:cs="Times New Roman"/>
                <w:sz w:val="28"/>
                <w:szCs w:val="28"/>
              </w:rPr>
              <w:t>ей</w:t>
            </w:r>
            <w:r>
              <w:rPr>
                <w:rFonts w:ascii="Times New Roman" w:hAnsi="Times New Roman" w:cs="Times New Roman"/>
                <w:sz w:val="28"/>
                <w:szCs w:val="28"/>
              </w:rPr>
              <w:t>)</w:t>
            </w:r>
            <w:r w:rsidR="00862418">
              <w:rPr>
                <w:rFonts w:ascii="Times New Roman" w:hAnsi="Times New Roman" w:cs="Times New Roman"/>
                <w:sz w:val="28"/>
                <w:szCs w:val="28"/>
              </w:rPr>
              <w:t>, получае</w:t>
            </w:r>
            <w:r w:rsidR="00A243B9">
              <w:rPr>
                <w:rFonts w:ascii="Times New Roman" w:hAnsi="Times New Roman" w:cs="Times New Roman"/>
                <w:sz w:val="28"/>
                <w:szCs w:val="28"/>
              </w:rPr>
              <w:t xml:space="preserve">тся </w:t>
            </w:r>
            <w:r w:rsidR="00862418">
              <w:rPr>
                <w:rFonts w:ascii="Times New Roman" w:hAnsi="Times New Roman" w:cs="Times New Roman"/>
                <w:sz w:val="28"/>
                <w:szCs w:val="28"/>
              </w:rPr>
              <w:t>сумм</w:t>
            </w:r>
            <w:r w:rsidR="00A243B9">
              <w:rPr>
                <w:rFonts w:ascii="Times New Roman" w:hAnsi="Times New Roman" w:cs="Times New Roman"/>
                <w:sz w:val="28"/>
                <w:szCs w:val="28"/>
              </w:rPr>
              <w:t>а</w:t>
            </w:r>
            <w:r w:rsidR="00862418">
              <w:rPr>
                <w:rFonts w:ascii="Times New Roman" w:hAnsi="Times New Roman" w:cs="Times New Roman"/>
                <w:sz w:val="28"/>
                <w:szCs w:val="28"/>
              </w:rPr>
              <w:t xml:space="preserve"> </w:t>
            </w:r>
            <w:r>
              <w:rPr>
                <w:rFonts w:ascii="Times New Roman" w:hAnsi="Times New Roman" w:cs="Times New Roman"/>
                <w:sz w:val="28"/>
                <w:szCs w:val="28"/>
              </w:rPr>
              <w:t xml:space="preserve">– </w:t>
            </w:r>
            <w:r w:rsidR="00862418" w:rsidRPr="00242D62">
              <w:rPr>
                <w:rFonts w:ascii="Times New Roman" w:hAnsi="Times New Roman" w:cs="Times New Roman"/>
                <w:b/>
                <w:sz w:val="28"/>
                <w:szCs w:val="28"/>
              </w:rPr>
              <w:t>48,78</w:t>
            </w:r>
            <w:r w:rsidR="00862418">
              <w:rPr>
                <w:rFonts w:ascii="Times New Roman" w:hAnsi="Times New Roman" w:cs="Times New Roman"/>
                <w:sz w:val="28"/>
                <w:szCs w:val="28"/>
              </w:rPr>
              <w:t xml:space="preserve"> рублей.</w:t>
            </w:r>
          </w:p>
          <w:p w:rsidR="00862418" w:rsidRDefault="00170A3D" w:rsidP="00A243B9">
            <w:pPr>
              <w:widowControl w:val="0"/>
              <w:autoSpaceDE w:val="0"/>
              <w:autoSpaceDN w:val="0"/>
              <w:adjustRightInd w:val="0"/>
              <w:spacing w:line="300" w:lineRule="auto"/>
              <w:ind w:firstLine="34"/>
              <w:jc w:val="both"/>
              <w:rPr>
                <w:rFonts w:ascii="Times New Roman" w:hAnsi="Times New Roman" w:cs="Times New Roman"/>
                <w:sz w:val="28"/>
                <w:szCs w:val="28"/>
              </w:rPr>
            </w:pPr>
            <w:r>
              <w:rPr>
                <w:rFonts w:ascii="Times New Roman" w:hAnsi="Times New Roman" w:cs="Times New Roman"/>
                <w:sz w:val="28"/>
                <w:szCs w:val="28"/>
              </w:rPr>
              <w:t>О</w:t>
            </w:r>
            <w:r w:rsidR="00CD738D">
              <w:rPr>
                <w:rFonts w:ascii="Times New Roman" w:hAnsi="Times New Roman" w:cs="Times New Roman"/>
                <w:sz w:val="28"/>
                <w:szCs w:val="28"/>
              </w:rPr>
              <w:t>пределяе</w:t>
            </w:r>
            <w:r w:rsidR="00A243B9">
              <w:rPr>
                <w:rFonts w:ascii="Times New Roman" w:hAnsi="Times New Roman" w:cs="Times New Roman"/>
                <w:sz w:val="28"/>
                <w:szCs w:val="28"/>
              </w:rPr>
              <w:t>тся</w:t>
            </w:r>
            <w:r w:rsidR="00CD738D">
              <w:rPr>
                <w:rFonts w:ascii="Times New Roman" w:hAnsi="Times New Roman" w:cs="Times New Roman"/>
                <w:sz w:val="28"/>
                <w:szCs w:val="28"/>
              </w:rPr>
              <w:t xml:space="preserve"> </w:t>
            </w:r>
            <w:r w:rsidR="00CD738D" w:rsidRPr="00242D62">
              <w:rPr>
                <w:rFonts w:ascii="Times New Roman" w:hAnsi="Times New Roman" w:cs="Times New Roman"/>
                <w:b/>
                <w:sz w:val="28"/>
                <w:szCs w:val="28"/>
              </w:rPr>
              <w:t>втор</w:t>
            </w:r>
            <w:r w:rsidR="00A243B9">
              <w:rPr>
                <w:rFonts w:ascii="Times New Roman" w:hAnsi="Times New Roman" w:cs="Times New Roman"/>
                <w:b/>
                <w:sz w:val="28"/>
                <w:szCs w:val="28"/>
              </w:rPr>
              <w:t>ая</w:t>
            </w:r>
            <w:r w:rsidR="00CD738D" w:rsidRPr="00242D62">
              <w:rPr>
                <w:rFonts w:ascii="Times New Roman" w:hAnsi="Times New Roman" w:cs="Times New Roman"/>
                <w:b/>
                <w:sz w:val="28"/>
                <w:szCs w:val="28"/>
              </w:rPr>
              <w:t xml:space="preserve"> составляющ</w:t>
            </w:r>
            <w:r w:rsidR="00A243B9">
              <w:rPr>
                <w:rFonts w:ascii="Times New Roman" w:hAnsi="Times New Roman" w:cs="Times New Roman"/>
                <w:b/>
                <w:sz w:val="28"/>
                <w:szCs w:val="28"/>
              </w:rPr>
              <w:t>ая</w:t>
            </w:r>
            <w:r w:rsidR="00CD738D">
              <w:rPr>
                <w:rFonts w:ascii="Times New Roman" w:hAnsi="Times New Roman" w:cs="Times New Roman"/>
                <w:sz w:val="28"/>
                <w:szCs w:val="28"/>
              </w:rPr>
              <w:t xml:space="preserve"> (стоимость потребленного газа или электроэнергии на подогрев воды)</w:t>
            </w:r>
            <w:r>
              <w:rPr>
                <w:rFonts w:ascii="Times New Roman" w:hAnsi="Times New Roman" w:cs="Times New Roman"/>
                <w:sz w:val="28"/>
                <w:szCs w:val="28"/>
              </w:rPr>
              <w:t xml:space="preserve"> как произведение объема потребленной горячей воды (</w:t>
            </w:r>
            <w:r w:rsidR="00CD738D">
              <w:rPr>
                <w:rFonts w:ascii="Times New Roman" w:hAnsi="Times New Roman" w:cs="Times New Roman"/>
                <w:sz w:val="28"/>
                <w:szCs w:val="28"/>
              </w:rPr>
              <w:t>3 куб. метра</w:t>
            </w:r>
            <w:r>
              <w:rPr>
                <w:rFonts w:ascii="Times New Roman" w:hAnsi="Times New Roman" w:cs="Times New Roman"/>
                <w:sz w:val="28"/>
                <w:szCs w:val="28"/>
              </w:rPr>
              <w:t>)</w:t>
            </w:r>
            <w:r w:rsidR="00CD738D">
              <w:rPr>
                <w:rFonts w:ascii="Times New Roman" w:hAnsi="Times New Roman" w:cs="Times New Roman"/>
                <w:sz w:val="28"/>
                <w:szCs w:val="28"/>
              </w:rPr>
              <w:t xml:space="preserve"> на </w:t>
            </w:r>
            <w:r w:rsidR="001A4B47">
              <w:rPr>
                <w:rFonts w:ascii="Times New Roman" w:hAnsi="Times New Roman" w:cs="Times New Roman"/>
                <w:sz w:val="28"/>
                <w:szCs w:val="28"/>
              </w:rPr>
              <w:t>стоимость единицы потребленного газа или электроэнергии на подогрев одного куб. метра воды (</w:t>
            </w:r>
            <w:r w:rsidR="00CD738D">
              <w:rPr>
                <w:rFonts w:ascii="Times New Roman" w:hAnsi="Times New Roman" w:cs="Times New Roman"/>
                <w:sz w:val="28"/>
                <w:szCs w:val="28"/>
              </w:rPr>
              <w:t>88,82 рубля</w:t>
            </w:r>
            <w:r w:rsidR="001A4B47">
              <w:rPr>
                <w:rFonts w:ascii="Times New Roman" w:hAnsi="Times New Roman" w:cs="Times New Roman"/>
                <w:sz w:val="28"/>
                <w:szCs w:val="28"/>
              </w:rPr>
              <w:t>),</w:t>
            </w:r>
            <w:r w:rsidR="00CD738D">
              <w:rPr>
                <w:rFonts w:ascii="Times New Roman" w:hAnsi="Times New Roman" w:cs="Times New Roman"/>
                <w:sz w:val="28"/>
                <w:szCs w:val="28"/>
              </w:rPr>
              <w:t xml:space="preserve"> получае</w:t>
            </w:r>
            <w:r w:rsidR="00A243B9">
              <w:rPr>
                <w:rFonts w:ascii="Times New Roman" w:hAnsi="Times New Roman" w:cs="Times New Roman"/>
                <w:sz w:val="28"/>
                <w:szCs w:val="28"/>
              </w:rPr>
              <w:t>тся</w:t>
            </w:r>
            <w:r w:rsidR="00CD738D">
              <w:rPr>
                <w:rFonts w:ascii="Times New Roman" w:hAnsi="Times New Roman" w:cs="Times New Roman"/>
                <w:sz w:val="28"/>
                <w:szCs w:val="28"/>
              </w:rPr>
              <w:t xml:space="preserve"> сумм</w:t>
            </w:r>
            <w:r w:rsidR="00A243B9">
              <w:rPr>
                <w:rFonts w:ascii="Times New Roman" w:hAnsi="Times New Roman" w:cs="Times New Roman"/>
                <w:sz w:val="28"/>
                <w:szCs w:val="28"/>
              </w:rPr>
              <w:t>а</w:t>
            </w:r>
            <w:r w:rsidR="00CD738D">
              <w:rPr>
                <w:rFonts w:ascii="Times New Roman" w:hAnsi="Times New Roman" w:cs="Times New Roman"/>
                <w:sz w:val="28"/>
                <w:szCs w:val="28"/>
              </w:rPr>
              <w:t xml:space="preserve"> </w:t>
            </w:r>
            <w:r w:rsidR="001A4B47">
              <w:rPr>
                <w:rFonts w:ascii="Times New Roman" w:hAnsi="Times New Roman" w:cs="Times New Roman"/>
                <w:sz w:val="28"/>
                <w:szCs w:val="28"/>
              </w:rPr>
              <w:t xml:space="preserve">– </w:t>
            </w:r>
            <w:r w:rsidR="001A4B47" w:rsidRPr="00242D62">
              <w:rPr>
                <w:rFonts w:ascii="Times New Roman" w:hAnsi="Times New Roman" w:cs="Times New Roman"/>
                <w:b/>
                <w:sz w:val="28"/>
                <w:szCs w:val="28"/>
              </w:rPr>
              <w:t>265,86</w:t>
            </w:r>
            <w:r w:rsidR="001A4B47">
              <w:rPr>
                <w:rFonts w:ascii="Times New Roman" w:hAnsi="Times New Roman" w:cs="Times New Roman"/>
                <w:sz w:val="28"/>
                <w:szCs w:val="28"/>
              </w:rPr>
              <w:t xml:space="preserve"> рублей.</w:t>
            </w:r>
          </w:p>
          <w:p w:rsidR="00242D62" w:rsidRDefault="00CD738D" w:rsidP="00745E2E">
            <w:pPr>
              <w:widowControl w:val="0"/>
              <w:autoSpaceDE w:val="0"/>
              <w:autoSpaceDN w:val="0"/>
              <w:adjustRightInd w:val="0"/>
              <w:spacing w:line="300" w:lineRule="auto"/>
              <w:ind w:firstLine="540"/>
              <w:jc w:val="both"/>
              <w:rPr>
                <w:rFonts w:ascii="Times New Roman" w:hAnsi="Times New Roman" w:cs="Times New Roman"/>
                <w:sz w:val="28"/>
                <w:szCs w:val="28"/>
              </w:rPr>
            </w:pPr>
            <w:r>
              <w:rPr>
                <w:rFonts w:ascii="Times New Roman" w:hAnsi="Times New Roman" w:cs="Times New Roman"/>
                <w:sz w:val="28"/>
                <w:szCs w:val="28"/>
              </w:rPr>
              <w:t>Сложив полученные две суммы, определяе</w:t>
            </w:r>
            <w:r w:rsidR="00FB1C03">
              <w:rPr>
                <w:rFonts w:ascii="Times New Roman" w:hAnsi="Times New Roman" w:cs="Times New Roman"/>
                <w:sz w:val="28"/>
                <w:szCs w:val="28"/>
              </w:rPr>
              <w:t>м</w:t>
            </w:r>
            <w:r>
              <w:rPr>
                <w:rFonts w:ascii="Times New Roman" w:hAnsi="Times New Roman" w:cs="Times New Roman"/>
                <w:sz w:val="28"/>
                <w:szCs w:val="28"/>
              </w:rPr>
              <w:t xml:space="preserve"> </w:t>
            </w:r>
            <w:r w:rsidRPr="00242D62">
              <w:rPr>
                <w:rFonts w:ascii="Times New Roman" w:hAnsi="Times New Roman" w:cs="Times New Roman"/>
                <w:b/>
                <w:sz w:val="28"/>
                <w:szCs w:val="28"/>
              </w:rPr>
              <w:t>размер оплаты за потребленную в квартире горячую воду</w:t>
            </w:r>
            <w:r w:rsidR="00F75B14">
              <w:rPr>
                <w:rFonts w:ascii="Times New Roman" w:hAnsi="Times New Roman" w:cs="Times New Roman"/>
                <w:sz w:val="28"/>
                <w:szCs w:val="28"/>
              </w:rPr>
              <w:t>:</w:t>
            </w:r>
            <w:r>
              <w:rPr>
                <w:rFonts w:ascii="Times New Roman" w:hAnsi="Times New Roman" w:cs="Times New Roman"/>
                <w:sz w:val="28"/>
                <w:szCs w:val="28"/>
              </w:rPr>
              <w:t xml:space="preserve"> </w:t>
            </w:r>
          </w:p>
          <w:p w:rsidR="00CD738D" w:rsidRDefault="00CD738D" w:rsidP="00242D62">
            <w:pPr>
              <w:widowControl w:val="0"/>
              <w:autoSpaceDE w:val="0"/>
              <w:autoSpaceDN w:val="0"/>
              <w:adjustRightInd w:val="0"/>
              <w:spacing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48,78 + 265,86 </w:t>
            </w:r>
            <w:r w:rsidR="00F75B14">
              <w:rPr>
                <w:rFonts w:ascii="Times New Roman" w:hAnsi="Times New Roman" w:cs="Times New Roman"/>
                <w:sz w:val="28"/>
                <w:szCs w:val="28"/>
              </w:rPr>
              <w:t xml:space="preserve">= </w:t>
            </w:r>
            <w:r w:rsidR="00F75B14" w:rsidRPr="00242D62">
              <w:rPr>
                <w:rFonts w:ascii="Times New Roman" w:hAnsi="Times New Roman" w:cs="Times New Roman"/>
                <w:b/>
                <w:sz w:val="28"/>
                <w:szCs w:val="28"/>
              </w:rPr>
              <w:t>314,64</w:t>
            </w:r>
            <w:r w:rsidR="00F75B14">
              <w:rPr>
                <w:rFonts w:ascii="Times New Roman" w:hAnsi="Times New Roman" w:cs="Times New Roman"/>
                <w:sz w:val="28"/>
                <w:szCs w:val="28"/>
              </w:rPr>
              <w:t xml:space="preserve"> рублей</w:t>
            </w:r>
            <w:r w:rsidR="00242D62">
              <w:rPr>
                <w:rFonts w:ascii="Times New Roman" w:hAnsi="Times New Roman" w:cs="Times New Roman"/>
                <w:sz w:val="28"/>
                <w:szCs w:val="28"/>
              </w:rPr>
              <w:t>.</w:t>
            </w:r>
          </w:p>
        </w:tc>
      </w:tr>
    </w:tbl>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AF2023" w:rsidRDefault="00AF2023"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в сумму оплаты за коммунальную услугу по отоплению и (или) </w:t>
      </w:r>
      <w:r w:rsidR="00FB1C03">
        <w:rPr>
          <w:rFonts w:ascii="Times New Roman" w:hAnsi="Times New Roman" w:cs="Times New Roman"/>
          <w:sz w:val="28"/>
          <w:szCs w:val="28"/>
        </w:rPr>
        <w:t xml:space="preserve">услугу по </w:t>
      </w:r>
      <w:r>
        <w:rPr>
          <w:rFonts w:ascii="Times New Roman" w:hAnsi="Times New Roman" w:cs="Times New Roman"/>
          <w:sz w:val="28"/>
          <w:szCs w:val="28"/>
        </w:rPr>
        <w:t>горячему водоснабжению, произведенн</w:t>
      </w:r>
      <w:r w:rsidR="00FB1C03">
        <w:rPr>
          <w:rFonts w:ascii="Times New Roman" w:hAnsi="Times New Roman" w:cs="Times New Roman"/>
          <w:sz w:val="28"/>
          <w:szCs w:val="28"/>
        </w:rPr>
        <w:t>ые</w:t>
      </w:r>
      <w:r>
        <w:rPr>
          <w:rFonts w:ascii="Times New Roman" w:hAnsi="Times New Roman" w:cs="Times New Roman"/>
          <w:sz w:val="28"/>
          <w:szCs w:val="28"/>
        </w:rPr>
        <w:t xml:space="preserve">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w:t>
      </w:r>
      <w:r w:rsidR="00CD6B1C">
        <w:rPr>
          <w:rFonts w:ascii="Times New Roman" w:hAnsi="Times New Roman" w:cs="Times New Roman"/>
          <w:sz w:val="28"/>
          <w:szCs w:val="28"/>
        </w:rPr>
        <w:t>это</w:t>
      </w:r>
      <w:r>
        <w:rPr>
          <w:rFonts w:ascii="Times New Roman" w:hAnsi="Times New Roman" w:cs="Times New Roman"/>
          <w:sz w:val="28"/>
          <w:szCs w:val="28"/>
        </w:rPr>
        <w:t>го оборудования подлежат включению в</w:t>
      </w:r>
      <w:r w:rsidR="00862418">
        <w:rPr>
          <w:rFonts w:ascii="Times New Roman" w:hAnsi="Times New Roman" w:cs="Times New Roman"/>
          <w:sz w:val="28"/>
          <w:szCs w:val="28"/>
        </w:rPr>
        <w:t xml:space="preserve"> состав</w:t>
      </w:r>
      <w:r>
        <w:rPr>
          <w:rFonts w:ascii="Times New Roman" w:hAnsi="Times New Roman" w:cs="Times New Roman"/>
          <w:sz w:val="28"/>
          <w:szCs w:val="28"/>
        </w:rPr>
        <w:t xml:space="preserve"> плат</w:t>
      </w:r>
      <w:r w:rsidR="00862418">
        <w:rPr>
          <w:rFonts w:ascii="Times New Roman" w:hAnsi="Times New Roman" w:cs="Times New Roman"/>
          <w:sz w:val="28"/>
          <w:szCs w:val="28"/>
        </w:rPr>
        <w:t xml:space="preserve">ы </w:t>
      </w:r>
      <w:r>
        <w:rPr>
          <w:rFonts w:ascii="Times New Roman" w:hAnsi="Times New Roman" w:cs="Times New Roman"/>
          <w:sz w:val="28"/>
          <w:szCs w:val="28"/>
        </w:rPr>
        <w:t>за содержание и ремонт общего имущества в многоквартирном доме.</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Pr="00315D0F" w:rsidRDefault="00CD738D" w:rsidP="00745E2E">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3.3.</w:t>
      </w:r>
      <w:r w:rsidR="00A243B9">
        <w:rPr>
          <w:rFonts w:asciiTheme="majorHAnsi" w:eastAsiaTheme="majorEastAsia" w:hAnsiTheme="majorHAnsi" w:cstheme="majorBidi"/>
          <w:b/>
          <w:bCs/>
          <w:color w:val="C00000"/>
          <w:sz w:val="28"/>
          <w:szCs w:val="28"/>
        </w:rPr>
        <w:t xml:space="preserve"> </w:t>
      </w:r>
      <w:r w:rsidRPr="00315D0F">
        <w:rPr>
          <w:rFonts w:asciiTheme="majorHAnsi" w:eastAsiaTheme="majorEastAsia" w:hAnsiTheme="majorHAnsi" w:cstheme="majorBidi"/>
          <w:b/>
          <w:bCs/>
          <w:color w:val="C00000"/>
          <w:sz w:val="28"/>
          <w:szCs w:val="28"/>
        </w:rPr>
        <w:t>Порядок расчета платы за коммунальные услуги в жилых помещениях коммунальных квартир</w:t>
      </w:r>
    </w:p>
    <w:p w:rsidR="00CD738D" w:rsidRDefault="00CD738D" w:rsidP="00745E2E">
      <w:pPr>
        <w:tabs>
          <w:tab w:val="left" w:pos="3345"/>
        </w:tabs>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и водоснабжению), предоставленную потребителю в комнате в коммунальной квартире, определяется в соответствии </w:t>
      </w:r>
      <w:r w:rsidRPr="00B2376B">
        <w:rPr>
          <w:rFonts w:ascii="Times New Roman" w:hAnsi="Times New Roman" w:cs="Times New Roman"/>
          <w:b/>
          <w:sz w:val="28"/>
          <w:szCs w:val="28"/>
        </w:rPr>
        <w:t xml:space="preserve">с </w:t>
      </w:r>
      <w:hyperlink r:id="rId13" w:history="1">
        <w:r w:rsidRPr="00B2376B">
          <w:rPr>
            <w:rFonts w:ascii="Times New Roman" w:hAnsi="Times New Roman" w:cs="Times New Roman"/>
            <w:b/>
            <w:sz w:val="28"/>
            <w:szCs w:val="28"/>
          </w:rPr>
          <w:t>формулой 9</w:t>
        </w:r>
      </w:hyperlink>
      <w:r>
        <w:rPr>
          <w:rFonts w:ascii="Times New Roman" w:hAnsi="Times New Roman" w:cs="Times New Roman"/>
          <w:sz w:val="28"/>
          <w:szCs w:val="28"/>
        </w:rPr>
        <w:t xml:space="preserve"> </w:t>
      </w:r>
      <w:r w:rsidR="008E3636" w:rsidRPr="00B2376B">
        <w:rPr>
          <w:rFonts w:ascii="Times New Roman" w:hAnsi="Times New Roman" w:cs="Times New Roman"/>
          <w:b/>
          <w:sz w:val="28"/>
          <w:szCs w:val="28"/>
        </w:rPr>
        <w:t>П</w:t>
      </w:r>
      <w:r w:rsidRPr="00B2376B">
        <w:rPr>
          <w:rFonts w:ascii="Times New Roman" w:hAnsi="Times New Roman" w:cs="Times New Roman"/>
          <w:b/>
          <w:sz w:val="28"/>
          <w:szCs w:val="28"/>
        </w:rPr>
        <w:t xml:space="preserve">риложения </w:t>
      </w:r>
      <w:r w:rsidR="00A243B9">
        <w:rPr>
          <w:rFonts w:ascii="Times New Roman" w:hAnsi="Times New Roman" w:cs="Times New Roman"/>
          <w:b/>
          <w:sz w:val="28"/>
          <w:szCs w:val="28"/>
        </w:rPr>
        <w:t xml:space="preserve">№ </w:t>
      </w:r>
      <w:r w:rsidRPr="00B2376B">
        <w:rPr>
          <w:rFonts w:ascii="Times New Roman" w:hAnsi="Times New Roman" w:cs="Times New Roman"/>
          <w:b/>
          <w:sz w:val="28"/>
          <w:szCs w:val="28"/>
        </w:rPr>
        <w:t>2 к Правилам пре</w:t>
      </w:r>
      <w:r w:rsidR="00FC7F93" w:rsidRPr="00B2376B">
        <w:rPr>
          <w:rFonts w:ascii="Times New Roman" w:hAnsi="Times New Roman" w:cs="Times New Roman"/>
          <w:b/>
          <w:sz w:val="28"/>
          <w:szCs w:val="28"/>
        </w:rPr>
        <w:t>доставлени</w:t>
      </w:r>
      <w:r w:rsidR="00CD6B1C" w:rsidRPr="00B2376B">
        <w:rPr>
          <w:rFonts w:ascii="Times New Roman" w:hAnsi="Times New Roman" w:cs="Times New Roman"/>
          <w:b/>
          <w:sz w:val="28"/>
          <w:szCs w:val="28"/>
        </w:rPr>
        <w:t>я</w:t>
      </w:r>
      <w:r w:rsidR="00FC7F93" w:rsidRPr="00B2376B">
        <w:rPr>
          <w:rFonts w:ascii="Times New Roman" w:hAnsi="Times New Roman" w:cs="Times New Roman"/>
          <w:b/>
          <w:sz w:val="28"/>
          <w:szCs w:val="28"/>
        </w:rPr>
        <w:t xml:space="preserve"> коммунальных услуг</w:t>
      </w:r>
      <w:r w:rsidR="00FC7F93" w:rsidRPr="00B2376B">
        <w:rPr>
          <w:rFonts w:ascii="Times New Roman" w:hAnsi="Times New Roman" w:cs="Times New Roman"/>
          <w:sz w:val="28"/>
          <w:szCs w:val="28"/>
        </w:rPr>
        <w:t>.</w:t>
      </w:r>
      <w:r w:rsidR="00FC7F93">
        <w:rPr>
          <w:rFonts w:ascii="Times New Roman" w:hAnsi="Times New Roman" w:cs="Times New Roman"/>
          <w:sz w:val="28"/>
          <w:szCs w:val="28"/>
        </w:rPr>
        <w:t xml:space="preserve">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Сначала определяется расход электрической энергии по показаниям комнатного прибора учета в данной комнате</w:t>
      </w:r>
      <w:r w:rsidR="00CD6B1C">
        <w:rPr>
          <w:rFonts w:ascii="Times New Roman" w:hAnsi="Times New Roman" w:cs="Times New Roman"/>
          <w:sz w:val="28"/>
          <w:szCs w:val="28"/>
        </w:rPr>
        <w:t>. З</w:t>
      </w:r>
      <w:r>
        <w:rPr>
          <w:rFonts w:ascii="Times New Roman" w:hAnsi="Times New Roman" w:cs="Times New Roman"/>
          <w:sz w:val="28"/>
          <w:szCs w:val="28"/>
        </w:rPr>
        <w:t>атем определяется расход электрической энергии по общеквартирному прибору учета, приходящийся на проживающих в данной комнате граждан, для чего разница показаний общеквартирного счетчика и комнатных счетчиков делится на количество проживающих в квартире и умножается на количеств</w:t>
      </w:r>
      <w:r w:rsidR="00CD6B1C">
        <w:rPr>
          <w:rFonts w:ascii="Times New Roman" w:hAnsi="Times New Roman" w:cs="Times New Roman"/>
          <w:sz w:val="28"/>
          <w:szCs w:val="28"/>
        </w:rPr>
        <w:t>о проживающих в данной комнате.</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платы за коммунальную услугу по горячему водоснабжению, предоставленную за расчетный период в отдельной комнате коммунальной квартиры</w:t>
      </w:r>
      <w:r w:rsidR="00A243B9">
        <w:rPr>
          <w:rFonts w:ascii="Times New Roman" w:hAnsi="Times New Roman" w:cs="Times New Roman"/>
          <w:sz w:val="28"/>
          <w:szCs w:val="28"/>
        </w:rPr>
        <w:t>,</w:t>
      </w:r>
      <w:r>
        <w:rPr>
          <w:rFonts w:ascii="Times New Roman" w:hAnsi="Times New Roman" w:cs="Times New Roman"/>
          <w:sz w:val="28"/>
          <w:szCs w:val="28"/>
        </w:rPr>
        <w:t xml:space="preserve"> определяется</w:t>
      </w:r>
      <w:r w:rsidR="00FB1C03">
        <w:rPr>
          <w:rFonts w:ascii="Times New Roman" w:hAnsi="Times New Roman" w:cs="Times New Roman"/>
          <w:sz w:val="28"/>
          <w:szCs w:val="28"/>
        </w:rPr>
        <w:t>,</w:t>
      </w:r>
      <w:r>
        <w:rPr>
          <w:rFonts w:ascii="Times New Roman" w:hAnsi="Times New Roman" w:cs="Times New Roman"/>
          <w:sz w:val="28"/>
          <w:szCs w:val="28"/>
        </w:rPr>
        <w:t xml:space="preserve"> исходя из размера платы за горячее водоснабжение, приходящ</w:t>
      </w:r>
      <w:r w:rsidR="003D4EE9">
        <w:rPr>
          <w:rFonts w:ascii="Times New Roman" w:hAnsi="Times New Roman" w:cs="Times New Roman"/>
          <w:sz w:val="28"/>
          <w:szCs w:val="28"/>
        </w:rPr>
        <w:t>ей</w:t>
      </w:r>
      <w:r>
        <w:rPr>
          <w:rFonts w:ascii="Times New Roman" w:hAnsi="Times New Roman" w:cs="Times New Roman"/>
          <w:sz w:val="28"/>
          <w:szCs w:val="28"/>
        </w:rPr>
        <w:t>ся на квартиру в целом по приведенным выше расчетам пропорционально количеству проживающих в данной комнате.</w:t>
      </w:r>
    </w:p>
    <w:p w:rsidR="00CD738D" w:rsidRDefault="00CD738D" w:rsidP="00745E2E">
      <w:pPr>
        <w:widowControl w:val="0"/>
        <w:tabs>
          <w:tab w:val="left" w:pos="3345"/>
        </w:tabs>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квартирных приборов учета по электроэнергии, холодному и горячему водоснабжению расчет платы за указанные виды услуг осуществляется по нормативам потребления этих услуг.</w:t>
      </w:r>
    </w:p>
    <w:p w:rsidR="00FC7F93" w:rsidRDefault="00FC7F93" w:rsidP="00745E2E">
      <w:pPr>
        <w:widowControl w:val="0"/>
        <w:tabs>
          <w:tab w:val="left" w:pos="3345"/>
        </w:tabs>
        <w:autoSpaceDE w:val="0"/>
        <w:autoSpaceDN w:val="0"/>
        <w:adjustRightInd w:val="0"/>
        <w:spacing w:after="0" w:line="300" w:lineRule="auto"/>
        <w:ind w:firstLine="540"/>
        <w:jc w:val="both"/>
        <w:rPr>
          <w:rFonts w:ascii="Times New Roman" w:hAnsi="Times New Roman" w:cs="Times New Roman"/>
          <w:sz w:val="28"/>
          <w:szCs w:val="28"/>
        </w:rPr>
      </w:pPr>
    </w:p>
    <w:tbl>
      <w:tblPr>
        <w:tblStyle w:val="a4"/>
        <w:tblW w:w="0" w:type="auto"/>
        <w:tblInd w:w="2518" w:type="dxa"/>
        <w:tblLook w:val="04A0"/>
      </w:tblPr>
      <w:tblGrid>
        <w:gridCol w:w="7336"/>
      </w:tblGrid>
      <w:tr w:rsidR="00FC7F93" w:rsidRPr="00FC7F93" w:rsidTr="00F95F97">
        <w:trPr>
          <w:trHeight w:val="1620"/>
        </w:trPr>
        <w:tc>
          <w:tcPr>
            <w:tcW w:w="7336" w:type="dxa"/>
            <w:shd w:val="clear" w:color="auto" w:fill="CCFFCC"/>
          </w:tcPr>
          <w:p w:rsidR="00FC7F93" w:rsidRPr="003B24AC" w:rsidRDefault="00FC7F93" w:rsidP="006E4246">
            <w:pPr>
              <w:widowControl w:val="0"/>
              <w:autoSpaceDE w:val="0"/>
              <w:autoSpaceDN w:val="0"/>
              <w:adjustRightInd w:val="0"/>
              <w:spacing w:line="300" w:lineRule="auto"/>
              <w:jc w:val="both"/>
              <w:rPr>
                <w:rFonts w:ascii="Times New Roman" w:hAnsi="Times New Roman" w:cs="Times New Roman"/>
                <w:i/>
                <w:sz w:val="28"/>
                <w:szCs w:val="28"/>
              </w:rPr>
            </w:pPr>
            <w:r w:rsidRPr="003B24AC">
              <w:rPr>
                <w:rFonts w:ascii="Times New Roman" w:hAnsi="Times New Roman" w:cs="Times New Roman"/>
                <w:i/>
                <w:sz w:val="28"/>
                <w:szCs w:val="28"/>
              </w:rPr>
              <w:lastRenderedPageBreak/>
              <w:t>Нормативы потребления коммунальной услуги по электроснабжению населением на территории Республики Татарстан утверждены постановлением Государственного  комитета Республики Татарстан по тарифам от 16</w:t>
            </w:r>
            <w:r w:rsidR="00A56B30" w:rsidRPr="003B24AC">
              <w:rPr>
                <w:rFonts w:ascii="Times New Roman" w:hAnsi="Times New Roman" w:cs="Times New Roman"/>
                <w:i/>
                <w:sz w:val="28"/>
                <w:szCs w:val="28"/>
              </w:rPr>
              <w:t>.08.2012</w:t>
            </w:r>
            <w:r w:rsidRPr="003B24AC">
              <w:rPr>
                <w:rFonts w:ascii="Times New Roman" w:hAnsi="Times New Roman" w:cs="Times New Roman"/>
                <w:i/>
                <w:sz w:val="28"/>
                <w:szCs w:val="28"/>
              </w:rPr>
              <w:t xml:space="preserve"> №</w:t>
            </w:r>
            <w:r w:rsidR="00A56B30" w:rsidRPr="003B24AC">
              <w:rPr>
                <w:rFonts w:ascii="Times New Roman" w:hAnsi="Times New Roman" w:cs="Times New Roman"/>
                <w:i/>
                <w:sz w:val="28"/>
                <w:szCs w:val="28"/>
              </w:rPr>
              <w:t xml:space="preserve"> </w:t>
            </w:r>
            <w:r w:rsidRPr="003B24AC">
              <w:rPr>
                <w:rFonts w:ascii="Times New Roman" w:hAnsi="Times New Roman" w:cs="Times New Roman"/>
                <w:i/>
                <w:sz w:val="28"/>
                <w:szCs w:val="28"/>
              </w:rPr>
              <w:t xml:space="preserve">3-8/э. </w:t>
            </w:r>
          </w:p>
        </w:tc>
      </w:tr>
    </w:tbl>
    <w:p w:rsidR="00FC7F93" w:rsidRDefault="00FC7F93" w:rsidP="00745E2E">
      <w:pPr>
        <w:widowControl w:val="0"/>
        <w:autoSpaceDE w:val="0"/>
        <w:autoSpaceDN w:val="0"/>
        <w:adjustRightInd w:val="0"/>
        <w:spacing w:after="0" w:line="300" w:lineRule="auto"/>
        <w:ind w:firstLine="540"/>
        <w:jc w:val="both"/>
        <w:rPr>
          <w:rFonts w:ascii="Times New Roman" w:hAnsi="Times New Roman" w:cs="Calibri"/>
          <w:sz w:val="28"/>
        </w:rPr>
      </w:pPr>
    </w:p>
    <w:tbl>
      <w:tblPr>
        <w:tblStyle w:val="a4"/>
        <w:tblW w:w="0" w:type="auto"/>
        <w:tblLook w:val="04A0"/>
      </w:tblPr>
      <w:tblGrid>
        <w:gridCol w:w="7479"/>
      </w:tblGrid>
      <w:tr w:rsidR="00FC7F93" w:rsidRPr="00FC7F93" w:rsidTr="00F95F97">
        <w:trPr>
          <w:trHeight w:val="2264"/>
        </w:trPr>
        <w:tc>
          <w:tcPr>
            <w:tcW w:w="7479" w:type="dxa"/>
            <w:shd w:val="clear" w:color="auto" w:fill="CCFFCC"/>
          </w:tcPr>
          <w:p w:rsidR="00FC7F93" w:rsidRPr="003B24AC" w:rsidRDefault="00FC7F93" w:rsidP="00B332D9">
            <w:pPr>
              <w:widowControl w:val="0"/>
              <w:autoSpaceDE w:val="0"/>
              <w:autoSpaceDN w:val="0"/>
              <w:adjustRightInd w:val="0"/>
              <w:spacing w:line="300" w:lineRule="auto"/>
              <w:jc w:val="both"/>
              <w:rPr>
                <w:rFonts w:ascii="Times New Roman" w:hAnsi="Times New Roman" w:cs="Calibri"/>
                <w:i/>
                <w:sz w:val="28"/>
              </w:rPr>
            </w:pPr>
            <w:r w:rsidRPr="003B24AC">
              <w:rPr>
                <w:rFonts w:ascii="Times New Roman" w:hAnsi="Times New Roman" w:cs="Calibri"/>
                <w:i/>
                <w:sz w:val="28"/>
              </w:rPr>
              <w:t xml:space="preserve">Нормативы потребления коммунальных услуг по холодному и горячему водоснабжению, водоотведению в многоквартирных и </w:t>
            </w:r>
            <w:r w:rsidR="007D0799">
              <w:rPr>
                <w:rFonts w:ascii="Times New Roman" w:hAnsi="Times New Roman" w:cs="Calibri"/>
                <w:i/>
                <w:sz w:val="28"/>
              </w:rPr>
              <w:t xml:space="preserve">индивидуальных </w:t>
            </w:r>
            <w:r w:rsidRPr="003B24AC">
              <w:rPr>
                <w:rFonts w:ascii="Times New Roman" w:hAnsi="Times New Roman" w:cs="Calibri"/>
                <w:i/>
                <w:sz w:val="28"/>
              </w:rPr>
              <w:t>жилых домах, нормативы потребления коммунальных услуг по холодному и горячему водоснабжению на общедомовые нужды в многоквартирных домах для муниципальных районов (городов) Республики Татарстан утверждены приказом Министерства строительства, архитектуры и жилищно</w:t>
            </w:r>
            <w:r w:rsidR="008A6F4E" w:rsidRPr="003B24AC">
              <w:rPr>
                <w:rFonts w:ascii="Times New Roman" w:hAnsi="Times New Roman" w:cs="Calibri"/>
                <w:i/>
                <w:sz w:val="28"/>
              </w:rPr>
              <w:t>-</w:t>
            </w:r>
            <w:r w:rsidRPr="003B24AC">
              <w:rPr>
                <w:rFonts w:ascii="Times New Roman" w:hAnsi="Times New Roman" w:cs="Calibri"/>
                <w:i/>
                <w:sz w:val="28"/>
              </w:rPr>
              <w:t>коммунального хозяйства Республики Татарстан от 21.08.2012  № 131/о</w:t>
            </w:r>
            <w:r w:rsidR="008A6F4E" w:rsidRPr="003B24AC">
              <w:rPr>
                <w:rFonts w:ascii="Times New Roman" w:hAnsi="Times New Roman" w:cs="Calibri"/>
                <w:i/>
                <w:sz w:val="28"/>
              </w:rPr>
              <w:t>.</w:t>
            </w:r>
          </w:p>
        </w:tc>
      </w:tr>
    </w:tbl>
    <w:p w:rsidR="008A6F4E" w:rsidRDefault="008A6F4E"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tbl>
      <w:tblPr>
        <w:tblStyle w:val="a4"/>
        <w:tblW w:w="0" w:type="auto"/>
        <w:tblInd w:w="2093" w:type="dxa"/>
        <w:tblLook w:val="04A0"/>
      </w:tblPr>
      <w:tblGrid>
        <w:gridCol w:w="7761"/>
      </w:tblGrid>
      <w:tr w:rsidR="00312F89" w:rsidRPr="00312F89" w:rsidTr="00F95F97">
        <w:trPr>
          <w:trHeight w:val="1620"/>
        </w:trPr>
        <w:tc>
          <w:tcPr>
            <w:tcW w:w="7761" w:type="dxa"/>
            <w:shd w:val="clear" w:color="auto" w:fill="CCFFCC"/>
          </w:tcPr>
          <w:p w:rsidR="00312F89" w:rsidRPr="003B24AC" w:rsidRDefault="00312F89" w:rsidP="00745E2E">
            <w:pPr>
              <w:widowControl w:val="0"/>
              <w:autoSpaceDE w:val="0"/>
              <w:autoSpaceDN w:val="0"/>
              <w:adjustRightInd w:val="0"/>
              <w:spacing w:line="300" w:lineRule="auto"/>
              <w:jc w:val="both"/>
              <w:rPr>
                <w:rFonts w:ascii="Times New Roman" w:hAnsi="Times New Roman" w:cs="Times New Roman"/>
                <w:i/>
                <w:sz w:val="28"/>
                <w:szCs w:val="28"/>
              </w:rPr>
            </w:pPr>
            <w:r w:rsidRPr="003B24AC">
              <w:rPr>
                <w:rFonts w:ascii="Times New Roman" w:hAnsi="Times New Roman" w:cs="Times New Roman"/>
                <w:i/>
                <w:sz w:val="28"/>
                <w:szCs w:val="28"/>
              </w:rPr>
              <w:t xml:space="preserve">Нормативы потребления природного газа населением при отсутствии приборов учета газа на территории Республики Татарстан утверждены постановлением Государственного комитета Республики Татарстан по тарифам от 16.08.2012        № 4-1/э. </w:t>
            </w:r>
          </w:p>
        </w:tc>
      </w:tr>
    </w:tbl>
    <w:p w:rsidR="007F1905" w:rsidRPr="00A37A58" w:rsidRDefault="007F1905" w:rsidP="00745E2E">
      <w:pPr>
        <w:widowControl w:val="0"/>
        <w:autoSpaceDE w:val="0"/>
        <w:autoSpaceDN w:val="0"/>
        <w:adjustRightInd w:val="0"/>
        <w:spacing w:after="0" w:line="300" w:lineRule="auto"/>
        <w:ind w:firstLine="540"/>
        <w:jc w:val="both"/>
        <w:outlineLvl w:val="0"/>
        <w:rPr>
          <w:rFonts w:ascii="Times New Roman" w:hAnsi="Times New Roman" w:cs="Times New Roman"/>
          <w:sz w:val="16"/>
          <w:szCs w:val="16"/>
        </w:rPr>
      </w:pP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При расчете платы за водоотведение сумма определяется умножением тарифа на услугу на общий объем потребленной горячей и холодной воды. </w:t>
      </w:r>
    </w:p>
    <w:p w:rsidR="00CD738D" w:rsidRPr="00A37A58" w:rsidRDefault="00CD738D" w:rsidP="00FC3CB5">
      <w:pPr>
        <w:tabs>
          <w:tab w:val="left" w:pos="3345"/>
        </w:tabs>
        <w:spacing w:after="0" w:line="300" w:lineRule="auto"/>
        <w:ind w:firstLine="567"/>
        <w:jc w:val="both"/>
        <w:rPr>
          <w:rFonts w:asciiTheme="majorHAnsi" w:eastAsiaTheme="majorEastAsia" w:hAnsiTheme="majorHAnsi" w:cstheme="majorBidi"/>
          <w:bCs/>
          <w:color w:val="C00000"/>
          <w:sz w:val="28"/>
          <w:szCs w:val="28"/>
        </w:rPr>
      </w:pPr>
    </w:p>
    <w:p w:rsidR="00CD738D" w:rsidRPr="00315D0F" w:rsidRDefault="00CD738D"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 xml:space="preserve">3.4. Плата за содержание и ремонт жилого помещения </w:t>
      </w:r>
    </w:p>
    <w:tbl>
      <w:tblPr>
        <w:tblStyle w:val="-2"/>
        <w:tblW w:w="0" w:type="auto"/>
        <w:tblLook w:val="04A0"/>
      </w:tblPr>
      <w:tblGrid>
        <w:gridCol w:w="7761"/>
      </w:tblGrid>
      <w:tr w:rsidR="0044214A" w:rsidRPr="0044214A" w:rsidTr="003B24AC">
        <w:trPr>
          <w:cnfStyle w:val="100000000000"/>
        </w:trPr>
        <w:tc>
          <w:tcPr>
            <w:cnfStyle w:val="001000000000"/>
            <w:tcW w:w="7761" w:type="dxa"/>
          </w:tcPr>
          <w:p w:rsidR="0044214A" w:rsidRPr="0044214A" w:rsidRDefault="0044214A" w:rsidP="00745E2E">
            <w:pPr>
              <w:widowControl w:val="0"/>
              <w:autoSpaceDE w:val="0"/>
              <w:autoSpaceDN w:val="0"/>
              <w:adjustRightInd w:val="0"/>
              <w:spacing w:line="300" w:lineRule="auto"/>
              <w:jc w:val="both"/>
              <w:outlineLvl w:val="0"/>
              <w:rPr>
                <w:rFonts w:ascii="Times New Roman" w:hAnsi="Times New Roman" w:cs="Times New Roman"/>
                <w:sz w:val="28"/>
                <w:szCs w:val="28"/>
              </w:rPr>
            </w:pPr>
            <w:r w:rsidRPr="0044214A">
              <w:rPr>
                <w:rFonts w:ascii="Times New Roman" w:hAnsi="Times New Roman" w:cs="Times New Roman"/>
                <w:sz w:val="28"/>
                <w:szCs w:val="28"/>
              </w:rPr>
              <w:t xml:space="preserve">Плата за содержание и ремонт жилого помещения включает в себя: </w:t>
            </w:r>
          </w:p>
        </w:tc>
      </w:tr>
      <w:tr w:rsidR="0044214A" w:rsidRPr="0044214A" w:rsidTr="003B24AC">
        <w:trPr>
          <w:cnfStyle w:val="000000100000"/>
          <w:trHeight w:val="654"/>
        </w:trPr>
        <w:tc>
          <w:tcPr>
            <w:cnfStyle w:val="001000000000"/>
            <w:tcW w:w="7761" w:type="dxa"/>
          </w:tcPr>
          <w:p w:rsidR="00A56B30" w:rsidRDefault="0044214A" w:rsidP="0076623B">
            <w:pPr>
              <w:pStyle w:val="a3"/>
              <w:widowControl w:val="0"/>
              <w:numPr>
                <w:ilvl w:val="0"/>
                <w:numId w:val="15"/>
              </w:numPr>
              <w:autoSpaceDE w:val="0"/>
              <w:autoSpaceDN w:val="0"/>
              <w:adjustRightInd w:val="0"/>
              <w:spacing w:line="300" w:lineRule="auto"/>
              <w:ind w:left="317" w:hanging="317"/>
              <w:jc w:val="both"/>
              <w:outlineLvl w:val="0"/>
              <w:rPr>
                <w:rFonts w:ascii="Times New Roman" w:hAnsi="Times New Roman" w:cs="Times New Roman"/>
                <w:sz w:val="28"/>
                <w:szCs w:val="28"/>
              </w:rPr>
            </w:pPr>
            <w:r w:rsidRPr="00A56B30">
              <w:rPr>
                <w:rFonts w:ascii="Times New Roman" w:hAnsi="Times New Roman" w:cs="Times New Roman"/>
                <w:sz w:val="28"/>
                <w:szCs w:val="28"/>
              </w:rPr>
              <w:t>плату за услуги и работы по управлению многоквартирным домом;</w:t>
            </w:r>
          </w:p>
          <w:p w:rsidR="0044214A" w:rsidRPr="00A56B30" w:rsidRDefault="0044214A" w:rsidP="0076623B">
            <w:pPr>
              <w:pStyle w:val="a3"/>
              <w:widowControl w:val="0"/>
              <w:numPr>
                <w:ilvl w:val="0"/>
                <w:numId w:val="15"/>
              </w:numPr>
              <w:autoSpaceDE w:val="0"/>
              <w:autoSpaceDN w:val="0"/>
              <w:adjustRightInd w:val="0"/>
              <w:spacing w:line="300" w:lineRule="auto"/>
              <w:ind w:left="317" w:hanging="317"/>
              <w:jc w:val="both"/>
              <w:outlineLvl w:val="0"/>
              <w:rPr>
                <w:rFonts w:ascii="Times New Roman" w:hAnsi="Times New Roman" w:cs="Times New Roman"/>
                <w:sz w:val="28"/>
                <w:szCs w:val="28"/>
              </w:rPr>
            </w:pPr>
            <w:r w:rsidRPr="00A56B30">
              <w:rPr>
                <w:rFonts w:ascii="Times New Roman" w:hAnsi="Times New Roman" w:cs="Times New Roman"/>
                <w:sz w:val="28"/>
                <w:szCs w:val="28"/>
              </w:rPr>
              <w:t xml:space="preserve">плату за содержание и ремонт общего имущества в  многоквартирном доме. </w:t>
            </w:r>
          </w:p>
        </w:tc>
      </w:tr>
    </w:tbl>
    <w:p w:rsidR="0044214A" w:rsidRDefault="0044214A"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Собственникам (нанимателям) помещений в жилых домах могут оказываться дополнительные услуги, к которым относятся подключение к </w:t>
      </w:r>
      <w:r>
        <w:rPr>
          <w:rFonts w:ascii="Times New Roman" w:hAnsi="Times New Roman" w:cs="Times New Roman"/>
          <w:sz w:val="28"/>
          <w:szCs w:val="28"/>
        </w:rPr>
        <w:lastRenderedPageBreak/>
        <w:t>кабельному телевидению,</w:t>
      </w:r>
      <w:r w:rsidR="00CD6B1C">
        <w:rPr>
          <w:rFonts w:ascii="Times New Roman" w:hAnsi="Times New Roman" w:cs="Times New Roman"/>
          <w:sz w:val="28"/>
          <w:szCs w:val="28"/>
        </w:rPr>
        <w:t xml:space="preserve"> </w:t>
      </w:r>
      <w:r>
        <w:rPr>
          <w:rFonts w:ascii="Times New Roman" w:hAnsi="Times New Roman" w:cs="Times New Roman"/>
          <w:sz w:val="28"/>
          <w:szCs w:val="28"/>
        </w:rPr>
        <w:t>устройств</w:t>
      </w:r>
      <w:r w:rsidR="00FB1C03">
        <w:rPr>
          <w:rFonts w:ascii="Times New Roman" w:hAnsi="Times New Roman" w:cs="Times New Roman"/>
          <w:sz w:val="28"/>
          <w:szCs w:val="28"/>
        </w:rPr>
        <w:t>о и обслуживание</w:t>
      </w:r>
      <w:r>
        <w:rPr>
          <w:rFonts w:ascii="Times New Roman" w:hAnsi="Times New Roman" w:cs="Times New Roman"/>
          <w:sz w:val="28"/>
          <w:szCs w:val="28"/>
        </w:rPr>
        <w:t xml:space="preserve"> домофонов на входных дверях, охрана двора и придомовой территории. Эти услуги оплачиваются проживающими по ценам, предусматр</w:t>
      </w:r>
      <w:r w:rsidR="00FB1C03">
        <w:rPr>
          <w:rFonts w:ascii="Times New Roman" w:hAnsi="Times New Roman" w:cs="Times New Roman"/>
          <w:sz w:val="28"/>
          <w:szCs w:val="28"/>
        </w:rPr>
        <w:t>иваемым в договорах, заключенных</w:t>
      </w:r>
      <w:r>
        <w:rPr>
          <w:rFonts w:ascii="Times New Roman" w:hAnsi="Times New Roman" w:cs="Times New Roman"/>
          <w:sz w:val="28"/>
          <w:szCs w:val="28"/>
        </w:rPr>
        <w:t xml:space="preserve"> с организациями, оказывающими эти услуги. </w:t>
      </w: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Услуги по осуществлению  регистрационного учета граждан и выдаче им необходимых справок и выписок из финансово-лицевого счета и домовой книги оказываются управляющими организациями или отделениями расчетных центров по агентским договорам бесплатно в соответствии </w:t>
      </w:r>
      <w:r w:rsidR="00FB1C03">
        <w:rPr>
          <w:rFonts w:ascii="Times New Roman" w:hAnsi="Times New Roman" w:cs="Times New Roman"/>
          <w:sz w:val="28"/>
          <w:szCs w:val="28"/>
        </w:rPr>
        <w:t xml:space="preserve">с </w:t>
      </w:r>
      <w:r>
        <w:rPr>
          <w:rFonts w:ascii="Times New Roman" w:hAnsi="Times New Roman" w:cs="Times New Roman"/>
          <w:sz w:val="28"/>
          <w:szCs w:val="28"/>
        </w:rPr>
        <w:t>частью 3 статьи 20 Федерального закона от 27.07.2006 № 152</w:t>
      </w:r>
      <w:r w:rsidR="00AF2023">
        <w:rPr>
          <w:rFonts w:ascii="Times New Roman" w:hAnsi="Times New Roman" w:cs="Times New Roman"/>
          <w:sz w:val="28"/>
          <w:szCs w:val="28"/>
        </w:rPr>
        <w:t>-</w:t>
      </w:r>
      <w:r>
        <w:rPr>
          <w:rFonts w:ascii="Times New Roman" w:hAnsi="Times New Roman" w:cs="Times New Roman"/>
          <w:sz w:val="28"/>
          <w:szCs w:val="28"/>
        </w:rPr>
        <w:t xml:space="preserve">ФЗ «О персональных данных». </w:t>
      </w:r>
    </w:p>
    <w:p w:rsidR="00AF2023"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Размер платы</w:t>
      </w:r>
      <w:r w:rsidRPr="00B576F2">
        <w:rPr>
          <w:rFonts w:ascii="Times New Roman" w:hAnsi="Times New Roman" w:cs="Times New Roman"/>
          <w:sz w:val="28"/>
          <w:szCs w:val="28"/>
        </w:rPr>
        <w:t xml:space="preserve"> за содержание и ремонт жилого помещения</w:t>
      </w:r>
      <w:r>
        <w:rPr>
          <w:rFonts w:ascii="Times New Roman" w:hAnsi="Times New Roman" w:cs="Times New Roman"/>
          <w:sz w:val="28"/>
          <w:szCs w:val="28"/>
        </w:rPr>
        <w:t xml:space="preserve"> в многоквартирном доме определяется на общем собрании собственников в таком доме с учетом предложений</w:t>
      </w:r>
      <w:r w:rsidR="00CD6B1C">
        <w:rPr>
          <w:rFonts w:ascii="Times New Roman" w:hAnsi="Times New Roman" w:cs="Times New Roman"/>
          <w:sz w:val="28"/>
          <w:szCs w:val="28"/>
        </w:rPr>
        <w:t xml:space="preserve"> </w:t>
      </w:r>
      <w:r>
        <w:rPr>
          <w:rFonts w:ascii="Times New Roman" w:hAnsi="Times New Roman" w:cs="Times New Roman"/>
          <w:sz w:val="28"/>
          <w:szCs w:val="28"/>
        </w:rPr>
        <w:t>управляющей организации и уста</w:t>
      </w:r>
      <w:r w:rsidR="007D0799">
        <w:rPr>
          <w:rFonts w:ascii="Times New Roman" w:hAnsi="Times New Roman" w:cs="Times New Roman"/>
          <w:sz w:val="28"/>
          <w:szCs w:val="28"/>
        </w:rPr>
        <w:t xml:space="preserve">навливается на срок не менее </w:t>
      </w:r>
      <w:r>
        <w:rPr>
          <w:rFonts w:ascii="Times New Roman" w:hAnsi="Times New Roman" w:cs="Times New Roman"/>
          <w:sz w:val="28"/>
          <w:szCs w:val="28"/>
        </w:rPr>
        <w:t>од</w:t>
      </w:r>
      <w:r w:rsidR="00FB1C03">
        <w:rPr>
          <w:rFonts w:ascii="Times New Roman" w:hAnsi="Times New Roman" w:cs="Times New Roman"/>
          <w:sz w:val="28"/>
          <w:szCs w:val="28"/>
        </w:rPr>
        <w:t>ного</w:t>
      </w:r>
      <w:r>
        <w:rPr>
          <w:rFonts w:ascii="Times New Roman" w:hAnsi="Times New Roman" w:cs="Times New Roman"/>
          <w:sz w:val="28"/>
          <w:szCs w:val="28"/>
        </w:rPr>
        <w:t xml:space="preserve"> год</w:t>
      </w:r>
      <w:r w:rsidR="00FB1C03">
        <w:rPr>
          <w:rFonts w:ascii="Times New Roman" w:hAnsi="Times New Roman" w:cs="Times New Roman"/>
          <w:sz w:val="28"/>
          <w:szCs w:val="28"/>
        </w:rPr>
        <w:t>а</w:t>
      </w:r>
      <w:r>
        <w:rPr>
          <w:rFonts w:ascii="Times New Roman" w:hAnsi="Times New Roman" w:cs="Times New Roman"/>
          <w:sz w:val="28"/>
          <w:szCs w:val="28"/>
        </w:rPr>
        <w:t xml:space="preserve"> (при непосредственном управлении и в домах, в которых управление домом ос</w:t>
      </w:r>
      <w:r w:rsidR="00FB1C03">
        <w:rPr>
          <w:rFonts w:ascii="Times New Roman" w:hAnsi="Times New Roman" w:cs="Times New Roman"/>
          <w:sz w:val="28"/>
          <w:szCs w:val="28"/>
        </w:rPr>
        <w:t>уществляют управляющие компании</w:t>
      </w:r>
      <w:r>
        <w:rPr>
          <w:rFonts w:ascii="Times New Roman" w:hAnsi="Times New Roman" w:cs="Times New Roman"/>
          <w:sz w:val="28"/>
          <w:szCs w:val="28"/>
        </w:rPr>
        <w:t xml:space="preserve"> или ин</w:t>
      </w:r>
      <w:r w:rsidR="00E245A0">
        <w:rPr>
          <w:rFonts w:ascii="Times New Roman" w:hAnsi="Times New Roman" w:cs="Times New Roman"/>
          <w:sz w:val="28"/>
          <w:szCs w:val="28"/>
        </w:rPr>
        <w:t>дивидуальные предприниматели).</w:t>
      </w:r>
      <w:r>
        <w:rPr>
          <w:rFonts w:ascii="Times New Roman" w:hAnsi="Times New Roman" w:cs="Times New Roman"/>
          <w:sz w:val="28"/>
          <w:szCs w:val="28"/>
        </w:rPr>
        <w:t xml:space="preserve"> </w:t>
      </w: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домах, где созданы </w:t>
      </w:r>
      <w:r w:rsidR="00CD6B1C">
        <w:rPr>
          <w:rFonts w:ascii="Times New Roman" w:hAnsi="Times New Roman" w:cs="Times New Roman"/>
          <w:sz w:val="28"/>
          <w:szCs w:val="28"/>
        </w:rPr>
        <w:t>т</w:t>
      </w:r>
      <w:r>
        <w:rPr>
          <w:rFonts w:ascii="Times New Roman" w:hAnsi="Times New Roman" w:cs="Times New Roman"/>
          <w:sz w:val="28"/>
          <w:szCs w:val="28"/>
        </w:rPr>
        <w:t>оварищества собственников жилья (ТСЖ), жилищные или специализированные потребительские кооперативы</w:t>
      </w:r>
      <w:r w:rsidR="00FB1C03">
        <w:rPr>
          <w:rFonts w:ascii="Times New Roman" w:hAnsi="Times New Roman" w:cs="Times New Roman"/>
          <w:sz w:val="28"/>
          <w:szCs w:val="28"/>
        </w:rPr>
        <w:t>,</w:t>
      </w:r>
      <w:r>
        <w:rPr>
          <w:rFonts w:ascii="Times New Roman" w:hAnsi="Times New Roman" w:cs="Times New Roman"/>
          <w:sz w:val="28"/>
          <w:szCs w:val="28"/>
        </w:rPr>
        <w:t xml:space="preserve"> расходы на содержание и ремонт общего имущества устанавливаются в виде обязательных платежей или </w:t>
      </w:r>
      <w:r w:rsidR="00FB1C03">
        <w:rPr>
          <w:rFonts w:ascii="Times New Roman" w:hAnsi="Times New Roman" w:cs="Times New Roman"/>
          <w:sz w:val="28"/>
          <w:szCs w:val="28"/>
        </w:rPr>
        <w:t>взносов в размере, определенном</w:t>
      </w:r>
      <w:r>
        <w:rPr>
          <w:rFonts w:ascii="Times New Roman" w:hAnsi="Times New Roman" w:cs="Times New Roman"/>
          <w:sz w:val="28"/>
          <w:szCs w:val="28"/>
        </w:rPr>
        <w:t xml:space="preserve"> органами управления в соответствии с их уставами. </w:t>
      </w: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Размер платы за пользование жилым помещением (наем), за содержание и ремонт жилого помещения для нанимателей жилых помещений по договорам социального найма, договорам найма жилых помещений государственного и муниципального жилищного фонда и размер платы </w:t>
      </w:r>
      <w:r w:rsidRPr="00B576F2">
        <w:rPr>
          <w:rFonts w:ascii="Times New Roman" w:hAnsi="Times New Roman" w:cs="Times New Roman"/>
          <w:sz w:val="28"/>
          <w:szCs w:val="28"/>
        </w:rPr>
        <w:t>за содержание и ремонт жилого помещения</w:t>
      </w:r>
      <w:r>
        <w:rPr>
          <w:rFonts w:ascii="Times New Roman" w:hAnsi="Times New Roman" w:cs="Times New Roman"/>
          <w:sz w:val="28"/>
          <w:szCs w:val="28"/>
        </w:rPr>
        <w:t xml:space="preserve"> для собственников жилых помещений, которые не приняли решение о способе управления многоквартирным домом, устанавливаются органами местного самоуправления.</w:t>
      </w:r>
    </w:p>
    <w:tbl>
      <w:tblPr>
        <w:tblStyle w:val="a4"/>
        <w:tblpPr w:leftFromText="180" w:rightFromText="180" w:vertAnchor="text" w:horzAnchor="margin" w:tblpX="2201" w:tblpY="381"/>
        <w:tblW w:w="0" w:type="auto"/>
        <w:tblLook w:val="04A0"/>
      </w:tblPr>
      <w:tblGrid>
        <w:gridCol w:w="7653"/>
      </w:tblGrid>
      <w:tr w:rsidR="000B642F" w:rsidRPr="000B642F" w:rsidTr="00F95F97">
        <w:trPr>
          <w:trHeight w:val="1620"/>
        </w:trPr>
        <w:tc>
          <w:tcPr>
            <w:tcW w:w="7653" w:type="dxa"/>
            <w:shd w:val="clear" w:color="auto" w:fill="CCFFCC"/>
          </w:tcPr>
          <w:p w:rsidR="000B642F" w:rsidRPr="000B642F" w:rsidRDefault="000B642F" w:rsidP="009803AC">
            <w:pPr>
              <w:widowControl w:val="0"/>
              <w:autoSpaceDE w:val="0"/>
              <w:autoSpaceDN w:val="0"/>
              <w:adjustRightInd w:val="0"/>
              <w:spacing w:line="300" w:lineRule="auto"/>
              <w:jc w:val="both"/>
              <w:rPr>
                <w:rFonts w:ascii="Times New Roman" w:hAnsi="Times New Roman" w:cs="Times New Roman"/>
                <w:sz w:val="28"/>
                <w:szCs w:val="28"/>
              </w:rPr>
            </w:pPr>
            <w:r w:rsidRPr="000B642F">
              <w:rPr>
                <w:rFonts w:ascii="Times New Roman" w:hAnsi="Times New Roman" w:cs="Times New Roman"/>
                <w:sz w:val="28"/>
                <w:szCs w:val="28"/>
              </w:rPr>
              <w:t>Размер платы за содержание и ремонт жилых помещений (предельный набор услуг) для указанной категории  потребителей жилищно</w:t>
            </w:r>
            <w:r>
              <w:rPr>
                <w:rFonts w:ascii="Times New Roman" w:hAnsi="Times New Roman" w:cs="Times New Roman"/>
                <w:sz w:val="28"/>
                <w:szCs w:val="28"/>
              </w:rPr>
              <w:t>-</w:t>
            </w:r>
            <w:r w:rsidRPr="000B642F">
              <w:rPr>
                <w:rFonts w:ascii="Times New Roman" w:hAnsi="Times New Roman" w:cs="Times New Roman"/>
                <w:sz w:val="28"/>
                <w:szCs w:val="28"/>
              </w:rPr>
              <w:t>коммунальных услуг на 2015 год  утвержден постановлением Исполнительного комитета муниципального образования г. Казани от 16.12.2014 № 7237</w:t>
            </w:r>
          </w:p>
        </w:tc>
      </w:tr>
    </w:tbl>
    <w:p w:rsidR="00AF2023" w:rsidRDefault="00AF2023" w:rsidP="00A37A58">
      <w:pPr>
        <w:widowControl w:val="0"/>
        <w:autoSpaceDE w:val="0"/>
        <w:autoSpaceDN w:val="0"/>
        <w:adjustRightInd w:val="0"/>
        <w:spacing w:after="0" w:line="300" w:lineRule="auto"/>
        <w:jc w:val="both"/>
        <w:outlineLvl w:val="0"/>
        <w:rPr>
          <w:rFonts w:ascii="Times New Roman" w:hAnsi="Times New Roman" w:cs="Times New Roman"/>
          <w:sz w:val="28"/>
          <w:szCs w:val="28"/>
        </w:rPr>
      </w:pPr>
    </w:p>
    <w:p w:rsidR="00AF2023" w:rsidRDefault="00AF2023" w:rsidP="00A37A58">
      <w:pPr>
        <w:widowControl w:val="0"/>
        <w:autoSpaceDE w:val="0"/>
        <w:autoSpaceDN w:val="0"/>
        <w:adjustRightInd w:val="0"/>
        <w:spacing w:after="0" w:line="300" w:lineRule="auto"/>
        <w:jc w:val="both"/>
        <w:outlineLvl w:val="0"/>
        <w:rPr>
          <w:rFonts w:ascii="Times New Roman" w:hAnsi="Times New Roman" w:cs="Times New Roman"/>
          <w:sz w:val="28"/>
          <w:szCs w:val="28"/>
        </w:rPr>
      </w:pPr>
    </w:p>
    <w:p w:rsidR="00AF2023" w:rsidRDefault="00AF2023" w:rsidP="00A37A58">
      <w:pPr>
        <w:widowControl w:val="0"/>
        <w:autoSpaceDE w:val="0"/>
        <w:autoSpaceDN w:val="0"/>
        <w:adjustRightInd w:val="0"/>
        <w:spacing w:after="0" w:line="300" w:lineRule="auto"/>
        <w:jc w:val="both"/>
        <w:outlineLvl w:val="0"/>
        <w:rPr>
          <w:rFonts w:ascii="Times New Roman" w:hAnsi="Times New Roman" w:cs="Times New Roman"/>
          <w:sz w:val="28"/>
          <w:szCs w:val="28"/>
        </w:rPr>
      </w:pPr>
    </w:p>
    <w:p w:rsidR="00AF2023" w:rsidRDefault="00AF2023" w:rsidP="00A37A58">
      <w:pPr>
        <w:widowControl w:val="0"/>
        <w:autoSpaceDE w:val="0"/>
        <w:autoSpaceDN w:val="0"/>
        <w:adjustRightInd w:val="0"/>
        <w:spacing w:after="0" w:line="300" w:lineRule="auto"/>
        <w:jc w:val="both"/>
        <w:outlineLvl w:val="0"/>
        <w:rPr>
          <w:rFonts w:ascii="Times New Roman" w:hAnsi="Times New Roman" w:cs="Times New Roman"/>
          <w:sz w:val="28"/>
          <w:szCs w:val="28"/>
        </w:rPr>
      </w:pPr>
    </w:p>
    <w:p w:rsidR="00AF2023" w:rsidRDefault="00AF2023" w:rsidP="00A37A58">
      <w:pPr>
        <w:widowControl w:val="0"/>
        <w:autoSpaceDE w:val="0"/>
        <w:autoSpaceDN w:val="0"/>
        <w:adjustRightInd w:val="0"/>
        <w:spacing w:after="0" w:line="300" w:lineRule="auto"/>
        <w:jc w:val="both"/>
        <w:outlineLvl w:val="0"/>
        <w:rPr>
          <w:rFonts w:ascii="Times New Roman" w:hAnsi="Times New Roman" w:cs="Times New Roman"/>
          <w:sz w:val="28"/>
          <w:szCs w:val="28"/>
        </w:rPr>
      </w:pPr>
    </w:p>
    <w:p w:rsidR="00AF2023" w:rsidRDefault="00AF2023" w:rsidP="00A37A58">
      <w:pPr>
        <w:widowControl w:val="0"/>
        <w:autoSpaceDE w:val="0"/>
        <w:autoSpaceDN w:val="0"/>
        <w:adjustRightInd w:val="0"/>
        <w:spacing w:after="0" w:line="300" w:lineRule="auto"/>
        <w:jc w:val="both"/>
        <w:outlineLvl w:val="0"/>
        <w:rPr>
          <w:rFonts w:ascii="Times New Roman" w:hAnsi="Times New Roman" w:cs="Times New Roman"/>
          <w:sz w:val="28"/>
          <w:szCs w:val="28"/>
        </w:rPr>
      </w:pPr>
    </w:p>
    <w:p w:rsidR="00AF2023" w:rsidRDefault="00AF2023" w:rsidP="00A37A58">
      <w:pPr>
        <w:widowControl w:val="0"/>
        <w:autoSpaceDE w:val="0"/>
        <w:autoSpaceDN w:val="0"/>
        <w:adjustRightInd w:val="0"/>
        <w:spacing w:after="0" w:line="300" w:lineRule="auto"/>
        <w:jc w:val="both"/>
        <w:outlineLvl w:val="0"/>
        <w:rPr>
          <w:rFonts w:ascii="Times New Roman" w:hAnsi="Times New Roman" w:cs="Times New Roman"/>
          <w:sz w:val="28"/>
          <w:szCs w:val="28"/>
        </w:rPr>
      </w:pPr>
    </w:p>
    <w:p w:rsidR="00CD738D" w:rsidRDefault="00CD738D" w:rsidP="007D0799">
      <w:pPr>
        <w:widowControl w:val="0"/>
        <w:autoSpaceDE w:val="0"/>
        <w:autoSpaceDN w:val="0"/>
        <w:adjustRightInd w:val="0"/>
        <w:spacing w:after="0" w:line="300" w:lineRule="auto"/>
        <w:ind w:firstLine="360"/>
        <w:jc w:val="both"/>
        <w:outlineLvl w:val="0"/>
        <w:rPr>
          <w:rFonts w:ascii="Times New Roman" w:hAnsi="Times New Roman" w:cs="Times New Roman"/>
          <w:sz w:val="28"/>
          <w:szCs w:val="28"/>
        </w:rPr>
      </w:pPr>
      <w:r>
        <w:rPr>
          <w:rFonts w:ascii="Times New Roman" w:hAnsi="Times New Roman" w:cs="Times New Roman"/>
          <w:sz w:val="28"/>
          <w:szCs w:val="28"/>
        </w:rPr>
        <w:t xml:space="preserve">Поскольку возникают споры о порядке оплаты расходов по обслуживанию лифтового оборудования и  мусоропровода, вывоза бытовых отходов, следует </w:t>
      </w:r>
      <w:r>
        <w:rPr>
          <w:rFonts w:ascii="Times New Roman" w:hAnsi="Times New Roman" w:cs="Times New Roman"/>
          <w:sz w:val="28"/>
          <w:szCs w:val="28"/>
        </w:rPr>
        <w:lastRenderedPageBreak/>
        <w:t>отметить, что обязанность по несению расходов на их содержание возлагается на всех нанимателей и собственников помещений в доме, так как плата предназначена для финансирования работ по техническому содержанию лифтового оборудования и мусоропровода, которые являются частью общедомового имущества.</w:t>
      </w: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p>
    <w:p w:rsidR="007C3895" w:rsidRPr="00D04A43" w:rsidRDefault="007C3895"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p>
    <w:p w:rsidR="00377F7D" w:rsidRPr="00377F7D" w:rsidRDefault="00377F7D" w:rsidP="0076623B">
      <w:pPr>
        <w:pStyle w:val="a3"/>
        <w:numPr>
          <w:ilvl w:val="0"/>
          <w:numId w:val="12"/>
        </w:numPr>
        <w:spacing w:after="0" w:line="300" w:lineRule="auto"/>
        <w:jc w:val="center"/>
        <w:rPr>
          <w:rFonts w:asciiTheme="majorHAnsi" w:eastAsiaTheme="majorEastAsia" w:hAnsiTheme="majorHAnsi" w:cstheme="majorBidi"/>
          <w:b/>
          <w:bCs/>
          <w:color w:val="C00000"/>
          <w:sz w:val="36"/>
          <w:szCs w:val="36"/>
        </w:rPr>
      </w:pPr>
      <w:r w:rsidRPr="00377F7D">
        <w:rPr>
          <w:rFonts w:asciiTheme="majorHAnsi" w:eastAsiaTheme="majorEastAsia" w:hAnsiTheme="majorHAnsi" w:cstheme="majorBidi"/>
          <w:b/>
          <w:bCs/>
          <w:color w:val="C00000"/>
          <w:sz w:val="36"/>
          <w:szCs w:val="36"/>
        </w:rPr>
        <w:t>ПОРЯДОК ОПЛАТЫ</w:t>
      </w:r>
    </w:p>
    <w:p w:rsidR="00CD738D" w:rsidRPr="00377F7D" w:rsidRDefault="00377F7D" w:rsidP="00377F7D">
      <w:pPr>
        <w:pStyle w:val="a3"/>
        <w:spacing w:after="0" w:line="300" w:lineRule="auto"/>
        <w:ind w:left="0"/>
        <w:jc w:val="center"/>
        <w:rPr>
          <w:rFonts w:asciiTheme="majorHAnsi" w:eastAsiaTheme="majorEastAsia" w:hAnsiTheme="majorHAnsi" w:cstheme="majorBidi"/>
          <w:b/>
          <w:bCs/>
          <w:color w:val="C00000"/>
          <w:sz w:val="36"/>
          <w:szCs w:val="36"/>
        </w:rPr>
      </w:pPr>
      <w:r w:rsidRPr="00377F7D">
        <w:rPr>
          <w:rFonts w:asciiTheme="majorHAnsi" w:eastAsiaTheme="majorEastAsia" w:hAnsiTheme="majorHAnsi" w:cstheme="majorBidi"/>
          <w:b/>
          <w:bCs/>
          <w:color w:val="C00000"/>
          <w:sz w:val="36"/>
          <w:szCs w:val="36"/>
        </w:rPr>
        <w:t>ЖИЛИЩНО-КОММУНАЛЬНЫХ УСЛУГ</w:t>
      </w:r>
    </w:p>
    <w:p w:rsidR="00CD738D" w:rsidRDefault="00CD738D" w:rsidP="00377F7D">
      <w:pPr>
        <w:widowControl w:val="0"/>
        <w:autoSpaceDE w:val="0"/>
        <w:autoSpaceDN w:val="0"/>
        <w:adjustRightInd w:val="0"/>
        <w:spacing w:after="0" w:line="300" w:lineRule="auto"/>
        <w:jc w:val="center"/>
        <w:outlineLvl w:val="0"/>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статье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w:t>
      </w:r>
    </w:p>
    <w:tbl>
      <w:tblPr>
        <w:tblStyle w:val="-2"/>
        <w:tblW w:w="7938" w:type="dxa"/>
        <w:tblLook w:val="04A0"/>
      </w:tblPr>
      <w:tblGrid>
        <w:gridCol w:w="7938"/>
      </w:tblGrid>
      <w:tr w:rsidR="004D43CB" w:rsidRPr="000B642F" w:rsidTr="003B24AC">
        <w:trPr>
          <w:cnfStyle w:val="100000000000"/>
          <w:trHeight w:val="840"/>
        </w:trPr>
        <w:tc>
          <w:tcPr>
            <w:cnfStyle w:val="001000000000"/>
            <w:tcW w:w="7938" w:type="dxa"/>
          </w:tcPr>
          <w:p w:rsidR="004D43CB" w:rsidRPr="004D43CB" w:rsidRDefault="004D43CB" w:rsidP="00745E2E">
            <w:pPr>
              <w:widowControl w:val="0"/>
              <w:autoSpaceDE w:val="0"/>
              <w:autoSpaceDN w:val="0"/>
              <w:adjustRightInd w:val="0"/>
              <w:spacing w:line="300" w:lineRule="auto"/>
              <w:jc w:val="both"/>
              <w:rPr>
                <w:rFonts w:ascii="Times New Roman" w:hAnsi="Times New Roman" w:cs="Times New Roman"/>
                <w:b w:val="0"/>
                <w:sz w:val="28"/>
                <w:szCs w:val="28"/>
              </w:rPr>
            </w:pPr>
            <w:r w:rsidRPr="004D43CB">
              <w:rPr>
                <w:rFonts w:ascii="Times New Roman" w:hAnsi="Times New Roman" w:cs="Times New Roman"/>
                <w:b w:val="0"/>
                <w:sz w:val="28"/>
                <w:szCs w:val="28"/>
              </w:rPr>
              <w:t>Обязанность по внесению платы за жилое помещение и коммунальные услуги возникает:</w:t>
            </w:r>
          </w:p>
          <w:p w:rsidR="004D43CB" w:rsidRPr="009803AC" w:rsidRDefault="004D43CB" w:rsidP="0076623B">
            <w:pPr>
              <w:pStyle w:val="a3"/>
              <w:widowControl w:val="0"/>
              <w:numPr>
                <w:ilvl w:val="0"/>
                <w:numId w:val="14"/>
              </w:numPr>
              <w:autoSpaceDE w:val="0"/>
              <w:autoSpaceDN w:val="0"/>
              <w:adjustRightInd w:val="0"/>
              <w:spacing w:line="300" w:lineRule="auto"/>
              <w:ind w:left="317" w:hanging="283"/>
              <w:jc w:val="both"/>
              <w:rPr>
                <w:rFonts w:ascii="Times New Roman" w:hAnsi="Times New Roman" w:cs="Times New Roman"/>
                <w:sz w:val="28"/>
                <w:szCs w:val="28"/>
              </w:rPr>
            </w:pPr>
            <w:r w:rsidRPr="009803AC">
              <w:rPr>
                <w:rFonts w:ascii="Times New Roman" w:hAnsi="Times New Roman" w:cs="Times New Roman"/>
                <w:sz w:val="28"/>
                <w:szCs w:val="28"/>
              </w:rPr>
              <w:t>у нанимателя жилого помещения по договору социального найма, по договору найма жилого помещения жилищного фонда социального использования, по договору найма жилого помещения государственного или муниципального жилищного фонда с момента заключения такого договора;</w:t>
            </w:r>
          </w:p>
          <w:p w:rsidR="004D43CB" w:rsidRPr="009803AC" w:rsidRDefault="004D43CB" w:rsidP="0076623B">
            <w:pPr>
              <w:pStyle w:val="a3"/>
              <w:widowControl w:val="0"/>
              <w:numPr>
                <w:ilvl w:val="0"/>
                <w:numId w:val="14"/>
              </w:numPr>
              <w:autoSpaceDE w:val="0"/>
              <w:autoSpaceDN w:val="0"/>
              <w:adjustRightInd w:val="0"/>
              <w:spacing w:line="300" w:lineRule="auto"/>
              <w:ind w:left="317" w:hanging="283"/>
              <w:jc w:val="both"/>
              <w:rPr>
                <w:rFonts w:ascii="Times New Roman" w:hAnsi="Times New Roman" w:cs="Times New Roman"/>
                <w:sz w:val="28"/>
                <w:szCs w:val="28"/>
              </w:rPr>
            </w:pPr>
            <w:r w:rsidRPr="009803AC">
              <w:rPr>
                <w:rFonts w:ascii="Times New Roman" w:hAnsi="Times New Roman" w:cs="Times New Roman"/>
                <w:sz w:val="28"/>
                <w:szCs w:val="28"/>
              </w:rPr>
              <w:t>у арендатора жилого помещения государственного или муниципального жилищного фонда с момента заключения соответствующего договора аренды;</w:t>
            </w:r>
          </w:p>
          <w:p w:rsidR="004D43CB" w:rsidRPr="009803AC" w:rsidRDefault="004D43CB" w:rsidP="0076623B">
            <w:pPr>
              <w:pStyle w:val="a3"/>
              <w:widowControl w:val="0"/>
              <w:numPr>
                <w:ilvl w:val="0"/>
                <w:numId w:val="14"/>
              </w:numPr>
              <w:autoSpaceDE w:val="0"/>
              <w:autoSpaceDN w:val="0"/>
              <w:adjustRightInd w:val="0"/>
              <w:spacing w:line="300" w:lineRule="auto"/>
              <w:ind w:left="317" w:hanging="283"/>
              <w:jc w:val="both"/>
              <w:rPr>
                <w:rFonts w:ascii="Times New Roman" w:hAnsi="Times New Roman" w:cs="Times New Roman"/>
                <w:sz w:val="28"/>
                <w:szCs w:val="28"/>
              </w:rPr>
            </w:pPr>
            <w:r w:rsidRPr="009803AC">
              <w:rPr>
                <w:rFonts w:ascii="Times New Roman" w:hAnsi="Times New Roman" w:cs="Times New Roman"/>
                <w:sz w:val="28"/>
                <w:szCs w:val="28"/>
              </w:rPr>
              <w:t>у члена жилищного кооператива с момента предоставления жилого помещения жилищным кооперативом;</w:t>
            </w:r>
          </w:p>
          <w:p w:rsidR="004D43CB" w:rsidRPr="009803AC" w:rsidRDefault="004D43CB" w:rsidP="0076623B">
            <w:pPr>
              <w:pStyle w:val="a3"/>
              <w:widowControl w:val="0"/>
              <w:numPr>
                <w:ilvl w:val="0"/>
                <w:numId w:val="14"/>
              </w:numPr>
              <w:autoSpaceDE w:val="0"/>
              <w:autoSpaceDN w:val="0"/>
              <w:adjustRightInd w:val="0"/>
              <w:spacing w:line="300" w:lineRule="auto"/>
              <w:ind w:left="317" w:hanging="283"/>
              <w:jc w:val="both"/>
              <w:rPr>
                <w:rFonts w:ascii="Times New Roman" w:hAnsi="Times New Roman" w:cs="Times New Roman"/>
                <w:sz w:val="28"/>
                <w:szCs w:val="28"/>
              </w:rPr>
            </w:pPr>
            <w:r w:rsidRPr="009803AC">
              <w:rPr>
                <w:rFonts w:ascii="Times New Roman" w:hAnsi="Times New Roman" w:cs="Times New Roman"/>
                <w:sz w:val="28"/>
                <w:szCs w:val="28"/>
              </w:rPr>
              <w:t xml:space="preserve">у собственника жилого помещения с момента возникновения права собственности на жилое помещение, за исключением взносов на капитальный ремонт. В соответствии с ч. 3 ст. 169 ЖК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w:t>
            </w:r>
            <w:r w:rsidRPr="009803AC">
              <w:rPr>
                <w:rFonts w:ascii="Times New Roman" w:hAnsi="Times New Roman" w:cs="Times New Roman"/>
                <w:sz w:val="28"/>
                <w:szCs w:val="28"/>
              </w:rPr>
              <w:lastRenderedPageBreak/>
              <w:t>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w:t>
            </w:r>
            <w:r w:rsidR="00CD6B1C" w:rsidRPr="009803AC">
              <w:rPr>
                <w:rFonts w:ascii="Times New Roman" w:hAnsi="Times New Roman" w:cs="Times New Roman"/>
                <w:sz w:val="28"/>
                <w:szCs w:val="28"/>
              </w:rPr>
              <w:t>ключен этот многоквартирный дом;</w:t>
            </w:r>
          </w:p>
          <w:p w:rsidR="004D43CB" w:rsidRPr="009803AC" w:rsidRDefault="004D43CB" w:rsidP="00FB1C03">
            <w:pPr>
              <w:pStyle w:val="a3"/>
              <w:widowControl w:val="0"/>
              <w:numPr>
                <w:ilvl w:val="0"/>
                <w:numId w:val="14"/>
              </w:numPr>
              <w:autoSpaceDE w:val="0"/>
              <w:autoSpaceDN w:val="0"/>
              <w:adjustRightInd w:val="0"/>
              <w:spacing w:line="300" w:lineRule="auto"/>
              <w:ind w:left="317" w:hanging="283"/>
              <w:jc w:val="both"/>
              <w:rPr>
                <w:rFonts w:ascii="Times New Roman" w:hAnsi="Times New Roman" w:cs="Times New Roman"/>
                <w:sz w:val="28"/>
                <w:szCs w:val="28"/>
              </w:rPr>
            </w:pPr>
            <w:r w:rsidRPr="009803AC">
              <w:rPr>
                <w:rFonts w:ascii="Times New Roman" w:hAnsi="Times New Roman" w:cs="Times New Roman"/>
                <w:sz w:val="28"/>
                <w:szCs w:val="28"/>
              </w:rPr>
              <w:t>у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w:t>
            </w:r>
            <w:r w:rsidR="00FB1C03">
              <w:rPr>
                <w:rFonts w:ascii="Times New Roman" w:hAnsi="Times New Roman" w:cs="Times New Roman"/>
                <w:sz w:val="28"/>
                <w:szCs w:val="28"/>
              </w:rPr>
              <w:t>е</w:t>
            </w:r>
            <w:r w:rsidRPr="009803AC">
              <w:rPr>
                <w:rFonts w:ascii="Times New Roman" w:hAnsi="Times New Roman" w:cs="Times New Roman"/>
                <w:sz w:val="28"/>
                <w:szCs w:val="28"/>
              </w:rPr>
              <w:t xml:space="preserve"> в данном доме по передаточному акту или иному документу о передаче, с момента такой передачи.</w:t>
            </w:r>
          </w:p>
        </w:tc>
      </w:tr>
    </w:tbl>
    <w:p w:rsidR="000B642F" w:rsidRPr="00AF2023" w:rsidRDefault="000B642F" w:rsidP="00745E2E">
      <w:pPr>
        <w:widowControl w:val="0"/>
        <w:autoSpaceDE w:val="0"/>
        <w:autoSpaceDN w:val="0"/>
        <w:adjustRightInd w:val="0"/>
        <w:spacing w:after="0" w:line="300" w:lineRule="auto"/>
        <w:ind w:firstLine="540"/>
        <w:jc w:val="both"/>
        <w:rPr>
          <w:rFonts w:ascii="Times New Roman" w:hAnsi="Times New Roman" w:cs="Times New Roman"/>
          <w:sz w:val="16"/>
          <w:szCs w:val="16"/>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уполномоченные ими лица.</w:t>
      </w:r>
    </w:p>
    <w:tbl>
      <w:tblPr>
        <w:tblStyle w:val="-2"/>
        <w:tblW w:w="0" w:type="auto"/>
        <w:tblLook w:val="04A0"/>
      </w:tblPr>
      <w:tblGrid>
        <w:gridCol w:w="4927"/>
        <w:gridCol w:w="4927"/>
      </w:tblGrid>
      <w:tr w:rsidR="000B642F" w:rsidRPr="000B642F" w:rsidTr="00FB6B4F">
        <w:trPr>
          <w:cnfStyle w:val="100000000000"/>
        </w:trPr>
        <w:tc>
          <w:tcPr>
            <w:cnfStyle w:val="001000000000"/>
            <w:tcW w:w="9854" w:type="dxa"/>
            <w:gridSpan w:val="2"/>
          </w:tcPr>
          <w:p w:rsidR="000B642F" w:rsidRPr="000B642F" w:rsidRDefault="000B642F" w:rsidP="00745E2E">
            <w:pPr>
              <w:widowControl w:val="0"/>
              <w:tabs>
                <w:tab w:val="left" w:pos="3345"/>
              </w:tabs>
              <w:autoSpaceDE w:val="0"/>
              <w:autoSpaceDN w:val="0"/>
              <w:adjustRightInd w:val="0"/>
              <w:spacing w:line="300" w:lineRule="auto"/>
              <w:jc w:val="both"/>
              <w:rPr>
                <w:rFonts w:ascii="Times New Roman" w:hAnsi="Times New Roman"/>
                <w:sz w:val="28"/>
                <w:szCs w:val="28"/>
              </w:rPr>
            </w:pPr>
            <w:r w:rsidRPr="000B642F">
              <w:rPr>
                <w:rFonts w:ascii="Times New Roman" w:hAnsi="Times New Roman"/>
                <w:sz w:val="28"/>
                <w:szCs w:val="28"/>
              </w:rPr>
              <w:t xml:space="preserve">Оплата жилищно-коммунальных </w:t>
            </w:r>
            <w:r w:rsidR="00FB1C03">
              <w:rPr>
                <w:rFonts w:ascii="Times New Roman" w:hAnsi="Times New Roman"/>
                <w:sz w:val="28"/>
                <w:szCs w:val="28"/>
              </w:rPr>
              <w:t xml:space="preserve">услуг </w:t>
            </w:r>
            <w:r w:rsidRPr="000B642F">
              <w:rPr>
                <w:rFonts w:ascii="Times New Roman" w:hAnsi="Times New Roman"/>
                <w:sz w:val="28"/>
                <w:szCs w:val="28"/>
              </w:rPr>
              <w:t>может быть произведена двумя способами:</w:t>
            </w:r>
          </w:p>
        </w:tc>
      </w:tr>
      <w:tr w:rsidR="000B642F" w:rsidRPr="000B642F" w:rsidTr="00FB6B4F">
        <w:trPr>
          <w:cnfStyle w:val="000000100000"/>
          <w:trHeight w:val="481"/>
        </w:trPr>
        <w:tc>
          <w:tcPr>
            <w:cnfStyle w:val="001000000000"/>
            <w:tcW w:w="4927" w:type="dxa"/>
          </w:tcPr>
          <w:p w:rsidR="000B642F" w:rsidRPr="000B642F" w:rsidRDefault="00B332D9" w:rsidP="00A56B30">
            <w:pPr>
              <w:widowControl w:val="0"/>
              <w:tabs>
                <w:tab w:val="left" w:pos="3345"/>
              </w:tabs>
              <w:autoSpaceDE w:val="0"/>
              <w:autoSpaceDN w:val="0"/>
              <w:adjustRightInd w:val="0"/>
              <w:spacing w:line="300" w:lineRule="auto"/>
              <w:ind w:right="175"/>
              <w:jc w:val="both"/>
              <w:rPr>
                <w:rFonts w:ascii="Times New Roman" w:hAnsi="Times New Roman"/>
                <w:sz w:val="28"/>
                <w:szCs w:val="28"/>
              </w:rPr>
            </w:pPr>
            <w:r w:rsidRPr="00C25E9E">
              <w:rPr>
                <w:rFonts w:ascii="Times New Roman" w:hAnsi="Times New Roman" w:cs="Times New Roman"/>
                <w:b w:val="0"/>
                <w:color w:val="C00000"/>
                <w:sz w:val="28"/>
                <w:szCs w:val="28"/>
                <w:shd w:val="clear" w:color="auto" w:fill="C00000"/>
              </w:rPr>
              <w:t>►</w:t>
            </w:r>
            <w:r>
              <w:rPr>
                <w:rFonts w:ascii="Times New Roman" w:hAnsi="Times New Roman" w:cs="Times New Roman"/>
                <w:b w:val="0"/>
                <w:sz w:val="28"/>
                <w:szCs w:val="28"/>
              </w:rPr>
              <w:t xml:space="preserve"> </w:t>
            </w:r>
            <w:r w:rsidR="000B642F">
              <w:rPr>
                <w:rFonts w:ascii="Times New Roman" w:hAnsi="Times New Roman"/>
                <w:sz w:val="28"/>
                <w:szCs w:val="28"/>
              </w:rPr>
              <w:t xml:space="preserve">Первый способ: </w:t>
            </w:r>
          </w:p>
        </w:tc>
        <w:tc>
          <w:tcPr>
            <w:tcW w:w="4927" w:type="dxa"/>
          </w:tcPr>
          <w:p w:rsidR="000B642F" w:rsidRPr="000B642F" w:rsidRDefault="00B332D9" w:rsidP="00A56B30">
            <w:pPr>
              <w:widowControl w:val="0"/>
              <w:tabs>
                <w:tab w:val="left" w:pos="3345"/>
              </w:tabs>
              <w:autoSpaceDE w:val="0"/>
              <w:autoSpaceDN w:val="0"/>
              <w:adjustRightInd w:val="0"/>
              <w:spacing w:line="300" w:lineRule="auto"/>
              <w:ind w:left="176"/>
              <w:jc w:val="both"/>
              <w:cnfStyle w:val="000000100000"/>
              <w:rPr>
                <w:rFonts w:ascii="Times New Roman" w:hAnsi="Times New Roman"/>
                <w:sz w:val="28"/>
                <w:szCs w:val="28"/>
              </w:rPr>
            </w:pPr>
            <w:r w:rsidRPr="00C25E9E">
              <w:rPr>
                <w:rFonts w:ascii="Times New Roman" w:hAnsi="Times New Roman" w:cs="Times New Roman"/>
                <w:b/>
                <w:color w:val="C00000"/>
                <w:sz w:val="28"/>
                <w:szCs w:val="28"/>
                <w:shd w:val="clear" w:color="auto" w:fill="C00000"/>
              </w:rPr>
              <w:t>►</w:t>
            </w:r>
            <w:r>
              <w:rPr>
                <w:rFonts w:ascii="Times New Roman" w:hAnsi="Times New Roman" w:cs="Times New Roman"/>
                <w:b/>
                <w:sz w:val="28"/>
                <w:szCs w:val="28"/>
              </w:rPr>
              <w:t xml:space="preserve"> </w:t>
            </w:r>
            <w:r w:rsidR="000B642F">
              <w:rPr>
                <w:rFonts w:ascii="Times New Roman" w:hAnsi="Times New Roman"/>
                <w:sz w:val="28"/>
                <w:szCs w:val="28"/>
              </w:rPr>
              <w:t xml:space="preserve">Второй способ: </w:t>
            </w:r>
            <w:r w:rsidR="000B642F" w:rsidRPr="000B642F">
              <w:rPr>
                <w:rFonts w:ascii="Times New Roman" w:hAnsi="Times New Roman"/>
                <w:sz w:val="28"/>
                <w:szCs w:val="28"/>
              </w:rPr>
              <w:t xml:space="preserve"> </w:t>
            </w:r>
          </w:p>
        </w:tc>
      </w:tr>
      <w:tr w:rsidR="00504012" w:rsidRPr="000B642F" w:rsidTr="00FB6B4F">
        <w:tc>
          <w:tcPr>
            <w:cnfStyle w:val="001000000000"/>
            <w:tcW w:w="4927" w:type="dxa"/>
          </w:tcPr>
          <w:p w:rsidR="00504012" w:rsidRPr="00A243B9" w:rsidRDefault="00504012" w:rsidP="00A56B30">
            <w:pPr>
              <w:widowControl w:val="0"/>
              <w:tabs>
                <w:tab w:val="left" w:pos="3345"/>
              </w:tabs>
              <w:autoSpaceDE w:val="0"/>
              <w:autoSpaceDN w:val="0"/>
              <w:adjustRightInd w:val="0"/>
              <w:spacing w:line="300" w:lineRule="auto"/>
              <w:ind w:right="175"/>
              <w:jc w:val="both"/>
              <w:rPr>
                <w:rFonts w:ascii="Times New Roman" w:hAnsi="Times New Roman"/>
                <w:b w:val="0"/>
                <w:sz w:val="28"/>
                <w:szCs w:val="28"/>
              </w:rPr>
            </w:pPr>
            <w:r w:rsidRPr="00A243B9">
              <w:rPr>
                <w:rFonts w:ascii="Times New Roman" w:hAnsi="Times New Roman"/>
                <w:b w:val="0"/>
                <w:sz w:val="28"/>
                <w:szCs w:val="28"/>
              </w:rPr>
              <w:t>по единому платежному документу за коммунальные и жилищные услуги</w:t>
            </w:r>
          </w:p>
        </w:tc>
        <w:tc>
          <w:tcPr>
            <w:tcW w:w="4927" w:type="dxa"/>
          </w:tcPr>
          <w:p w:rsidR="00504012" w:rsidRDefault="00504012" w:rsidP="008851D9">
            <w:pPr>
              <w:widowControl w:val="0"/>
              <w:tabs>
                <w:tab w:val="left" w:pos="3345"/>
              </w:tabs>
              <w:autoSpaceDE w:val="0"/>
              <w:autoSpaceDN w:val="0"/>
              <w:adjustRightInd w:val="0"/>
              <w:spacing w:line="300" w:lineRule="auto"/>
              <w:ind w:left="176"/>
              <w:jc w:val="both"/>
              <w:cnfStyle w:val="000000000000"/>
              <w:rPr>
                <w:rFonts w:ascii="Times New Roman" w:hAnsi="Times New Roman"/>
                <w:sz w:val="28"/>
                <w:szCs w:val="28"/>
              </w:rPr>
            </w:pPr>
            <w:r w:rsidRPr="000B642F">
              <w:rPr>
                <w:rFonts w:ascii="Times New Roman" w:hAnsi="Times New Roman"/>
                <w:sz w:val="28"/>
                <w:szCs w:val="28"/>
              </w:rPr>
              <w:t xml:space="preserve">по отдельным платежным документам </w:t>
            </w:r>
            <w:r>
              <w:rPr>
                <w:rFonts w:ascii="Times New Roman" w:hAnsi="Times New Roman"/>
                <w:sz w:val="28"/>
                <w:szCs w:val="28"/>
              </w:rPr>
              <w:t xml:space="preserve">за </w:t>
            </w:r>
            <w:r w:rsidRPr="000B642F">
              <w:rPr>
                <w:rFonts w:ascii="Times New Roman" w:hAnsi="Times New Roman"/>
                <w:sz w:val="28"/>
                <w:szCs w:val="28"/>
              </w:rPr>
              <w:t>энергоснабж</w:t>
            </w:r>
            <w:r>
              <w:rPr>
                <w:rFonts w:ascii="Times New Roman" w:hAnsi="Times New Roman"/>
                <w:sz w:val="28"/>
                <w:szCs w:val="28"/>
              </w:rPr>
              <w:t>ение, в</w:t>
            </w:r>
            <w:r w:rsidRPr="000B642F">
              <w:rPr>
                <w:rFonts w:ascii="Times New Roman" w:hAnsi="Times New Roman"/>
                <w:sz w:val="28"/>
                <w:szCs w:val="28"/>
              </w:rPr>
              <w:t>одоснабж</w:t>
            </w:r>
            <w:r>
              <w:rPr>
                <w:rFonts w:ascii="Times New Roman" w:hAnsi="Times New Roman"/>
                <w:sz w:val="28"/>
                <w:szCs w:val="28"/>
              </w:rPr>
              <w:t>ение,</w:t>
            </w:r>
            <w:r w:rsidRPr="000B642F">
              <w:rPr>
                <w:rFonts w:ascii="Times New Roman" w:hAnsi="Times New Roman"/>
                <w:sz w:val="28"/>
                <w:szCs w:val="28"/>
              </w:rPr>
              <w:t xml:space="preserve"> газоснабж</w:t>
            </w:r>
            <w:r>
              <w:rPr>
                <w:rFonts w:ascii="Times New Roman" w:hAnsi="Times New Roman"/>
                <w:sz w:val="28"/>
                <w:szCs w:val="28"/>
              </w:rPr>
              <w:t>ение</w:t>
            </w:r>
            <w:r w:rsidRPr="000B642F">
              <w:rPr>
                <w:rFonts w:ascii="Times New Roman" w:hAnsi="Times New Roman"/>
                <w:sz w:val="28"/>
                <w:szCs w:val="28"/>
              </w:rPr>
              <w:t xml:space="preserve"> от ресурсоснабжающих организаций</w:t>
            </w:r>
            <w:r>
              <w:rPr>
                <w:rFonts w:ascii="Times New Roman" w:hAnsi="Times New Roman"/>
                <w:sz w:val="28"/>
                <w:szCs w:val="28"/>
              </w:rPr>
              <w:t xml:space="preserve"> и </w:t>
            </w:r>
            <w:r w:rsidRPr="000B642F">
              <w:rPr>
                <w:rFonts w:ascii="Times New Roman" w:hAnsi="Times New Roman"/>
                <w:sz w:val="28"/>
                <w:szCs w:val="28"/>
              </w:rPr>
              <w:t>за жилищные услуги</w:t>
            </w:r>
            <w:r>
              <w:rPr>
                <w:rFonts w:ascii="Times New Roman" w:hAnsi="Times New Roman"/>
                <w:sz w:val="28"/>
                <w:szCs w:val="28"/>
              </w:rPr>
              <w:t xml:space="preserve"> </w:t>
            </w:r>
            <w:r w:rsidR="008851D9">
              <w:rPr>
                <w:rFonts w:ascii="Times New Roman" w:hAnsi="Times New Roman"/>
                <w:sz w:val="28"/>
                <w:szCs w:val="28"/>
              </w:rPr>
              <w:t>–</w:t>
            </w:r>
            <w:r>
              <w:rPr>
                <w:rFonts w:ascii="Times New Roman" w:hAnsi="Times New Roman"/>
                <w:sz w:val="28"/>
                <w:szCs w:val="28"/>
              </w:rPr>
              <w:t xml:space="preserve"> от управляющих </w:t>
            </w:r>
            <w:r w:rsidRPr="000B642F">
              <w:rPr>
                <w:rFonts w:ascii="Times New Roman" w:hAnsi="Times New Roman"/>
                <w:sz w:val="28"/>
                <w:szCs w:val="28"/>
              </w:rPr>
              <w:t>организаци</w:t>
            </w:r>
            <w:r w:rsidR="00CD6B1C">
              <w:rPr>
                <w:rFonts w:ascii="Times New Roman" w:hAnsi="Times New Roman"/>
                <w:sz w:val="28"/>
                <w:szCs w:val="28"/>
              </w:rPr>
              <w:t>й</w:t>
            </w:r>
            <w:r w:rsidR="00A56B30">
              <w:rPr>
                <w:rFonts w:ascii="Times New Roman" w:hAnsi="Times New Roman"/>
                <w:sz w:val="28"/>
                <w:szCs w:val="28"/>
              </w:rPr>
              <w:t>.</w:t>
            </w:r>
          </w:p>
        </w:tc>
      </w:tr>
    </w:tbl>
    <w:p w:rsidR="00504012" w:rsidRPr="00AF2023" w:rsidRDefault="00504012" w:rsidP="00745E2E">
      <w:pPr>
        <w:widowControl w:val="0"/>
        <w:tabs>
          <w:tab w:val="left" w:pos="3345"/>
        </w:tabs>
        <w:autoSpaceDE w:val="0"/>
        <w:autoSpaceDN w:val="0"/>
        <w:adjustRightInd w:val="0"/>
        <w:spacing w:after="0" w:line="300" w:lineRule="auto"/>
        <w:jc w:val="both"/>
        <w:rPr>
          <w:rFonts w:ascii="Times New Roman" w:hAnsi="Times New Roman"/>
          <w:sz w:val="16"/>
          <w:szCs w:val="16"/>
        </w:rPr>
      </w:pP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Второй способ оплаты применяется при непосредственном управлении многоквартирным</w:t>
      </w:r>
      <w:r w:rsidR="00FB1C03">
        <w:rPr>
          <w:rFonts w:ascii="Times New Roman" w:hAnsi="Times New Roman"/>
          <w:sz w:val="28"/>
          <w:szCs w:val="28"/>
        </w:rPr>
        <w:t xml:space="preserve"> домом</w:t>
      </w:r>
      <w:r>
        <w:rPr>
          <w:rFonts w:ascii="Times New Roman" w:hAnsi="Times New Roman"/>
          <w:sz w:val="28"/>
          <w:szCs w:val="28"/>
        </w:rPr>
        <w:t xml:space="preserve"> собственниками помещений либо по решению общего собрания собственников помещений.  </w:t>
      </w:r>
    </w:p>
    <w:p w:rsidR="00504012" w:rsidRPr="00AF2023" w:rsidRDefault="00504012" w:rsidP="00745E2E">
      <w:pPr>
        <w:widowControl w:val="0"/>
        <w:tabs>
          <w:tab w:val="left" w:pos="3345"/>
        </w:tabs>
        <w:autoSpaceDE w:val="0"/>
        <w:autoSpaceDN w:val="0"/>
        <w:adjustRightInd w:val="0"/>
        <w:spacing w:after="0" w:line="300" w:lineRule="auto"/>
        <w:jc w:val="both"/>
        <w:rPr>
          <w:rFonts w:ascii="Times New Roman" w:hAnsi="Times New Roman"/>
          <w:sz w:val="16"/>
          <w:szCs w:val="16"/>
        </w:rPr>
      </w:pPr>
    </w:p>
    <w:tbl>
      <w:tblPr>
        <w:tblStyle w:val="a4"/>
        <w:tblW w:w="0" w:type="auto"/>
        <w:tblInd w:w="2235" w:type="dxa"/>
        <w:tblLook w:val="04A0"/>
      </w:tblPr>
      <w:tblGrid>
        <w:gridCol w:w="7619"/>
      </w:tblGrid>
      <w:tr w:rsidR="00504012" w:rsidRPr="00504012" w:rsidTr="00F95F97">
        <w:tc>
          <w:tcPr>
            <w:tcW w:w="7619" w:type="dxa"/>
            <w:shd w:val="clear" w:color="auto" w:fill="CCFFCC"/>
          </w:tcPr>
          <w:p w:rsidR="00504012" w:rsidRPr="00504012" w:rsidRDefault="00504012" w:rsidP="006E4246">
            <w:pPr>
              <w:widowControl w:val="0"/>
              <w:tabs>
                <w:tab w:val="left" w:pos="3345"/>
              </w:tabs>
              <w:autoSpaceDE w:val="0"/>
              <w:autoSpaceDN w:val="0"/>
              <w:adjustRightInd w:val="0"/>
              <w:spacing w:line="300" w:lineRule="auto"/>
              <w:jc w:val="both"/>
              <w:rPr>
                <w:rFonts w:ascii="Times New Roman" w:hAnsi="Times New Roman"/>
                <w:sz w:val="28"/>
                <w:szCs w:val="28"/>
              </w:rPr>
            </w:pPr>
            <w:r w:rsidRPr="00504012">
              <w:rPr>
                <w:rFonts w:ascii="Times New Roman" w:hAnsi="Times New Roman"/>
                <w:sz w:val="28"/>
                <w:szCs w:val="28"/>
              </w:rPr>
              <w:t>Единая обязател</w:t>
            </w:r>
            <w:r w:rsidR="00CD6B1C">
              <w:rPr>
                <w:rFonts w:ascii="Times New Roman" w:hAnsi="Times New Roman"/>
                <w:sz w:val="28"/>
                <w:szCs w:val="28"/>
              </w:rPr>
              <w:t>ьная форма платежного документа</w:t>
            </w:r>
            <w:r w:rsidRPr="00504012">
              <w:rPr>
                <w:rFonts w:ascii="Times New Roman" w:hAnsi="Times New Roman"/>
                <w:sz w:val="28"/>
                <w:szCs w:val="28"/>
              </w:rPr>
              <w:t xml:space="preserve"> не утверждена. </w:t>
            </w:r>
            <w:r w:rsidR="00CD6B1C">
              <w:rPr>
                <w:rFonts w:ascii="Times New Roman" w:hAnsi="Times New Roman"/>
                <w:sz w:val="28"/>
                <w:szCs w:val="28"/>
              </w:rPr>
              <w:t>Вместе с тем</w:t>
            </w:r>
            <w:r w:rsidRPr="00504012">
              <w:rPr>
                <w:rFonts w:ascii="Times New Roman" w:hAnsi="Times New Roman"/>
                <w:sz w:val="28"/>
                <w:szCs w:val="28"/>
              </w:rPr>
              <w:t xml:space="preserve"> приказом Минрегионразвития Российской Федерации от 19.09.2011 № 454 утверждена примерная форма платежного документа для внесения платы за содержание и ремонт жилого поме</w:t>
            </w:r>
            <w:r w:rsidR="006E4246">
              <w:rPr>
                <w:rFonts w:ascii="Times New Roman" w:hAnsi="Times New Roman"/>
                <w:sz w:val="28"/>
                <w:szCs w:val="28"/>
              </w:rPr>
              <w:t>щ</w:t>
            </w:r>
            <w:r w:rsidRPr="00504012">
              <w:rPr>
                <w:rFonts w:ascii="Times New Roman" w:hAnsi="Times New Roman"/>
                <w:sz w:val="28"/>
                <w:szCs w:val="28"/>
              </w:rPr>
              <w:t>ения и предоставлени</w:t>
            </w:r>
            <w:r w:rsidR="00CD6B1C">
              <w:rPr>
                <w:rFonts w:ascii="Times New Roman" w:hAnsi="Times New Roman"/>
                <w:sz w:val="28"/>
                <w:szCs w:val="28"/>
              </w:rPr>
              <w:t>е</w:t>
            </w:r>
            <w:r w:rsidRPr="00504012">
              <w:rPr>
                <w:rFonts w:ascii="Times New Roman" w:hAnsi="Times New Roman"/>
                <w:sz w:val="28"/>
                <w:szCs w:val="28"/>
              </w:rPr>
              <w:t xml:space="preserve"> коммунальных услуг</w:t>
            </w:r>
            <w:r w:rsidR="00A56B30">
              <w:rPr>
                <w:rFonts w:ascii="Times New Roman" w:hAnsi="Times New Roman"/>
                <w:sz w:val="28"/>
                <w:szCs w:val="28"/>
              </w:rPr>
              <w:t>.</w:t>
            </w:r>
          </w:p>
        </w:tc>
      </w:tr>
    </w:tbl>
    <w:p w:rsidR="00CD738D" w:rsidRPr="00FC3CB5" w:rsidRDefault="007C2141" w:rsidP="007C2141">
      <w:pPr>
        <w:tabs>
          <w:tab w:val="left" w:pos="3345"/>
        </w:tabs>
        <w:spacing w:after="0" w:line="300" w:lineRule="auto"/>
        <w:jc w:val="center"/>
        <w:rPr>
          <w:rFonts w:asciiTheme="majorHAnsi" w:eastAsiaTheme="majorEastAsia" w:hAnsiTheme="majorHAnsi" w:cstheme="majorBidi"/>
          <w:b/>
          <w:bCs/>
          <w:color w:val="C00000"/>
          <w:sz w:val="36"/>
          <w:szCs w:val="36"/>
        </w:rPr>
      </w:pPr>
      <w:r w:rsidRPr="00FC3CB5">
        <w:rPr>
          <w:rFonts w:asciiTheme="majorHAnsi" w:eastAsiaTheme="majorEastAsia" w:hAnsiTheme="majorHAnsi" w:cstheme="majorBidi"/>
          <w:b/>
          <w:bCs/>
          <w:color w:val="C00000"/>
          <w:sz w:val="36"/>
          <w:szCs w:val="36"/>
        </w:rPr>
        <w:lastRenderedPageBreak/>
        <w:t>5. ТРЕБОВАНИЯ К КАЧЕСТВУ ПРЕДОСТАВЛЯЕМЫХ ЖИЛИЩНО-КОММУНАЛЬНЫХ УСЛУГ</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b/>
          <w:sz w:val="28"/>
          <w:szCs w:val="28"/>
        </w:rPr>
      </w:pPr>
    </w:p>
    <w:p w:rsidR="00CD738D" w:rsidRDefault="00CD738D" w:rsidP="00745E2E">
      <w:pPr>
        <w:widowControl w:val="0"/>
        <w:autoSpaceDE w:val="0"/>
        <w:autoSpaceDN w:val="0"/>
        <w:adjustRightInd w:val="0"/>
        <w:spacing w:after="0" w:line="300" w:lineRule="auto"/>
        <w:ind w:firstLine="567"/>
        <w:jc w:val="both"/>
        <w:rPr>
          <w:rFonts w:ascii="Times New Roman" w:hAnsi="Times New Roman"/>
          <w:sz w:val="28"/>
          <w:szCs w:val="28"/>
        </w:rPr>
      </w:pPr>
      <w:r w:rsidRPr="00D05A01">
        <w:rPr>
          <w:rFonts w:ascii="Times New Roman" w:hAnsi="Times New Roman"/>
          <w:sz w:val="28"/>
          <w:szCs w:val="28"/>
        </w:rPr>
        <w:t>Требования к</w:t>
      </w:r>
      <w:r>
        <w:rPr>
          <w:rFonts w:ascii="Times New Roman" w:hAnsi="Times New Roman"/>
          <w:sz w:val="28"/>
          <w:szCs w:val="28"/>
        </w:rPr>
        <w:t xml:space="preserve"> качеству предоставляемых услуг, допустимые отступления от этих требований и допустимая продолжительность перерывов</w:t>
      </w:r>
      <w:r w:rsidR="00CD6E55">
        <w:rPr>
          <w:rFonts w:ascii="Times New Roman" w:hAnsi="Times New Roman"/>
          <w:sz w:val="28"/>
          <w:szCs w:val="28"/>
        </w:rPr>
        <w:t xml:space="preserve"> в</w:t>
      </w:r>
      <w:r>
        <w:rPr>
          <w:rFonts w:ascii="Times New Roman" w:hAnsi="Times New Roman"/>
          <w:sz w:val="28"/>
          <w:szCs w:val="28"/>
        </w:rPr>
        <w:t xml:space="preserve"> предоставлени</w:t>
      </w:r>
      <w:r w:rsidR="00CD6E55">
        <w:rPr>
          <w:rFonts w:ascii="Times New Roman" w:hAnsi="Times New Roman"/>
          <w:sz w:val="28"/>
          <w:szCs w:val="28"/>
        </w:rPr>
        <w:t>и</w:t>
      </w:r>
      <w:r>
        <w:rPr>
          <w:rFonts w:ascii="Times New Roman" w:hAnsi="Times New Roman"/>
          <w:sz w:val="28"/>
          <w:szCs w:val="28"/>
        </w:rPr>
        <w:t xml:space="preserve">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w:t>
      </w:r>
      <w:r w:rsidR="00CD6B1C">
        <w:rPr>
          <w:rFonts w:ascii="Times New Roman" w:hAnsi="Times New Roman"/>
          <w:sz w:val="28"/>
          <w:szCs w:val="28"/>
        </w:rPr>
        <w:t xml:space="preserve"> </w:t>
      </w:r>
      <w:r>
        <w:rPr>
          <w:rFonts w:ascii="Times New Roman" w:hAnsi="Times New Roman"/>
          <w:sz w:val="28"/>
          <w:szCs w:val="28"/>
        </w:rPr>
        <w:t>и (или) с перерывами, превышающими установленную продолжительность</w:t>
      </w:r>
      <w:r w:rsidR="00FB1C03">
        <w:rPr>
          <w:rFonts w:ascii="Times New Roman" w:hAnsi="Times New Roman"/>
          <w:sz w:val="28"/>
          <w:szCs w:val="28"/>
        </w:rPr>
        <w:t>,</w:t>
      </w:r>
      <w:r>
        <w:rPr>
          <w:rFonts w:ascii="Times New Roman" w:hAnsi="Times New Roman"/>
          <w:sz w:val="28"/>
          <w:szCs w:val="28"/>
        </w:rPr>
        <w:t xml:space="preserve"> приведены в </w:t>
      </w:r>
      <w:r w:rsidR="006E4246">
        <w:rPr>
          <w:rFonts w:ascii="Times New Roman" w:hAnsi="Times New Roman"/>
          <w:sz w:val="28"/>
          <w:szCs w:val="28"/>
        </w:rPr>
        <w:t>П</w:t>
      </w:r>
      <w:r>
        <w:rPr>
          <w:rFonts w:ascii="Times New Roman" w:hAnsi="Times New Roman"/>
          <w:sz w:val="28"/>
          <w:szCs w:val="28"/>
        </w:rPr>
        <w:t xml:space="preserve">риложении № 1 </w:t>
      </w:r>
      <w:r w:rsidR="00CD6E55">
        <w:rPr>
          <w:rFonts w:ascii="Times New Roman" w:hAnsi="Times New Roman"/>
          <w:sz w:val="28"/>
          <w:szCs w:val="28"/>
        </w:rPr>
        <w:t xml:space="preserve">к </w:t>
      </w:r>
      <w:r>
        <w:rPr>
          <w:rFonts w:ascii="Times New Roman" w:hAnsi="Times New Roman"/>
          <w:sz w:val="28"/>
          <w:szCs w:val="28"/>
        </w:rPr>
        <w:t>Правил</w:t>
      </w:r>
      <w:r w:rsidR="00CD6E55">
        <w:rPr>
          <w:rFonts w:ascii="Times New Roman" w:hAnsi="Times New Roman"/>
          <w:sz w:val="28"/>
          <w:szCs w:val="28"/>
        </w:rPr>
        <w:t>ам</w:t>
      </w:r>
      <w:r>
        <w:rPr>
          <w:rFonts w:ascii="Times New Roman" w:hAnsi="Times New Roman"/>
          <w:sz w:val="28"/>
          <w:szCs w:val="28"/>
        </w:rPr>
        <w:t xml:space="preserve"> предоставления коммунальных услуг</w:t>
      </w:r>
      <w:r w:rsidR="00131EF1">
        <w:rPr>
          <w:rFonts w:ascii="Times New Roman" w:hAnsi="Times New Roman"/>
          <w:sz w:val="28"/>
          <w:szCs w:val="28"/>
        </w:rPr>
        <w:t xml:space="preserve"> собственникам и пользователям помещений в многоквартирном доме и </w:t>
      </w:r>
      <w:r w:rsidR="00CD6E55">
        <w:rPr>
          <w:rFonts w:ascii="Times New Roman" w:hAnsi="Times New Roman"/>
          <w:sz w:val="28"/>
          <w:szCs w:val="28"/>
        </w:rPr>
        <w:t xml:space="preserve">индивидуальных </w:t>
      </w:r>
      <w:r w:rsidR="00131EF1">
        <w:rPr>
          <w:rFonts w:ascii="Times New Roman" w:hAnsi="Times New Roman"/>
          <w:sz w:val="28"/>
          <w:szCs w:val="28"/>
        </w:rPr>
        <w:t>жилых домах</w:t>
      </w:r>
      <w:r w:rsidR="00A243B9">
        <w:rPr>
          <w:rFonts w:ascii="Times New Roman" w:hAnsi="Times New Roman"/>
          <w:sz w:val="28"/>
          <w:szCs w:val="28"/>
        </w:rPr>
        <w:t xml:space="preserve"> </w:t>
      </w:r>
      <w:r w:rsidR="00A243B9">
        <w:rPr>
          <w:rFonts w:ascii="Times New Roman" w:hAnsi="Times New Roman" w:cs="Times New Roman"/>
          <w:sz w:val="28"/>
          <w:szCs w:val="28"/>
        </w:rPr>
        <w:t>[13]</w:t>
      </w:r>
      <w:r w:rsidR="00A243B9">
        <w:rPr>
          <w:rFonts w:ascii="Times New Roman" w:hAnsi="Times New Roman"/>
          <w:sz w:val="28"/>
          <w:szCs w:val="28"/>
        </w:rPr>
        <w:t xml:space="preserve">. </w:t>
      </w:r>
    </w:p>
    <w:p w:rsidR="00CD738D" w:rsidRDefault="00CD738D" w:rsidP="00745E2E">
      <w:pPr>
        <w:widowControl w:val="0"/>
        <w:tabs>
          <w:tab w:val="left" w:pos="3345"/>
        </w:tabs>
        <w:autoSpaceDE w:val="0"/>
        <w:autoSpaceDN w:val="0"/>
        <w:adjustRightInd w:val="0"/>
        <w:spacing w:after="0" w:line="300" w:lineRule="auto"/>
        <w:jc w:val="both"/>
        <w:rPr>
          <w:rFonts w:ascii="Times New Roman" w:hAnsi="Times New Roman"/>
          <w:sz w:val="28"/>
          <w:szCs w:val="28"/>
        </w:rPr>
      </w:pPr>
    </w:p>
    <w:p w:rsidR="00CD738D" w:rsidRPr="00315D0F" w:rsidRDefault="00CD738D"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 xml:space="preserve">5.1 Требования к водоснабжению </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К требованиям по обеспечению собственников и нанимателей помещений в жилом доме относится бесперебойное и круглосуточное водоснабжение (холодное и горячее) в течени</w:t>
      </w:r>
      <w:r w:rsidR="00CD6B1C">
        <w:rPr>
          <w:rFonts w:ascii="Times New Roman" w:hAnsi="Times New Roman"/>
          <w:sz w:val="28"/>
          <w:szCs w:val="28"/>
        </w:rPr>
        <w:t>е</w:t>
      </w:r>
      <w:r>
        <w:rPr>
          <w:rFonts w:ascii="Times New Roman" w:hAnsi="Times New Roman"/>
          <w:sz w:val="28"/>
          <w:szCs w:val="28"/>
        </w:rPr>
        <w:t xml:space="preserve"> года. Допустимая продолжительность перерыва подачи воды </w:t>
      </w:r>
      <w:r w:rsidR="00CD6E55">
        <w:rPr>
          <w:rFonts w:ascii="Times New Roman" w:hAnsi="Times New Roman"/>
          <w:sz w:val="28"/>
          <w:szCs w:val="28"/>
        </w:rPr>
        <w:t xml:space="preserve">- </w:t>
      </w:r>
      <w:r>
        <w:rPr>
          <w:rFonts w:ascii="Times New Roman" w:hAnsi="Times New Roman"/>
          <w:sz w:val="28"/>
          <w:szCs w:val="28"/>
        </w:rPr>
        <w:t>8 часов суммарно в течени</w:t>
      </w:r>
      <w:r w:rsidR="00CD6B1C">
        <w:rPr>
          <w:rFonts w:ascii="Times New Roman" w:hAnsi="Times New Roman"/>
          <w:sz w:val="28"/>
          <w:szCs w:val="28"/>
        </w:rPr>
        <w:t>е</w:t>
      </w:r>
      <w:r>
        <w:rPr>
          <w:rFonts w:ascii="Times New Roman" w:hAnsi="Times New Roman"/>
          <w:sz w:val="28"/>
          <w:szCs w:val="28"/>
        </w:rPr>
        <w:t xml:space="preserve"> месяца, но не более 4 часов единовременно, а при аварии на тупиковой магистрали – не более 24 часов. За каждый час превышения продолжительности размер ежемесячной платы снижается на 0,15 процент</w:t>
      </w:r>
      <w:r w:rsidR="00CD6E55">
        <w:rPr>
          <w:rFonts w:ascii="Times New Roman" w:hAnsi="Times New Roman"/>
          <w:sz w:val="28"/>
          <w:szCs w:val="28"/>
        </w:rPr>
        <w:t>а</w:t>
      </w:r>
      <w:r>
        <w:rPr>
          <w:rFonts w:ascii="Times New Roman" w:hAnsi="Times New Roman"/>
          <w:sz w:val="28"/>
          <w:szCs w:val="28"/>
        </w:rPr>
        <w:t>.</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 xml:space="preserve">Отклонения норм давления, а также состава </w:t>
      </w:r>
      <w:r w:rsidR="00CD6E55">
        <w:rPr>
          <w:rFonts w:ascii="Times New Roman" w:hAnsi="Times New Roman"/>
          <w:sz w:val="28"/>
          <w:szCs w:val="28"/>
        </w:rPr>
        <w:t xml:space="preserve">и </w:t>
      </w:r>
      <w:r>
        <w:rPr>
          <w:rFonts w:ascii="Times New Roman" w:hAnsi="Times New Roman"/>
          <w:sz w:val="28"/>
          <w:szCs w:val="28"/>
        </w:rPr>
        <w:t>свойств холодной и горячей воды не допускается. Температура горячей воды должна быть не менее 60</w:t>
      </w:r>
      <w:r w:rsidR="00CD6B1C">
        <w:rPr>
          <w:rFonts w:ascii="Times New Roman" w:hAnsi="Times New Roman" w:cs="Times New Roman"/>
          <w:sz w:val="28"/>
          <w:szCs w:val="28"/>
        </w:rPr>
        <w:t>°</w:t>
      </w:r>
      <w:r>
        <w:rPr>
          <w:rFonts w:ascii="Times New Roman" w:hAnsi="Times New Roman"/>
          <w:sz w:val="28"/>
          <w:szCs w:val="28"/>
        </w:rPr>
        <w:t>С в точках забора. При снижении температуры горячей воды до 40</w:t>
      </w:r>
      <w:r w:rsidR="00CD6B1C">
        <w:rPr>
          <w:rFonts w:ascii="Times New Roman" w:hAnsi="Times New Roman" w:cs="Times New Roman"/>
          <w:sz w:val="28"/>
          <w:szCs w:val="28"/>
        </w:rPr>
        <w:t>°</w:t>
      </w:r>
      <w:r>
        <w:rPr>
          <w:rFonts w:ascii="Times New Roman" w:hAnsi="Times New Roman"/>
          <w:sz w:val="28"/>
          <w:szCs w:val="28"/>
        </w:rPr>
        <w:t>С оплата потребленной горячей воды производится по тарифу, установленн</w:t>
      </w:r>
      <w:r w:rsidR="00CD6B1C">
        <w:rPr>
          <w:rFonts w:ascii="Times New Roman" w:hAnsi="Times New Roman"/>
          <w:sz w:val="28"/>
          <w:szCs w:val="28"/>
        </w:rPr>
        <w:t>ому</w:t>
      </w:r>
      <w:r w:rsidR="00FB1C03">
        <w:rPr>
          <w:rFonts w:ascii="Times New Roman" w:hAnsi="Times New Roman"/>
          <w:sz w:val="28"/>
          <w:szCs w:val="28"/>
        </w:rPr>
        <w:t xml:space="preserve"> за холодную воду.</w:t>
      </w:r>
      <w:r>
        <w:rPr>
          <w:rFonts w:ascii="Times New Roman" w:hAnsi="Times New Roman"/>
          <w:sz w:val="28"/>
          <w:szCs w:val="28"/>
        </w:rPr>
        <w:t xml:space="preserve"> Допустимое отклонение в ночное время – не более 5 градусов, в дневное – не более 3 градусов. </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Продолжительность перерыва в горячем водоснабжении в связи с ежегодным проведением ремонтных работ в централизованных сетях инженерно-технического обеспечения не должна превышать 14 суток (СанПин 2.1.4.2496-09).</w:t>
      </w:r>
    </w:p>
    <w:p w:rsidR="00CD738D" w:rsidRDefault="00CD738D" w:rsidP="00745E2E">
      <w:pPr>
        <w:widowControl w:val="0"/>
        <w:tabs>
          <w:tab w:val="left" w:pos="3345"/>
        </w:tabs>
        <w:autoSpaceDE w:val="0"/>
        <w:autoSpaceDN w:val="0"/>
        <w:adjustRightInd w:val="0"/>
        <w:spacing w:after="0" w:line="300" w:lineRule="auto"/>
        <w:jc w:val="both"/>
        <w:rPr>
          <w:rFonts w:ascii="Times New Roman" w:hAnsi="Times New Roman"/>
          <w:sz w:val="28"/>
          <w:szCs w:val="28"/>
        </w:rPr>
      </w:pPr>
    </w:p>
    <w:p w:rsidR="00CD738D" w:rsidRPr="00315D0F" w:rsidRDefault="00CD738D"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5.2 Требования к электроснабжению</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b/>
          <w:i/>
          <w:sz w:val="28"/>
          <w:szCs w:val="28"/>
        </w:rPr>
      </w:pPr>
      <w:r>
        <w:rPr>
          <w:rFonts w:ascii="Times New Roman" w:hAnsi="Times New Roman"/>
          <w:sz w:val="28"/>
          <w:szCs w:val="28"/>
        </w:rPr>
        <w:t xml:space="preserve">Допустимая продолжительность перерыва </w:t>
      </w:r>
      <w:r w:rsidR="00CD6E55">
        <w:rPr>
          <w:rFonts w:ascii="Times New Roman" w:hAnsi="Times New Roman"/>
          <w:sz w:val="28"/>
          <w:szCs w:val="28"/>
        </w:rPr>
        <w:t>в электроснабжении</w:t>
      </w:r>
      <w:r>
        <w:rPr>
          <w:rFonts w:ascii="Times New Roman" w:hAnsi="Times New Roman"/>
          <w:sz w:val="28"/>
          <w:szCs w:val="28"/>
        </w:rPr>
        <w:t xml:space="preserve"> – не более 2 часов при наличии двух независимых источников питания и не более 24 часов – при наличии одного источника питания. Не допускается отклонение напряжения </w:t>
      </w:r>
      <w:r>
        <w:rPr>
          <w:rFonts w:ascii="Times New Roman" w:hAnsi="Times New Roman"/>
          <w:sz w:val="28"/>
          <w:szCs w:val="28"/>
        </w:rPr>
        <w:lastRenderedPageBreak/>
        <w:t>от действующих федеральных стандартов. За каждый час превышения допустимой продолжительности и поставки услуги ненадлежащего качества производится снижение</w:t>
      </w:r>
      <w:r w:rsidR="00FB1C03">
        <w:rPr>
          <w:rFonts w:ascii="Times New Roman" w:hAnsi="Times New Roman"/>
          <w:sz w:val="28"/>
          <w:szCs w:val="28"/>
        </w:rPr>
        <w:t xml:space="preserve"> размера платы на 0,15 процента</w:t>
      </w:r>
      <w:r>
        <w:rPr>
          <w:rFonts w:ascii="Times New Roman" w:hAnsi="Times New Roman"/>
          <w:sz w:val="28"/>
          <w:szCs w:val="28"/>
        </w:rPr>
        <w:t>.</w:t>
      </w:r>
    </w:p>
    <w:p w:rsidR="00CD738D" w:rsidRPr="00DB1FE9" w:rsidRDefault="00CD738D" w:rsidP="00745E2E">
      <w:pPr>
        <w:widowControl w:val="0"/>
        <w:tabs>
          <w:tab w:val="left" w:pos="3345"/>
        </w:tabs>
        <w:autoSpaceDE w:val="0"/>
        <w:autoSpaceDN w:val="0"/>
        <w:adjustRightInd w:val="0"/>
        <w:spacing w:after="0" w:line="300" w:lineRule="auto"/>
        <w:jc w:val="both"/>
        <w:rPr>
          <w:rFonts w:ascii="Times New Roman" w:hAnsi="Times New Roman"/>
          <w:i/>
          <w:sz w:val="28"/>
          <w:szCs w:val="28"/>
        </w:rPr>
      </w:pPr>
    </w:p>
    <w:p w:rsidR="00CD738D" w:rsidRPr="00315D0F" w:rsidRDefault="00315D0F"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Pr>
          <w:rFonts w:asciiTheme="majorHAnsi" w:eastAsiaTheme="majorEastAsia" w:hAnsiTheme="majorHAnsi" w:cstheme="majorBidi"/>
          <w:b/>
          <w:bCs/>
          <w:color w:val="C00000"/>
          <w:sz w:val="28"/>
          <w:szCs w:val="28"/>
        </w:rPr>
        <w:t>5.3 Требования к отоплению</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sidRPr="00AD1DE9">
        <w:rPr>
          <w:rFonts w:ascii="Times New Roman" w:hAnsi="Times New Roman"/>
          <w:sz w:val="28"/>
          <w:szCs w:val="28"/>
        </w:rPr>
        <w:t>Н</w:t>
      </w:r>
      <w:r>
        <w:rPr>
          <w:rFonts w:ascii="Times New Roman" w:hAnsi="Times New Roman"/>
          <w:sz w:val="28"/>
          <w:szCs w:val="28"/>
        </w:rPr>
        <w:t>ачало и конец отопительного периода определяются нормативными правовыми актами органов местного самоуправления. Начало отопительного сезона устанавливается при среднесуточной температуре наружного воздуха ниже 8</w:t>
      </w:r>
      <w:r w:rsidR="003E43CA">
        <w:rPr>
          <w:rFonts w:ascii="Times New Roman" w:hAnsi="Times New Roman" w:cs="Times New Roman"/>
          <w:sz w:val="28"/>
          <w:szCs w:val="28"/>
        </w:rPr>
        <w:t>°</w:t>
      </w:r>
      <w:r>
        <w:rPr>
          <w:rFonts w:ascii="Times New Roman" w:hAnsi="Times New Roman"/>
          <w:sz w:val="28"/>
          <w:szCs w:val="28"/>
        </w:rPr>
        <w:t xml:space="preserve">С, а </w:t>
      </w:r>
      <w:r w:rsidR="003E43CA">
        <w:rPr>
          <w:rFonts w:ascii="Times New Roman" w:hAnsi="Times New Roman"/>
          <w:sz w:val="28"/>
          <w:szCs w:val="28"/>
        </w:rPr>
        <w:t>окончание</w:t>
      </w:r>
      <w:r>
        <w:rPr>
          <w:rFonts w:ascii="Times New Roman" w:hAnsi="Times New Roman"/>
          <w:sz w:val="28"/>
          <w:szCs w:val="28"/>
        </w:rPr>
        <w:t xml:space="preserve"> – при среднесуточной температуре выше 8</w:t>
      </w:r>
      <w:r w:rsidR="003E43CA">
        <w:rPr>
          <w:rFonts w:ascii="Times New Roman" w:hAnsi="Times New Roman" w:cs="Times New Roman"/>
          <w:sz w:val="28"/>
          <w:szCs w:val="28"/>
        </w:rPr>
        <w:t>°</w:t>
      </w:r>
      <w:r>
        <w:rPr>
          <w:rFonts w:ascii="Times New Roman" w:hAnsi="Times New Roman"/>
          <w:sz w:val="28"/>
          <w:szCs w:val="28"/>
        </w:rPr>
        <w:t>С в течени</w:t>
      </w:r>
      <w:r w:rsidR="003E43CA">
        <w:rPr>
          <w:rFonts w:ascii="Times New Roman" w:hAnsi="Times New Roman"/>
          <w:sz w:val="28"/>
          <w:szCs w:val="28"/>
        </w:rPr>
        <w:t>е</w:t>
      </w:r>
      <w:r>
        <w:rPr>
          <w:rFonts w:ascii="Times New Roman" w:hAnsi="Times New Roman"/>
          <w:sz w:val="28"/>
          <w:szCs w:val="28"/>
        </w:rPr>
        <w:t xml:space="preserve"> </w:t>
      </w:r>
      <w:r w:rsidR="003E43CA">
        <w:rPr>
          <w:rFonts w:ascii="Times New Roman" w:hAnsi="Times New Roman"/>
          <w:sz w:val="28"/>
          <w:szCs w:val="28"/>
        </w:rPr>
        <w:t>5</w:t>
      </w:r>
      <w:r>
        <w:rPr>
          <w:rFonts w:ascii="Times New Roman" w:hAnsi="Times New Roman"/>
          <w:sz w:val="28"/>
          <w:szCs w:val="28"/>
        </w:rPr>
        <w:t xml:space="preserve"> суток подряд.</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 xml:space="preserve">Температура в жилых помещениях должна быть не ниже 18 </w:t>
      </w:r>
      <w:r w:rsidR="000E4751">
        <w:rPr>
          <w:rFonts w:ascii="Times New Roman" w:hAnsi="Times New Roman" w:cs="Times New Roman"/>
          <w:sz w:val="28"/>
          <w:szCs w:val="28"/>
        </w:rPr>
        <w:t>°</w:t>
      </w:r>
      <w:r>
        <w:rPr>
          <w:rFonts w:ascii="Times New Roman" w:hAnsi="Times New Roman"/>
          <w:sz w:val="28"/>
          <w:szCs w:val="28"/>
        </w:rPr>
        <w:t>С, в угловых комнатах –</w:t>
      </w:r>
      <w:r w:rsidR="003E43CA">
        <w:rPr>
          <w:rFonts w:ascii="Times New Roman" w:hAnsi="Times New Roman"/>
          <w:sz w:val="28"/>
          <w:szCs w:val="28"/>
        </w:rPr>
        <w:t xml:space="preserve"> </w:t>
      </w:r>
      <w:r>
        <w:rPr>
          <w:rFonts w:ascii="Times New Roman" w:hAnsi="Times New Roman"/>
          <w:sz w:val="28"/>
          <w:szCs w:val="28"/>
        </w:rPr>
        <w:t>не ниже 20</w:t>
      </w:r>
      <w:r w:rsidR="003E43CA">
        <w:rPr>
          <w:rFonts w:ascii="Times New Roman" w:hAnsi="Times New Roman" w:cs="Times New Roman"/>
          <w:sz w:val="28"/>
          <w:szCs w:val="28"/>
        </w:rPr>
        <w:t>°</w:t>
      </w:r>
      <w:r>
        <w:rPr>
          <w:rFonts w:ascii="Times New Roman" w:hAnsi="Times New Roman"/>
          <w:sz w:val="28"/>
          <w:szCs w:val="28"/>
        </w:rPr>
        <w:t>С. Допустимое снижение температуры в ночное время – 3</w:t>
      </w:r>
      <w:r w:rsidR="003E43CA">
        <w:rPr>
          <w:rFonts w:ascii="Times New Roman" w:hAnsi="Times New Roman" w:cs="Times New Roman"/>
          <w:sz w:val="28"/>
          <w:szCs w:val="28"/>
        </w:rPr>
        <w:t>°</w:t>
      </w:r>
      <w:r>
        <w:rPr>
          <w:rFonts w:ascii="Times New Roman" w:hAnsi="Times New Roman"/>
          <w:sz w:val="28"/>
          <w:szCs w:val="28"/>
        </w:rPr>
        <w:t xml:space="preserve">С, допустимое превышение – 4 </w:t>
      </w:r>
      <w:r w:rsidR="00FB1C03">
        <w:rPr>
          <w:rFonts w:ascii="Times New Roman" w:hAnsi="Times New Roman" w:cs="Times New Roman"/>
          <w:sz w:val="28"/>
          <w:szCs w:val="28"/>
        </w:rPr>
        <w:t>°</w:t>
      </w:r>
      <w:r w:rsidR="00FB1C03">
        <w:rPr>
          <w:rFonts w:ascii="Times New Roman" w:hAnsi="Times New Roman"/>
          <w:sz w:val="28"/>
          <w:szCs w:val="28"/>
        </w:rPr>
        <w:t>С</w:t>
      </w:r>
      <w:r>
        <w:rPr>
          <w:rFonts w:ascii="Times New Roman" w:hAnsi="Times New Roman"/>
          <w:sz w:val="28"/>
          <w:szCs w:val="28"/>
        </w:rPr>
        <w:t xml:space="preserve">. Допустимая продолжительность перерыва </w:t>
      </w:r>
      <w:r w:rsidR="000E4751">
        <w:rPr>
          <w:rFonts w:ascii="Times New Roman" w:hAnsi="Times New Roman"/>
          <w:sz w:val="28"/>
          <w:szCs w:val="28"/>
        </w:rPr>
        <w:t xml:space="preserve">в подаче </w:t>
      </w:r>
      <w:r>
        <w:rPr>
          <w:rFonts w:ascii="Times New Roman" w:hAnsi="Times New Roman"/>
          <w:sz w:val="28"/>
          <w:szCs w:val="28"/>
        </w:rPr>
        <w:t>отопления не дол</w:t>
      </w:r>
      <w:r w:rsidR="003E43CA">
        <w:rPr>
          <w:rFonts w:ascii="Times New Roman" w:hAnsi="Times New Roman"/>
          <w:sz w:val="28"/>
          <w:szCs w:val="28"/>
        </w:rPr>
        <w:t>ж</w:t>
      </w:r>
      <w:r>
        <w:rPr>
          <w:rFonts w:ascii="Times New Roman" w:hAnsi="Times New Roman"/>
          <w:sz w:val="28"/>
          <w:szCs w:val="28"/>
        </w:rPr>
        <w:t>на превышать 24 час</w:t>
      </w:r>
      <w:r w:rsidR="00FB1C03">
        <w:rPr>
          <w:rFonts w:ascii="Times New Roman" w:hAnsi="Times New Roman"/>
          <w:sz w:val="28"/>
          <w:szCs w:val="28"/>
        </w:rPr>
        <w:t>а</w:t>
      </w:r>
      <w:r>
        <w:rPr>
          <w:rFonts w:ascii="Times New Roman" w:hAnsi="Times New Roman"/>
          <w:sz w:val="28"/>
          <w:szCs w:val="28"/>
        </w:rPr>
        <w:t xml:space="preserve"> (суммарно) в течени</w:t>
      </w:r>
      <w:r w:rsidR="003E43CA">
        <w:rPr>
          <w:rFonts w:ascii="Times New Roman" w:hAnsi="Times New Roman"/>
          <w:sz w:val="28"/>
          <w:szCs w:val="28"/>
        </w:rPr>
        <w:t>е</w:t>
      </w:r>
      <w:r>
        <w:rPr>
          <w:rFonts w:ascii="Times New Roman" w:hAnsi="Times New Roman"/>
          <w:sz w:val="28"/>
          <w:szCs w:val="28"/>
        </w:rPr>
        <w:t xml:space="preserve"> месяца, 16 часов единовременно – при температуре в жилых помещениях от 12 до 18 градусов, 8 часов – при температуре в квартире от 10 до 12 градусов, 4 часа –</w:t>
      </w:r>
      <w:r w:rsidR="003E43CA">
        <w:rPr>
          <w:rFonts w:ascii="Times New Roman" w:hAnsi="Times New Roman"/>
          <w:sz w:val="28"/>
          <w:szCs w:val="28"/>
        </w:rPr>
        <w:t xml:space="preserve"> </w:t>
      </w:r>
      <w:r>
        <w:rPr>
          <w:rFonts w:ascii="Times New Roman" w:hAnsi="Times New Roman"/>
          <w:sz w:val="28"/>
          <w:szCs w:val="28"/>
        </w:rPr>
        <w:t>при температуре от 8 до 10 градусов. За каждый час</w:t>
      </w:r>
      <w:r w:rsidR="003E43CA">
        <w:rPr>
          <w:rFonts w:ascii="Times New Roman" w:hAnsi="Times New Roman"/>
          <w:sz w:val="28"/>
          <w:szCs w:val="28"/>
        </w:rPr>
        <w:t>,</w:t>
      </w:r>
      <w:r>
        <w:rPr>
          <w:rFonts w:ascii="Times New Roman" w:hAnsi="Times New Roman"/>
          <w:sz w:val="28"/>
          <w:szCs w:val="28"/>
        </w:rPr>
        <w:t xml:space="preserve"> превышающий допустимую продолжительность</w:t>
      </w:r>
      <w:r w:rsidR="00FB1C03">
        <w:rPr>
          <w:rFonts w:ascii="Times New Roman" w:hAnsi="Times New Roman"/>
          <w:sz w:val="28"/>
          <w:szCs w:val="28"/>
        </w:rPr>
        <w:t>,</w:t>
      </w:r>
      <w:r>
        <w:rPr>
          <w:rFonts w:ascii="Times New Roman" w:hAnsi="Times New Roman"/>
          <w:sz w:val="28"/>
          <w:szCs w:val="28"/>
        </w:rPr>
        <w:t xml:space="preserve"> или за каждый час отклонения температурных показателей</w:t>
      </w:r>
      <w:r w:rsidR="00FB1C03">
        <w:rPr>
          <w:rFonts w:ascii="Times New Roman" w:hAnsi="Times New Roman"/>
          <w:sz w:val="28"/>
          <w:szCs w:val="28"/>
        </w:rPr>
        <w:t xml:space="preserve"> </w:t>
      </w:r>
      <w:r>
        <w:rPr>
          <w:rFonts w:ascii="Times New Roman" w:hAnsi="Times New Roman"/>
          <w:sz w:val="28"/>
          <w:szCs w:val="28"/>
        </w:rPr>
        <w:t>размер ежемесячной платы снижается на 0,15</w:t>
      </w:r>
      <w:r w:rsidR="003E43CA">
        <w:rPr>
          <w:rFonts w:ascii="Times New Roman" w:hAnsi="Times New Roman"/>
          <w:sz w:val="28"/>
          <w:szCs w:val="28"/>
        </w:rPr>
        <w:t xml:space="preserve"> </w:t>
      </w:r>
      <w:r w:rsidR="00FB1C03">
        <w:rPr>
          <w:rFonts w:ascii="Times New Roman" w:hAnsi="Times New Roman"/>
          <w:sz w:val="28"/>
          <w:szCs w:val="28"/>
        </w:rPr>
        <w:t>процента</w:t>
      </w:r>
      <w:r>
        <w:rPr>
          <w:rFonts w:ascii="Times New Roman" w:hAnsi="Times New Roman"/>
          <w:sz w:val="28"/>
          <w:szCs w:val="28"/>
        </w:rPr>
        <w:t>.</w:t>
      </w:r>
    </w:p>
    <w:p w:rsidR="00CD738D" w:rsidRPr="00DB1FE9" w:rsidRDefault="00CD738D" w:rsidP="00FC3CB5">
      <w:pPr>
        <w:tabs>
          <w:tab w:val="left" w:pos="3345"/>
        </w:tabs>
        <w:spacing w:after="0" w:line="300" w:lineRule="auto"/>
        <w:ind w:firstLine="567"/>
        <w:jc w:val="both"/>
        <w:rPr>
          <w:rFonts w:asciiTheme="majorHAnsi" w:eastAsiaTheme="majorEastAsia" w:hAnsiTheme="majorHAnsi" w:cstheme="majorBidi"/>
          <w:bCs/>
          <w:sz w:val="24"/>
          <w:szCs w:val="24"/>
        </w:rPr>
      </w:pPr>
    </w:p>
    <w:p w:rsidR="00CD738D" w:rsidRPr="00315D0F" w:rsidRDefault="00CD738D"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5.4  Требования к  г</w:t>
      </w:r>
      <w:r w:rsidR="003E43CA" w:rsidRPr="00315D0F">
        <w:rPr>
          <w:rFonts w:asciiTheme="majorHAnsi" w:eastAsiaTheme="majorEastAsia" w:hAnsiTheme="majorHAnsi" w:cstheme="majorBidi"/>
          <w:b/>
          <w:bCs/>
          <w:color w:val="C00000"/>
          <w:sz w:val="28"/>
          <w:szCs w:val="28"/>
        </w:rPr>
        <w:t>азоснабжению</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Газоснабжение должно быть круглосуточны</w:t>
      </w:r>
      <w:r w:rsidR="003E43CA">
        <w:rPr>
          <w:rFonts w:ascii="Times New Roman" w:hAnsi="Times New Roman"/>
          <w:sz w:val="28"/>
          <w:szCs w:val="28"/>
        </w:rPr>
        <w:t>м</w:t>
      </w:r>
      <w:r>
        <w:rPr>
          <w:rFonts w:ascii="Times New Roman" w:hAnsi="Times New Roman"/>
          <w:sz w:val="28"/>
          <w:szCs w:val="28"/>
        </w:rPr>
        <w:t xml:space="preserve"> и бесперебойным. Допустимая продолжительность перерыва – не более 4 часов (суммарно) в течени</w:t>
      </w:r>
      <w:r w:rsidR="003E43CA">
        <w:rPr>
          <w:rFonts w:ascii="Times New Roman" w:hAnsi="Times New Roman"/>
          <w:sz w:val="28"/>
          <w:szCs w:val="28"/>
        </w:rPr>
        <w:t>е</w:t>
      </w:r>
      <w:r>
        <w:rPr>
          <w:rFonts w:ascii="Times New Roman" w:hAnsi="Times New Roman"/>
          <w:sz w:val="28"/>
          <w:szCs w:val="28"/>
        </w:rPr>
        <w:t xml:space="preserve"> месяца. За каждый превышающий данный перерыв час размер платы за месяц снижается на </w:t>
      </w:r>
      <w:r w:rsidR="00FB1C03">
        <w:rPr>
          <w:rFonts w:ascii="Times New Roman" w:hAnsi="Times New Roman"/>
          <w:sz w:val="28"/>
          <w:szCs w:val="28"/>
        </w:rPr>
        <w:t>0,15 процента</w:t>
      </w:r>
      <w:r>
        <w:rPr>
          <w:rFonts w:ascii="Times New Roman" w:hAnsi="Times New Roman"/>
          <w:sz w:val="28"/>
          <w:szCs w:val="28"/>
        </w:rPr>
        <w:t xml:space="preserve">. </w:t>
      </w:r>
    </w:p>
    <w:p w:rsidR="00CD738D" w:rsidRDefault="00CD738D" w:rsidP="00745E2E">
      <w:pPr>
        <w:widowControl w:val="0"/>
        <w:tabs>
          <w:tab w:val="left" w:pos="3345"/>
        </w:tabs>
        <w:autoSpaceDE w:val="0"/>
        <w:autoSpaceDN w:val="0"/>
        <w:adjustRightInd w:val="0"/>
        <w:spacing w:after="0" w:line="300" w:lineRule="auto"/>
        <w:jc w:val="both"/>
        <w:rPr>
          <w:rFonts w:ascii="Times New Roman" w:hAnsi="Times New Roman"/>
          <w:sz w:val="28"/>
          <w:szCs w:val="28"/>
        </w:rPr>
      </w:pPr>
    </w:p>
    <w:p w:rsidR="003E43CA" w:rsidRPr="00315D0F" w:rsidRDefault="00CD738D"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 xml:space="preserve">5.5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 </w:t>
      </w:r>
    </w:p>
    <w:p w:rsidR="003E43CA" w:rsidRPr="003E43CA" w:rsidRDefault="003E43CA"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sidRPr="003E43CA">
        <w:rPr>
          <w:rFonts w:ascii="Times New Roman" w:hAnsi="Times New Roman"/>
          <w:sz w:val="28"/>
          <w:szCs w:val="28"/>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 установлены постановлением Госстроя РФ от 27.09.2003 № 170</w:t>
      </w:r>
      <w:r>
        <w:rPr>
          <w:rFonts w:ascii="Times New Roman" w:hAnsi="Times New Roman"/>
          <w:sz w:val="28"/>
          <w:szCs w:val="28"/>
        </w:rPr>
        <w:t xml:space="preserve"> и приведены в таблице </w:t>
      </w:r>
      <w:r w:rsidR="00A243B9">
        <w:rPr>
          <w:rFonts w:ascii="Times New Roman" w:hAnsi="Times New Roman"/>
          <w:sz w:val="28"/>
          <w:szCs w:val="28"/>
        </w:rPr>
        <w:t>4.</w:t>
      </w:r>
    </w:p>
    <w:p w:rsidR="00B56E89" w:rsidRDefault="00B56E89" w:rsidP="00A37A58">
      <w:pPr>
        <w:widowControl w:val="0"/>
        <w:tabs>
          <w:tab w:val="left" w:pos="3345"/>
        </w:tabs>
        <w:autoSpaceDE w:val="0"/>
        <w:autoSpaceDN w:val="0"/>
        <w:adjustRightInd w:val="0"/>
        <w:spacing w:after="0" w:line="300" w:lineRule="auto"/>
        <w:ind w:right="-143"/>
        <w:jc w:val="right"/>
        <w:rPr>
          <w:rFonts w:ascii="Times New Roman" w:hAnsi="Times New Roman"/>
          <w:sz w:val="24"/>
          <w:szCs w:val="24"/>
        </w:rPr>
      </w:pPr>
    </w:p>
    <w:p w:rsidR="00A243B9" w:rsidRDefault="00A243B9" w:rsidP="00A37A58">
      <w:pPr>
        <w:widowControl w:val="0"/>
        <w:tabs>
          <w:tab w:val="left" w:pos="3345"/>
        </w:tabs>
        <w:autoSpaceDE w:val="0"/>
        <w:autoSpaceDN w:val="0"/>
        <w:adjustRightInd w:val="0"/>
        <w:spacing w:after="0" w:line="300" w:lineRule="auto"/>
        <w:ind w:right="-143"/>
        <w:jc w:val="right"/>
        <w:rPr>
          <w:rFonts w:ascii="Times New Roman" w:hAnsi="Times New Roman"/>
          <w:sz w:val="24"/>
          <w:szCs w:val="24"/>
        </w:rPr>
      </w:pPr>
    </w:p>
    <w:p w:rsidR="00FB1C03" w:rsidRDefault="00FB1C03" w:rsidP="00A37A58">
      <w:pPr>
        <w:widowControl w:val="0"/>
        <w:tabs>
          <w:tab w:val="left" w:pos="3345"/>
        </w:tabs>
        <w:autoSpaceDE w:val="0"/>
        <w:autoSpaceDN w:val="0"/>
        <w:adjustRightInd w:val="0"/>
        <w:spacing w:after="0" w:line="300" w:lineRule="auto"/>
        <w:ind w:right="-143"/>
        <w:jc w:val="right"/>
        <w:rPr>
          <w:rFonts w:ascii="Times New Roman" w:hAnsi="Times New Roman"/>
          <w:sz w:val="24"/>
          <w:szCs w:val="24"/>
        </w:rPr>
      </w:pPr>
    </w:p>
    <w:p w:rsidR="003E43CA" w:rsidRPr="003E43CA" w:rsidRDefault="003E43CA" w:rsidP="00A37A58">
      <w:pPr>
        <w:widowControl w:val="0"/>
        <w:tabs>
          <w:tab w:val="left" w:pos="3345"/>
        </w:tabs>
        <w:autoSpaceDE w:val="0"/>
        <w:autoSpaceDN w:val="0"/>
        <w:adjustRightInd w:val="0"/>
        <w:spacing w:after="0" w:line="300" w:lineRule="auto"/>
        <w:ind w:right="-143"/>
        <w:jc w:val="right"/>
        <w:rPr>
          <w:rFonts w:ascii="Times New Roman" w:hAnsi="Times New Roman"/>
          <w:sz w:val="28"/>
          <w:szCs w:val="28"/>
        </w:rPr>
      </w:pPr>
      <w:r w:rsidRPr="003E43CA">
        <w:rPr>
          <w:rFonts w:ascii="Times New Roman" w:hAnsi="Times New Roman"/>
          <w:sz w:val="24"/>
          <w:szCs w:val="24"/>
        </w:rPr>
        <w:lastRenderedPageBreak/>
        <w:t xml:space="preserve">Таблица </w:t>
      </w:r>
      <w:r w:rsidR="008022DA" w:rsidRPr="00A243B9">
        <w:rPr>
          <w:rFonts w:ascii="Times New Roman" w:hAnsi="Times New Roman"/>
          <w:sz w:val="24"/>
          <w:szCs w:val="24"/>
        </w:rPr>
        <w:t>4</w:t>
      </w:r>
    </w:p>
    <w:tbl>
      <w:tblPr>
        <w:tblStyle w:val="-2"/>
        <w:tblW w:w="5000" w:type="pct"/>
        <w:tblLook w:val="04A0"/>
      </w:tblPr>
      <w:tblGrid>
        <w:gridCol w:w="5574"/>
        <w:gridCol w:w="4423"/>
      </w:tblGrid>
      <w:tr w:rsidR="00CD738D" w:rsidTr="0050508B">
        <w:trPr>
          <w:cnfStyle w:val="100000000000"/>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jc w:val="center"/>
              <w:rPr>
                <w:rFonts w:ascii="Times New Roman" w:hAnsi="Times New Roman"/>
                <w:sz w:val="28"/>
                <w:szCs w:val="28"/>
              </w:rPr>
            </w:pPr>
            <w:r>
              <w:rPr>
                <w:rFonts w:ascii="Times New Roman" w:hAnsi="Times New Roman"/>
                <w:sz w:val="28"/>
                <w:szCs w:val="28"/>
              </w:rPr>
              <w:t>Н</w:t>
            </w:r>
            <w:r w:rsidR="00CD738D">
              <w:rPr>
                <w:rFonts w:ascii="Times New Roman" w:hAnsi="Times New Roman"/>
                <w:sz w:val="28"/>
                <w:szCs w:val="28"/>
              </w:rPr>
              <w:t>еисправности конструктивных элементов и оборудования</w:t>
            </w:r>
          </w:p>
        </w:tc>
        <w:tc>
          <w:tcPr>
            <w:tcW w:w="2212" w:type="pct"/>
            <w:vAlign w:val="center"/>
          </w:tcPr>
          <w:p w:rsidR="00FB1C03" w:rsidRDefault="00CD738D" w:rsidP="0050508B">
            <w:pPr>
              <w:widowControl w:val="0"/>
              <w:tabs>
                <w:tab w:val="left" w:pos="3345"/>
              </w:tabs>
              <w:autoSpaceDE w:val="0"/>
              <w:autoSpaceDN w:val="0"/>
              <w:adjustRightInd w:val="0"/>
              <w:spacing w:line="300" w:lineRule="auto"/>
              <w:jc w:val="center"/>
              <w:cnfStyle w:val="100000000000"/>
              <w:rPr>
                <w:rFonts w:ascii="Times New Roman" w:hAnsi="Times New Roman"/>
                <w:sz w:val="28"/>
                <w:szCs w:val="28"/>
              </w:rPr>
            </w:pPr>
            <w:r>
              <w:rPr>
                <w:rFonts w:ascii="Times New Roman" w:hAnsi="Times New Roman"/>
                <w:sz w:val="28"/>
                <w:szCs w:val="28"/>
              </w:rPr>
              <w:t>Предельный срок</w:t>
            </w:r>
          </w:p>
          <w:p w:rsidR="00CD738D" w:rsidRDefault="00CD738D" w:rsidP="0050508B">
            <w:pPr>
              <w:widowControl w:val="0"/>
              <w:tabs>
                <w:tab w:val="left" w:pos="3345"/>
              </w:tabs>
              <w:autoSpaceDE w:val="0"/>
              <w:autoSpaceDN w:val="0"/>
              <w:adjustRightInd w:val="0"/>
              <w:spacing w:line="300" w:lineRule="auto"/>
              <w:jc w:val="center"/>
              <w:cnfStyle w:val="100000000000"/>
              <w:rPr>
                <w:rFonts w:ascii="Times New Roman" w:hAnsi="Times New Roman"/>
                <w:sz w:val="28"/>
                <w:szCs w:val="28"/>
              </w:rPr>
            </w:pPr>
            <w:r>
              <w:rPr>
                <w:rFonts w:ascii="Times New Roman" w:hAnsi="Times New Roman"/>
                <w:sz w:val="28"/>
                <w:szCs w:val="28"/>
              </w:rPr>
              <w:t>выполнения работ</w:t>
            </w:r>
          </w:p>
        </w:tc>
      </w:tr>
      <w:tr w:rsidR="00CD738D" w:rsidTr="00470621">
        <w:trPr>
          <w:cnfStyle w:val="000000100000"/>
          <w:trHeight w:val="505"/>
        </w:trPr>
        <w:tc>
          <w:tcPr>
            <w:cnfStyle w:val="001000000000"/>
            <w:tcW w:w="2788" w:type="pct"/>
            <w:vAlign w:val="center"/>
          </w:tcPr>
          <w:p w:rsidR="00CD738D" w:rsidRDefault="00CD738D"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Протечки в отдельных местах кровли</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100000"/>
              <w:rPr>
                <w:rFonts w:ascii="Times New Roman" w:hAnsi="Times New Roman"/>
                <w:sz w:val="28"/>
                <w:szCs w:val="28"/>
              </w:rPr>
            </w:pPr>
            <w:r>
              <w:rPr>
                <w:rFonts w:ascii="Times New Roman" w:hAnsi="Times New Roman"/>
                <w:sz w:val="28"/>
                <w:szCs w:val="28"/>
              </w:rPr>
              <w:t>1 сутки</w:t>
            </w:r>
          </w:p>
        </w:tc>
      </w:tr>
      <w:tr w:rsidR="00CD738D" w:rsidTr="0050508B">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П</w:t>
            </w:r>
            <w:r w:rsidR="00CD738D">
              <w:rPr>
                <w:rFonts w:ascii="Times New Roman" w:hAnsi="Times New Roman"/>
                <w:sz w:val="28"/>
                <w:szCs w:val="28"/>
              </w:rPr>
              <w:t>овреждение системы организованного водоотвода (водосточных труб, воронок)</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000000"/>
              <w:rPr>
                <w:rFonts w:ascii="Times New Roman" w:hAnsi="Times New Roman"/>
                <w:sz w:val="28"/>
                <w:szCs w:val="28"/>
              </w:rPr>
            </w:pPr>
            <w:r>
              <w:rPr>
                <w:rFonts w:ascii="Times New Roman" w:hAnsi="Times New Roman"/>
                <w:sz w:val="28"/>
                <w:szCs w:val="28"/>
              </w:rPr>
              <w:t>5 суток</w:t>
            </w:r>
          </w:p>
        </w:tc>
      </w:tr>
      <w:tr w:rsidR="00CD738D" w:rsidTr="0050508B">
        <w:trPr>
          <w:cnfStyle w:val="000000100000"/>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У</w:t>
            </w:r>
            <w:r w:rsidR="00CD738D">
              <w:rPr>
                <w:rFonts w:ascii="Times New Roman" w:hAnsi="Times New Roman"/>
                <w:sz w:val="28"/>
                <w:szCs w:val="28"/>
              </w:rPr>
              <w:t>трата связи отдельных кирпичей с кладкой наружных стен, угрожающая их выпадением</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100000"/>
              <w:rPr>
                <w:rFonts w:ascii="Times New Roman" w:hAnsi="Times New Roman"/>
                <w:sz w:val="28"/>
                <w:szCs w:val="28"/>
              </w:rPr>
            </w:pPr>
            <w:r>
              <w:rPr>
                <w:rFonts w:ascii="Times New Roman" w:hAnsi="Times New Roman"/>
                <w:sz w:val="28"/>
                <w:szCs w:val="28"/>
              </w:rPr>
              <w:t>1 сутки (с немедленным ограждением опасной зоны)</w:t>
            </w:r>
          </w:p>
        </w:tc>
      </w:tr>
      <w:tr w:rsidR="00CD738D" w:rsidTr="0050508B">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Р</w:t>
            </w:r>
            <w:r w:rsidR="00CD738D">
              <w:rPr>
                <w:rFonts w:ascii="Times New Roman" w:hAnsi="Times New Roman"/>
                <w:sz w:val="28"/>
                <w:szCs w:val="28"/>
              </w:rPr>
              <w:t>азбитые стекла и оторванные оконные створки</w:t>
            </w:r>
            <w:r w:rsidR="00FB1C03">
              <w:rPr>
                <w:rFonts w:ascii="Times New Roman" w:hAnsi="Times New Roman"/>
                <w:sz w:val="28"/>
                <w:szCs w:val="28"/>
              </w:rPr>
              <w:t xml:space="preserve"> окон</w:t>
            </w:r>
            <w:r w:rsidR="00CD738D">
              <w:rPr>
                <w:rFonts w:ascii="Times New Roman" w:hAnsi="Times New Roman"/>
                <w:sz w:val="28"/>
                <w:szCs w:val="28"/>
              </w:rPr>
              <w:t xml:space="preserve">, форточек </w:t>
            </w:r>
            <w:r w:rsidR="00FB1C03">
              <w:rPr>
                <w:rFonts w:ascii="Times New Roman" w:hAnsi="Times New Roman"/>
                <w:sz w:val="28"/>
                <w:szCs w:val="28"/>
              </w:rPr>
              <w:t xml:space="preserve">и </w:t>
            </w:r>
            <w:r w:rsidR="00CD738D">
              <w:rPr>
                <w:rFonts w:ascii="Times New Roman" w:hAnsi="Times New Roman"/>
                <w:sz w:val="28"/>
                <w:szCs w:val="28"/>
              </w:rPr>
              <w:t>балконных дверных полотен</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000000"/>
              <w:rPr>
                <w:rFonts w:ascii="Times New Roman" w:hAnsi="Times New Roman"/>
                <w:sz w:val="28"/>
                <w:szCs w:val="28"/>
              </w:rPr>
            </w:pPr>
            <w:r>
              <w:rPr>
                <w:rFonts w:ascii="Times New Roman" w:hAnsi="Times New Roman"/>
                <w:sz w:val="28"/>
                <w:szCs w:val="28"/>
              </w:rPr>
              <w:t>1 сутки в зимнее время</w:t>
            </w:r>
          </w:p>
          <w:p w:rsidR="00CD738D" w:rsidRDefault="00CD738D" w:rsidP="0050508B">
            <w:pPr>
              <w:widowControl w:val="0"/>
              <w:tabs>
                <w:tab w:val="left" w:pos="3345"/>
              </w:tabs>
              <w:autoSpaceDE w:val="0"/>
              <w:autoSpaceDN w:val="0"/>
              <w:adjustRightInd w:val="0"/>
              <w:spacing w:line="300" w:lineRule="auto"/>
              <w:ind w:left="175"/>
              <w:jc w:val="center"/>
              <w:cnfStyle w:val="000000000000"/>
              <w:rPr>
                <w:rFonts w:ascii="Times New Roman" w:hAnsi="Times New Roman"/>
                <w:sz w:val="28"/>
                <w:szCs w:val="28"/>
              </w:rPr>
            </w:pPr>
            <w:r>
              <w:rPr>
                <w:rFonts w:ascii="Times New Roman" w:hAnsi="Times New Roman"/>
                <w:sz w:val="28"/>
                <w:szCs w:val="28"/>
              </w:rPr>
              <w:t>3 суток в летнее время</w:t>
            </w:r>
          </w:p>
        </w:tc>
      </w:tr>
      <w:tr w:rsidR="00CD738D" w:rsidTr="0050508B">
        <w:trPr>
          <w:cnfStyle w:val="000000100000"/>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О</w:t>
            </w:r>
            <w:r w:rsidR="00CD738D">
              <w:rPr>
                <w:rFonts w:ascii="Times New Roman" w:hAnsi="Times New Roman"/>
                <w:sz w:val="28"/>
                <w:szCs w:val="28"/>
              </w:rPr>
              <w:t>тслоение штукатурки потолка или верхней части стены, угрожающее ее обрушени</w:t>
            </w:r>
            <w:r w:rsidR="00FB1C03">
              <w:rPr>
                <w:rFonts w:ascii="Times New Roman" w:hAnsi="Times New Roman"/>
                <w:sz w:val="28"/>
                <w:szCs w:val="28"/>
              </w:rPr>
              <w:t>ем</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100000"/>
              <w:rPr>
                <w:rFonts w:ascii="Times New Roman" w:hAnsi="Times New Roman"/>
                <w:sz w:val="28"/>
                <w:szCs w:val="28"/>
              </w:rPr>
            </w:pPr>
            <w:r>
              <w:rPr>
                <w:rFonts w:ascii="Times New Roman" w:hAnsi="Times New Roman"/>
                <w:sz w:val="28"/>
                <w:szCs w:val="28"/>
              </w:rPr>
              <w:t>5 суток (с немедленным принятием мер безопасности)</w:t>
            </w:r>
          </w:p>
        </w:tc>
      </w:tr>
      <w:tr w:rsidR="00CD738D" w:rsidTr="0050508B">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П</w:t>
            </w:r>
            <w:r w:rsidR="00CD738D">
              <w:rPr>
                <w:rFonts w:ascii="Times New Roman" w:hAnsi="Times New Roman"/>
                <w:sz w:val="28"/>
                <w:szCs w:val="28"/>
              </w:rPr>
              <w:t>ротечки в перекрытиях, вызванные нарушением водонепроницаемости гидроизоляции полов в санузлах</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000000"/>
              <w:rPr>
                <w:rFonts w:ascii="Times New Roman" w:hAnsi="Times New Roman"/>
                <w:sz w:val="28"/>
                <w:szCs w:val="28"/>
              </w:rPr>
            </w:pPr>
            <w:r>
              <w:rPr>
                <w:rFonts w:ascii="Times New Roman" w:hAnsi="Times New Roman"/>
                <w:sz w:val="28"/>
                <w:szCs w:val="28"/>
              </w:rPr>
              <w:t>3 суток</w:t>
            </w:r>
          </w:p>
        </w:tc>
      </w:tr>
      <w:tr w:rsidR="00CD738D" w:rsidTr="0050508B">
        <w:trPr>
          <w:cnfStyle w:val="000000100000"/>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Т</w:t>
            </w:r>
            <w:r w:rsidR="00CD738D">
              <w:rPr>
                <w:rFonts w:ascii="Times New Roman" w:hAnsi="Times New Roman"/>
                <w:sz w:val="28"/>
                <w:szCs w:val="28"/>
              </w:rPr>
              <w:t>ечи в водопроводных кранах и в кранах сливных бачков унитаз</w:t>
            </w:r>
            <w:r>
              <w:rPr>
                <w:rFonts w:ascii="Times New Roman" w:hAnsi="Times New Roman"/>
                <w:sz w:val="28"/>
                <w:szCs w:val="28"/>
              </w:rPr>
              <w:t>ов</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100000"/>
              <w:rPr>
                <w:rFonts w:ascii="Times New Roman" w:hAnsi="Times New Roman"/>
                <w:sz w:val="28"/>
                <w:szCs w:val="28"/>
              </w:rPr>
            </w:pPr>
            <w:r>
              <w:rPr>
                <w:rFonts w:ascii="Times New Roman" w:hAnsi="Times New Roman"/>
                <w:sz w:val="28"/>
                <w:szCs w:val="28"/>
              </w:rPr>
              <w:t>1 сутки</w:t>
            </w:r>
          </w:p>
        </w:tc>
      </w:tr>
      <w:tr w:rsidR="00CD738D" w:rsidTr="00470621">
        <w:trPr>
          <w:trHeight w:val="467"/>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Н</w:t>
            </w:r>
            <w:r w:rsidR="00CD738D">
              <w:rPr>
                <w:rFonts w:ascii="Times New Roman" w:hAnsi="Times New Roman"/>
                <w:sz w:val="28"/>
                <w:szCs w:val="28"/>
              </w:rPr>
              <w:t>еисправности мусоропроводов</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000000"/>
              <w:rPr>
                <w:rFonts w:ascii="Times New Roman" w:hAnsi="Times New Roman"/>
                <w:sz w:val="28"/>
                <w:szCs w:val="28"/>
              </w:rPr>
            </w:pPr>
            <w:r>
              <w:rPr>
                <w:rFonts w:ascii="Times New Roman" w:hAnsi="Times New Roman"/>
                <w:sz w:val="28"/>
                <w:szCs w:val="28"/>
              </w:rPr>
              <w:t>1 сутки</w:t>
            </w:r>
          </w:p>
        </w:tc>
      </w:tr>
      <w:tr w:rsidR="00CD738D" w:rsidTr="00470621">
        <w:trPr>
          <w:cnfStyle w:val="000000100000"/>
          <w:trHeight w:val="501"/>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П</w:t>
            </w:r>
            <w:r w:rsidR="00CD738D">
              <w:rPr>
                <w:rFonts w:ascii="Times New Roman" w:hAnsi="Times New Roman"/>
                <w:sz w:val="28"/>
                <w:szCs w:val="28"/>
              </w:rPr>
              <w:t>овреждение кабелей, питающих дом</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100000"/>
              <w:rPr>
                <w:rFonts w:ascii="Times New Roman" w:hAnsi="Times New Roman"/>
                <w:sz w:val="28"/>
                <w:szCs w:val="28"/>
              </w:rPr>
            </w:pPr>
            <w:r>
              <w:rPr>
                <w:rFonts w:ascii="Times New Roman" w:hAnsi="Times New Roman"/>
                <w:sz w:val="28"/>
                <w:szCs w:val="28"/>
              </w:rPr>
              <w:t>2 часа</w:t>
            </w:r>
          </w:p>
        </w:tc>
      </w:tr>
      <w:tr w:rsidR="00CD738D" w:rsidTr="0050508B">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Н</w:t>
            </w:r>
            <w:r w:rsidR="00CD738D">
              <w:rPr>
                <w:rFonts w:ascii="Times New Roman" w:hAnsi="Times New Roman"/>
                <w:sz w:val="28"/>
                <w:szCs w:val="28"/>
              </w:rPr>
              <w:t>еисправности автоматов защиты  стояков</w:t>
            </w:r>
          </w:p>
        </w:tc>
        <w:tc>
          <w:tcPr>
            <w:tcW w:w="2212" w:type="pct"/>
            <w:vAlign w:val="center"/>
          </w:tcPr>
          <w:p w:rsidR="00CD738D" w:rsidRDefault="00CD738D" w:rsidP="0050508B">
            <w:pPr>
              <w:widowControl w:val="0"/>
              <w:tabs>
                <w:tab w:val="left" w:pos="3345"/>
              </w:tabs>
              <w:autoSpaceDE w:val="0"/>
              <w:autoSpaceDN w:val="0"/>
              <w:adjustRightInd w:val="0"/>
              <w:spacing w:line="300" w:lineRule="auto"/>
              <w:ind w:left="175"/>
              <w:jc w:val="center"/>
              <w:cnfStyle w:val="000000000000"/>
              <w:rPr>
                <w:rFonts w:ascii="Times New Roman" w:hAnsi="Times New Roman"/>
                <w:sz w:val="28"/>
                <w:szCs w:val="28"/>
              </w:rPr>
            </w:pPr>
            <w:r>
              <w:rPr>
                <w:rFonts w:ascii="Times New Roman" w:hAnsi="Times New Roman"/>
                <w:sz w:val="28"/>
                <w:szCs w:val="28"/>
              </w:rPr>
              <w:t>3 часа</w:t>
            </w:r>
          </w:p>
        </w:tc>
      </w:tr>
      <w:tr w:rsidR="00CD738D" w:rsidTr="0050508B">
        <w:trPr>
          <w:cnfStyle w:val="000000100000"/>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Н</w:t>
            </w:r>
            <w:r w:rsidR="00CD738D">
              <w:rPr>
                <w:rFonts w:ascii="Times New Roman" w:hAnsi="Times New Roman"/>
                <w:sz w:val="28"/>
                <w:szCs w:val="28"/>
              </w:rPr>
              <w:t>еисправности системы освещения общедомовых помещений</w:t>
            </w:r>
          </w:p>
        </w:tc>
        <w:tc>
          <w:tcPr>
            <w:tcW w:w="2212" w:type="pct"/>
            <w:vAlign w:val="center"/>
          </w:tcPr>
          <w:p w:rsidR="00CD738D" w:rsidRDefault="003E43CA" w:rsidP="0050508B">
            <w:pPr>
              <w:widowControl w:val="0"/>
              <w:tabs>
                <w:tab w:val="left" w:pos="3345"/>
              </w:tabs>
              <w:autoSpaceDE w:val="0"/>
              <w:autoSpaceDN w:val="0"/>
              <w:adjustRightInd w:val="0"/>
              <w:spacing w:line="300" w:lineRule="auto"/>
              <w:ind w:left="175"/>
              <w:jc w:val="center"/>
              <w:cnfStyle w:val="000000100000"/>
              <w:rPr>
                <w:rFonts w:ascii="Times New Roman" w:hAnsi="Times New Roman"/>
                <w:sz w:val="28"/>
                <w:szCs w:val="28"/>
              </w:rPr>
            </w:pPr>
            <w:r>
              <w:rPr>
                <w:rFonts w:ascii="Times New Roman" w:hAnsi="Times New Roman"/>
                <w:sz w:val="28"/>
                <w:szCs w:val="28"/>
              </w:rPr>
              <w:t>7 суток</w:t>
            </w:r>
          </w:p>
        </w:tc>
      </w:tr>
      <w:tr w:rsidR="00CD738D" w:rsidTr="00470621">
        <w:trPr>
          <w:trHeight w:val="491"/>
        </w:trPr>
        <w:tc>
          <w:tcPr>
            <w:cnfStyle w:val="001000000000"/>
            <w:tcW w:w="2788" w:type="pct"/>
            <w:vAlign w:val="center"/>
          </w:tcPr>
          <w:p w:rsidR="00CD738D" w:rsidRDefault="003E43CA" w:rsidP="0050508B">
            <w:pPr>
              <w:widowControl w:val="0"/>
              <w:tabs>
                <w:tab w:val="left" w:pos="3345"/>
              </w:tabs>
              <w:autoSpaceDE w:val="0"/>
              <w:autoSpaceDN w:val="0"/>
              <w:adjustRightInd w:val="0"/>
              <w:spacing w:line="300" w:lineRule="auto"/>
              <w:ind w:right="176"/>
              <w:rPr>
                <w:rFonts w:ascii="Times New Roman" w:hAnsi="Times New Roman"/>
                <w:sz w:val="28"/>
                <w:szCs w:val="28"/>
              </w:rPr>
            </w:pPr>
            <w:r>
              <w:rPr>
                <w:rFonts w:ascii="Times New Roman" w:hAnsi="Times New Roman"/>
                <w:sz w:val="28"/>
                <w:szCs w:val="28"/>
              </w:rPr>
              <w:t>Н</w:t>
            </w:r>
            <w:r w:rsidR="00CD738D">
              <w:rPr>
                <w:rFonts w:ascii="Times New Roman" w:hAnsi="Times New Roman"/>
                <w:sz w:val="28"/>
                <w:szCs w:val="28"/>
              </w:rPr>
              <w:t>еисправность лифта</w:t>
            </w:r>
          </w:p>
        </w:tc>
        <w:tc>
          <w:tcPr>
            <w:tcW w:w="2212" w:type="pct"/>
            <w:vAlign w:val="center"/>
          </w:tcPr>
          <w:p w:rsidR="00CD738D" w:rsidRDefault="00FB1C03" w:rsidP="0050508B">
            <w:pPr>
              <w:widowControl w:val="0"/>
              <w:tabs>
                <w:tab w:val="left" w:pos="3345"/>
              </w:tabs>
              <w:autoSpaceDE w:val="0"/>
              <w:autoSpaceDN w:val="0"/>
              <w:adjustRightInd w:val="0"/>
              <w:spacing w:line="300" w:lineRule="auto"/>
              <w:ind w:left="175"/>
              <w:jc w:val="center"/>
              <w:cnfStyle w:val="000000000000"/>
              <w:rPr>
                <w:rFonts w:ascii="Times New Roman" w:hAnsi="Times New Roman"/>
                <w:sz w:val="28"/>
                <w:szCs w:val="28"/>
              </w:rPr>
            </w:pPr>
            <w:r>
              <w:rPr>
                <w:rFonts w:ascii="Times New Roman" w:hAnsi="Times New Roman"/>
                <w:sz w:val="28"/>
                <w:szCs w:val="28"/>
              </w:rPr>
              <w:t xml:space="preserve">не более </w:t>
            </w:r>
            <w:r w:rsidR="003E43CA">
              <w:rPr>
                <w:rFonts w:ascii="Times New Roman" w:hAnsi="Times New Roman"/>
                <w:sz w:val="28"/>
                <w:szCs w:val="28"/>
              </w:rPr>
              <w:t>суток</w:t>
            </w:r>
          </w:p>
        </w:tc>
      </w:tr>
    </w:tbl>
    <w:p w:rsidR="00CD738D" w:rsidRDefault="00CD738D" w:rsidP="00745E2E">
      <w:pPr>
        <w:tabs>
          <w:tab w:val="left" w:pos="1230"/>
          <w:tab w:val="left" w:pos="3345"/>
        </w:tabs>
        <w:spacing w:after="0" w:line="300" w:lineRule="auto"/>
        <w:jc w:val="both"/>
        <w:rPr>
          <w:rFonts w:ascii="Times New Roman" w:hAnsi="Times New Roman"/>
          <w:b/>
          <w:sz w:val="28"/>
          <w:szCs w:val="28"/>
        </w:rPr>
      </w:pPr>
    </w:p>
    <w:p w:rsidR="00CD738D" w:rsidRPr="00315D0F" w:rsidRDefault="00CD738D" w:rsidP="00FC3CB5">
      <w:pPr>
        <w:tabs>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5.6</w:t>
      </w:r>
      <w:r w:rsidR="00A56B30">
        <w:rPr>
          <w:rFonts w:asciiTheme="majorHAnsi" w:eastAsiaTheme="majorEastAsia" w:hAnsiTheme="majorHAnsi" w:cstheme="majorBidi"/>
          <w:b/>
          <w:bCs/>
          <w:color w:val="C00000"/>
          <w:sz w:val="28"/>
          <w:szCs w:val="28"/>
        </w:rPr>
        <w:t>.</w:t>
      </w:r>
      <w:r w:rsidRPr="00315D0F">
        <w:rPr>
          <w:rFonts w:asciiTheme="majorHAnsi" w:eastAsiaTheme="majorEastAsia" w:hAnsiTheme="majorHAnsi" w:cstheme="majorBidi"/>
          <w:b/>
          <w:bCs/>
          <w:color w:val="C00000"/>
          <w:sz w:val="28"/>
          <w:szCs w:val="28"/>
        </w:rPr>
        <w:t xml:space="preserve"> </w:t>
      </w:r>
      <w:r w:rsidR="003E43CA" w:rsidRPr="00315D0F">
        <w:rPr>
          <w:rFonts w:asciiTheme="majorHAnsi" w:eastAsiaTheme="majorEastAsia" w:hAnsiTheme="majorHAnsi" w:cstheme="majorBidi"/>
          <w:b/>
          <w:bCs/>
          <w:color w:val="C00000"/>
          <w:sz w:val="28"/>
          <w:szCs w:val="28"/>
        </w:rPr>
        <w:t>К</w:t>
      </w:r>
      <w:r w:rsidR="00325DEC" w:rsidRPr="00315D0F">
        <w:rPr>
          <w:rFonts w:asciiTheme="majorHAnsi" w:eastAsiaTheme="majorEastAsia" w:hAnsiTheme="majorHAnsi" w:cstheme="majorBidi"/>
          <w:b/>
          <w:bCs/>
          <w:color w:val="C00000"/>
          <w:sz w:val="28"/>
          <w:szCs w:val="28"/>
        </w:rPr>
        <w:t>уда следует обращаться, если Вы недо</w:t>
      </w:r>
      <w:r w:rsidR="003E43CA" w:rsidRPr="00315D0F">
        <w:rPr>
          <w:rFonts w:asciiTheme="majorHAnsi" w:eastAsiaTheme="majorEastAsia" w:hAnsiTheme="majorHAnsi" w:cstheme="majorBidi"/>
          <w:b/>
          <w:bCs/>
          <w:color w:val="C00000"/>
          <w:sz w:val="28"/>
          <w:szCs w:val="28"/>
        </w:rPr>
        <w:t>вольны качеством работ и услуг</w:t>
      </w:r>
    </w:p>
    <w:p w:rsidR="00CD738D" w:rsidRDefault="00CD738D" w:rsidP="00745E2E">
      <w:pPr>
        <w:tabs>
          <w:tab w:val="left" w:pos="1230"/>
          <w:tab w:val="left" w:pos="3345"/>
        </w:tabs>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Услуги и работы считаются оказанными или выполненными с ненадлежащим качеством в случае их несоответствия требованиям </w:t>
      </w:r>
      <w:r w:rsidRPr="00601EDD">
        <w:rPr>
          <w:rFonts w:ascii="Times New Roman" w:hAnsi="Times New Roman" w:cs="Times New Roman"/>
          <w:sz w:val="28"/>
          <w:szCs w:val="28"/>
        </w:rPr>
        <w:t>Правил содержания общего имущества в многоквартирном доме</w:t>
      </w:r>
      <w:r w:rsidR="00601EDD" w:rsidRPr="00601EDD">
        <w:rPr>
          <w:rFonts w:ascii="Times New Roman" w:hAnsi="Times New Roman" w:cs="Times New Roman"/>
          <w:sz w:val="28"/>
          <w:szCs w:val="28"/>
        </w:rPr>
        <w:t xml:space="preserve"> [9]</w:t>
      </w:r>
      <w:r w:rsidRPr="00601EDD">
        <w:rPr>
          <w:rFonts w:ascii="Times New Roman" w:hAnsi="Times New Roman" w:cs="Times New Roman"/>
          <w:sz w:val="28"/>
          <w:szCs w:val="28"/>
        </w:rPr>
        <w:t xml:space="preserve">, Правил предоставления коммунальных услуг собственникам и пользователям </w:t>
      </w:r>
      <w:r w:rsidR="008851D9" w:rsidRPr="00601EDD">
        <w:rPr>
          <w:rFonts w:ascii="Times New Roman" w:hAnsi="Times New Roman"/>
          <w:sz w:val="28"/>
          <w:szCs w:val="28"/>
        </w:rPr>
        <w:lastRenderedPageBreak/>
        <w:t>помещений в многоквартирных домах и собственникам жилых домов</w:t>
      </w:r>
      <w:r w:rsidR="00601EDD" w:rsidRPr="00601EDD">
        <w:rPr>
          <w:rFonts w:ascii="Times New Roman" w:hAnsi="Times New Roman"/>
          <w:sz w:val="28"/>
          <w:szCs w:val="28"/>
        </w:rPr>
        <w:t xml:space="preserve"> </w:t>
      </w:r>
      <w:r w:rsidR="00601EDD" w:rsidRPr="00601EDD">
        <w:rPr>
          <w:rFonts w:ascii="Times New Roman" w:hAnsi="Times New Roman" w:cs="Times New Roman"/>
          <w:sz w:val="28"/>
          <w:szCs w:val="28"/>
        </w:rPr>
        <w:t>[13],</w:t>
      </w:r>
      <w:r w:rsidR="008851D9">
        <w:rPr>
          <w:rFonts w:ascii="Times New Roman" w:hAnsi="Times New Roman"/>
          <w:sz w:val="28"/>
          <w:szCs w:val="28"/>
        </w:rPr>
        <w:t xml:space="preserve"> </w:t>
      </w:r>
      <w:r w:rsidRPr="008851D9">
        <w:rPr>
          <w:rFonts w:ascii="Times New Roman" w:hAnsi="Times New Roman" w:cs="Times New Roman"/>
          <w:sz w:val="28"/>
          <w:szCs w:val="28"/>
        </w:rPr>
        <w:t>иным требованиям жилищного законодательства и условиям договоров.</w:t>
      </w:r>
      <w:r>
        <w:rPr>
          <w:rFonts w:ascii="Times New Roman" w:hAnsi="Times New Roman" w:cs="Times New Roman"/>
          <w:sz w:val="28"/>
          <w:szCs w:val="28"/>
        </w:rPr>
        <w:t xml:space="preserve"> </w:t>
      </w:r>
    </w:p>
    <w:p w:rsidR="00CD738D" w:rsidRDefault="00CD738D" w:rsidP="00745E2E">
      <w:pPr>
        <w:tabs>
          <w:tab w:val="left" w:pos="1230"/>
          <w:tab w:val="left" w:pos="3345"/>
        </w:tabs>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При обнаружении факта предоставления коммунальных услуг ненадлежащего качества и (или) с перерывами, превышающими установленную продолжительность</w:t>
      </w:r>
      <w:r w:rsidR="00FB1C03">
        <w:rPr>
          <w:rFonts w:ascii="Times New Roman" w:hAnsi="Times New Roman" w:cs="Times New Roman"/>
          <w:sz w:val="28"/>
          <w:szCs w:val="28"/>
        </w:rPr>
        <w:t>,</w:t>
      </w:r>
      <w:r>
        <w:rPr>
          <w:rFonts w:ascii="Times New Roman" w:hAnsi="Times New Roman" w:cs="Times New Roman"/>
          <w:sz w:val="28"/>
          <w:szCs w:val="28"/>
        </w:rPr>
        <w:t xml:space="preserve"> (далее - нарушение качества</w:t>
      </w:r>
      <w:r w:rsidR="00FB1C03">
        <w:rPr>
          <w:rFonts w:ascii="Times New Roman" w:hAnsi="Times New Roman" w:cs="Times New Roman"/>
          <w:sz w:val="28"/>
          <w:szCs w:val="28"/>
        </w:rPr>
        <w:t xml:space="preserve"> оказания</w:t>
      </w:r>
      <w:r>
        <w:rPr>
          <w:rFonts w:ascii="Times New Roman" w:hAnsi="Times New Roman" w:cs="Times New Roman"/>
          <w:sz w:val="28"/>
          <w:szCs w:val="28"/>
        </w:rPr>
        <w:t xml:space="preserve">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потребитель уведомляет об этом аварийно-диспетчерскую службу.</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обязан сообщить свои фамилию, имя и отчество, точный адрес помещения, где обнаружено нарушение качества</w:t>
      </w:r>
      <w:r w:rsidR="00FB1C03">
        <w:rPr>
          <w:rFonts w:ascii="Times New Roman" w:hAnsi="Times New Roman" w:cs="Times New Roman"/>
          <w:sz w:val="28"/>
          <w:szCs w:val="28"/>
        </w:rPr>
        <w:t xml:space="preserve"> оказания</w:t>
      </w:r>
      <w:r>
        <w:rPr>
          <w:rFonts w:ascii="Times New Roman" w:hAnsi="Times New Roman" w:cs="Times New Roman"/>
          <w:sz w:val="28"/>
          <w:szCs w:val="28"/>
        </w:rPr>
        <w:t xml:space="preserve"> коммунальной услуги, и вид такой коммунальной услуги. В свою очередь</w:t>
      </w:r>
      <w:r w:rsidR="003E43CA">
        <w:rPr>
          <w:rFonts w:ascii="Times New Roman" w:hAnsi="Times New Roman" w:cs="Times New Roman"/>
          <w:sz w:val="28"/>
          <w:szCs w:val="28"/>
        </w:rPr>
        <w:t>,</w:t>
      </w:r>
      <w:r>
        <w:rPr>
          <w:rFonts w:ascii="Times New Roman" w:hAnsi="Times New Roman" w:cs="Times New Roman"/>
          <w:sz w:val="28"/>
          <w:szCs w:val="28"/>
        </w:rPr>
        <w:t xml:space="preserve">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Эта отметка будет являться ос</w:t>
      </w:r>
      <w:r w:rsidR="00FB1C03">
        <w:rPr>
          <w:rFonts w:ascii="Times New Roman" w:hAnsi="Times New Roman" w:cs="Times New Roman"/>
          <w:sz w:val="28"/>
          <w:szCs w:val="28"/>
        </w:rPr>
        <w:t>нованием для признания факта не</w:t>
      </w:r>
      <w:r>
        <w:rPr>
          <w:rFonts w:ascii="Times New Roman" w:hAnsi="Times New Roman" w:cs="Times New Roman"/>
          <w:sz w:val="28"/>
          <w:szCs w:val="28"/>
        </w:rPr>
        <w:t xml:space="preserve">предоставления или предоставления услуги ненадлежащего качества.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сотруднику аварийно-диспетчерской службы не известны причины нарушения качества </w:t>
      </w:r>
      <w:r w:rsidR="004637E5">
        <w:rPr>
          <w:rFonts w:ascii="Times New Roman" w:hAnsi="Times New Roman" w:cs="Times New Roman"/>
          <w:sz w:val="28"/>
          <w:szCs w:val="28"/>
        </w:rPr>
        <w:t xml:space="preserve">оказания </w:t>
      </w:r>
      <w:r>
        <w:rPr>
          <w:rFonts w:ascii="Times New Roman" w:hAnsi="Times New Roman" w:cs="Times New Roman"/>
          <w:sz w:val="28"/>
          <w:szCs w:val="28"/>
        </w:rPr>
        <w:t xml:space="preserve">коммунальной услуги, он обязан согласовать с потребителем дату и время проведения проверки факта нарушения качества </w:t>
      </w:r>
      <w:r w:rsidR="00FB1C03">
        <w:rPr>
          <w:rFonts w:ascii="Times New Roman" w:hAnsi="Times New Roman" w:cs="Times New Roman"/>
          <w:sz w:val="28"/>
          <w:szCs w:val="28"/>
        </w:rPr>
        <w:t>оказания</w:t>
      </w:r>
      <w:r>
        <w:rPr>
          <w:rFonts w:ascii="Times New Roman" w:hAnsi="Times New Roman" w:cs="Times New Roman"/>
          <w:sz w:val="28"/>
          <w:szCs w:val="28"/>
        </w:rPr>
        <w:t xml:space="preserve">  услуги.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проведения проверки назначается не позднее 2 часов с момента получения от потребителя сообщения о нарушении качества</w:t>
      </w:r>
      <w:r w:rsidR="00FB1C03">
        <w:rPr>
          <w:rFonts w:ascii="Times New Roman" w:hAnsi="Times New Roman" w:cs="Times New Roman"/>
          <w:sz w:val="28"/>
          <w:szCs w:val="28"/>
        </w:rPr>
        <w:t xml:space="preserve"> оказания</w:t>
      </w:r>
      <w:r>
        <w:rPr>
          <w:rFonts w:ascii="Times New Roman" w:hAnsi="Times New Roman" w:cs="Times New Roman"/>
          <w:sz w:val="28"/>
          <w:szCs w:val="28"/>
        </w:rPr>
        <w:t xml:space="preserve"> коммунальной услуги, если с потребителем не согласовано иное время.</w:t>
      </w:r>
    </w:p>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окончании проверки составляется акт проверки, который подписывается потребителем и исполнителем. В случае аварии сотрудники управляющей компании в присутствии собственника (пользователя) квартиры </w:t>
      </w:r>
      <w:r w:rsidR="00FB1C03">
        <w:rPr>
          <w:rFonts w:ascii="Times New Roman" w:hAnsi="Times New Roman" w:cs="Times New Roman"/>
          <w:sz w:val="28"/>
          <w:szCs w:val="28"/>
        </w:rPr>
        <w:t xml:space="preserve">должны </w:t>
      </w:r>
      <w:r>
        <w:rPr>
          <w:rFonts w:ascii="Times New Roman" w:hAnsi="Times New Roman" w:cs="Times New Roman"/>
          <w:sz w:val="28"/>
          <w:szCs w:val="28"/>
        </w:rPr>
        <w:t xml:space="preserve">составить акт с указанием причины повреждения и описания объема причиненного ущерба.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ходе проверки будет установлен факт нарушения качества </w:t>
      </w:r>
      <w:r w:rsidR="00FB1C03">
        <w:rPr>
          <w:rFonts w:ascii="Times New Roman" w:hAnsi="Times New Roman" w:cs="Times New Roman"/>
          <w:sz w:val="28"/>
          <w:szCs w:val="28"/>
        </w:rPr>
        <w:t xml:space="preserve">оказания </w:t>
      </w:r>
      <w:r>
        <w:rPr>
          <w:rFonts w:ascii="Times New Roman" w:hAnsi="Times New Roman" w:cs="Times New Roman"/>
          <w:sz w:val="28"/>
          <w:szCs w:val="28"/>
        </w:rPr>
        <w:t xml:space="preserve">коммунальной услуги, то в акте проверки указываются дата и время проведения проверки, выявленные нарушения параметров качества </w:t>
      </w:r>
      <w:r w:rsidR="00FB1C03">
        <w:rPr>
          <w:rFonts w:ascii="Times New Roman" w:hAnsi="Times New Roman" w:cs="Times New Roman"/>
          <w:sz w:val="28"/>
          <w:szCs w:val="28"/>
        </w:rPr>
        <w:t xml:space="preserve">оказания </w:t>
      </w:r>
      <w:r>
        <w:rPr>
          <w:rFonts w:ascii="Times New Roman" w:hAnsi="Times New Roman" w:cs="Times New Roman"/>
          <w:sz w:val="28"/>
          <w:szCs w:val="28"/>
        </w:rPr>
        <w:t xml:space="preserve">коммунальной </w:t>
      </w:r>
      <w:r>
        <w:rPr>
          <w:rFonts w:ascii="Times New Roman" w:hAnsi="Times New Roman" w:cs="Times New Roman"/>
          <w:sz w:val="28"/>
          <w:szCs w:val="28"/>
        </w:rPr>
        <w:lastRenderedPageBreak/>
        <w:t>услуги, использованные в ходе проверки методы (инструменты) выявления таких нарушений, выводы о дате и времени начала нарушения качества</w:t>
      </w:r>
      <w:r w:rsidR="00FB1C03">
        <w:rPr>
          <w:rFonts w:ascii="Times New Roman" w:hAnsi="Times New Roman" w:cs="Times New Roman"/>
          <w:sz w:val="28"/>
          <w:szCs w:val="28"/>
        </w:rPr>
        <w:t xml:space="preserve"> оказания</w:t>
      </w:r>
      <w:r>
        <w:rPr>
          <w:rFonts w:ascii="Times New Roman" w:hAnsi="Times New Roman" w:cs="Times New Roman"/>
          <w:sz w:val="28"/>
          <w:szCs w:val="28"/>
        </w:rPr>
        <w:t xml:space="preserve"> комму</w:t>
      </w:r>
      <w:r w:rsidR="003E43CA">
        <w:rPr>
          <w:rFonts w:ascii="Times New Roman" w:hAnsi="Times New Roman" w:cs="Times New Roman"/>
          <w:sz w:val="28"/>
          <w:szCs w:val="28"/>
        </w:rPr>
        <w:t>нальной услуги.</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ходе проверки возник спор относительно факта нарушения качества </w:t>
      </w:r>
      <w:r w:rsidR="00FB1C03">
        <w:rPr>
          <w:rFonts w:ascii="Times New Roman" w:hAnsi="Times New Roman" w:cs="Times New Roman"/>
          <w:sz w:val="28"/>
          <w:szCs w:val="28"/>
        </w:rPr>
        <w:t xml:space="preserve">оказания </w:t>
      </w:r>
      <w:r>
        <w:rPr>
          <w:rFonts w:ascii="Times New Roman" w:hAnsi="Times New Roman" w:cs="Times New Roman"/>
          <w:sz w:val="28"/>
          <w:szCs w:val="28"/>
        </w:rPr>
        <w:t xml:space="preserve">коммунальной услуги и (или) величины отступления от установленных  Правилами параметров качества </w:t>
      </w:r>
      <w:r w:rsidR="00FB1C03">
        <w:rPr>
          <w:rFonts w:ascii="Times New Roman" w:hAnsi="Times New Roman" w:cs="Times New Roman"/>
          <w:sz w:val="28"/>
          <w:szCs w:val="28"/>
        </w:rPr>
        <w:t xml:space="preserve">оказания </w:t>
      </w:r>
      <w:r>
        <w:rPr>
          <w:rFonts w:ascii="Times New Roman" w:hAnsi="Times New Roman" w:cs="Times New Roman"/>
          <w:sz w:val="28"/>
          <w:szCs w:val="28"/>
        </w:rPr>
        <w:t>коммунальной услуги, то потребитель и исполнитель назначают новое время для проведения экспертизы, на которую приглашаются представители государственной жилищной инспекции и общественно</w:t>
      </w:r>
      <w:r w:rsidR="00FB1C03">
        <w:rPr>
          <w:rFonts w:ascii="Times New Roman" w:hAnsi="Times New Roman" w:cs="Times New Roman"/>
          <w:sz w:val="28"/>
          <w:szCs w:val="28"/>
        </w:rPr>
        <w:t xml:space="preserve">й организации по защите прав </w:t>
      </w:r>
      <w:r>
        <w:rPr>
          <w:rFonts w:ascii="Times New Roman" w:hAnsi="Times New Roman" w:cs="Times New Roman"/>
          <w:sz w:val="28"/>
          <w:szCs w:val="28"/>
        </w:rPr>
        <w:t xml:space="preserve">потребителей.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проведения экспертизы  к акту проверки прилагается экспертное заключение, содержащее результаты экспертизы. 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w:t>
      </w:r>
      <w:r w:rsidR="004637E5">
        <w:rPr>
          <w:rFonts w:ascii="Times New Roman" w:hAnsi="Times New Roman" w:cs="Times New Roman"/>
          <w:sz w:val="28"/>
          <w:szCs w:val="28"/>
        </w:rPr>
        <w:t xml:space="preserve">оказания </w:t>
      </w:r>
      <w:r>
        <w:rPr>
          <w:rFonts w:ascii="Times New Roman" w:hAnsi="Times New Roman" w:cs="Times New Roman"/>
          <w:sz w:val="28"/>
          <w:szCs w:val="28"/>
        </w:rPr>
        <w:t>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D738D" w:rsidRDefault="004637E5"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CD738D">
        <w:rPr>
          <w:rFonts w:ascii="Times New Roman" w:hAnsi="Times New Roman" w:cs="Times New Roman"/>
          <w:sz w:val="28"/>
          <w:szCs w:val="28"/>
        </w:rPr>
        <w:t xml:space="preserve"> проведении проверки </w:t>
      </w:r>
      <w:r>
        <w:rPr>
          <w:rFonts w:ascii="Times New Roman" w:hAnsi="Times New Roman" w:cs="Times New Roman"/>
          <w:sz w:val="28"/>
          <w:szCs w:val="28"/>
        </w:rPr>
        <w:t>и составлении акта об устранении</w:t>
      </w:r>
      <w:r w:rsidR="00CD738D">
        <w:rPr>
          <w:rFonts w:ascii="Times New Roman" w:hAnsi="Times New Roman" w:cs="Times New Roman"/>
          <w:sz w:val="28"/>
          <w:szCs w:val="28"/>
        </w:rPr>
        <w:t xml:space="preserve"> причин нарушения качества </w:t>
      </w:r>
      <w:r w:rsidR="00FB1C03">
        <w:rPr>
          <w:rFonts w:ascii="Times New Roman" w:hAnsi="Times New Roman" w:cs="Times New Roman"/>
          <w:sz w:val="28"/>
          <w:szCs w:val="28"/>
        </w:rPr>
        <w:t xml:space="preserve">оказания </w:t>
      </w:r>
      <w:r w:rsidR="00CD738D">
        <w:rPr>
          <w:rFonts w:ascii="Times New Roman" w:hAnsi="Times New Roman" w:cs="Times New Roman"/>
          <w:sz w:val="28"/>
          <w:szCs w:val="28"/>
        </w:rPr>
        <w:t xml:space="preserve">коммунальной услуги могут участвовать также представители ресурсоснабжающей организации, лица, привлеченные  собственниками для обслуживания внутридомовых систем. </w:t>
      </w: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sz w:val="28"/>
          <w:szCs w:val="28"/>
        </w:rPr>
      </w:pPr>
      <w:r>
        <w:rPr>
          <w:rFonts w:ascii="Times New Roman" w:hAnsi="Times New Roman" w:cs="Times New Roman"/>
          <w:sz w:val="28"/>
          <w:szCs w:val="28"/>
        </w:rPr>
        <w:t>Акт проверки факта нарушения качества</w:t>
      </w:r>
      <w:r w:rsidR="00FB1C03">
        <w:rPr>
          <w:rFonts w:ascii="Times New Roman" w:hAnsi="Times New Roman" w:cs="Times New Roman"/>
          <w:sz w:val="28"/>
          <w:szCs w:val="28"/>
        </w:rPr>
        <w:t xml:space="preserve"> оказания</w:t>
      </w:r>
      <w:r>
        <w:rPr>
          <w:rFonts w:ascii="Times New Roman" w:hAnsi="Times New Roman" w:cs="Times New Roman"/>
          <w:sz w:val="28"/>
          <w:szCs w:val="28"/>
        </w:rPr>
        <w:t xml:space="preserve"> коммунальной услуги является </w:t>
      </w:r>
      <w:r>
        <w:rPr>
          <w:rFonts w:ascii="Times New Roman" w:hAnsi="Times New Roman"/>
          <w:sz w:val="28"/>
          <w:szCs w:val="28"/>
        </w:rPr>
        <w:t xml:space="preserve"> основанием для перерасчета и уменьшения разме</w:t>
      </w:r>
      <w:r w:rsidR="004637E5">
        <w:rPr>
          <w:rFonts w:ascii="Times New Roman" w:hAnsi="Times New Roman"/>
          <w:sz w:val="28"/>
          <w:szCs w:val="28"/>
        </w:rPr>
        <w:t xml:space="preserve">ра платы за коммунальные услуги, а также </w:t>
      </w:r>
      <w:r>
        <w:rPr>
          <w:rFonts w:ascii="Times New Roman" w:hAnsi="Times New Roman"/>
          <w:sz w:val="28"/>
          <w:szCs w:val="28"/>
        </w:rPr>
        <w:t>содержание и ремонт общего имущества в многоквартирном доме.</w:t>
      </w: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sz w:val="28"/>
          <w:szCs w:val="28"/>
        </w:rPr>
      </w:pPr>
      <w:r>
        <w:rPr>
          <w:rFonts w:ascii="Times New Roman" w:hAnsi="Times New Roman"/>
          <w:sz w:val="28"/>
          <w:szCs w:val="28"/>
        </w:rPr>
        <w:t xml:space="preserve">Аналогичный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sidR="004637E5">
        <w:rPr>
          <w:rFonts w:ascii="Times New Roman" w:hAnsi="Times New Roman"/>
          <w:sz w:val="28"/>
          <w:szCs w:val="28"/>
        </w:rPr>
        <w:t xml:space="preserve">с </w:t>
      </w:r>
      <w:r>
        <w:rPr>
          <w:rFonts w:ascii="Times New Roman" w:hAnsi="Times New Roman"/>
          <w:sz w:val="28"/>
          <w:szCs w:val="28"/>
        </w:rPr>
        <w:t>перерывами, превышающими установленную продолжительность</w:t>
      </w:r>
      <w:r w:rsidR="00FB1C03">
        <w:rPr>
          <w:rFonts w:ascii="Times New Roman" w:hAnsi="Times New Roman"/>
          <w:sz w:val="28"/>
          <w:szCs w:val="28"/>
        </w:rPr>
        <w:t>,</w:t>
      </w:r>
      <w:r>
        <w:rPr>
          <w:rFonts w:ascii="Times New Roman" w:hAnsi="Times New Roman"/>
          <w:sz w:val="28"/>
          <w:szCs w:val="28"/>
        </w:rPr>
        <w:t xml:space="preserve"> установлен соответствующими Правилами, утвержденными </w:t>
      </w:r>
      <w:r w:rsidR="00B332D9">
        <w:rPr>
          <w:rFonts w:ascii="Times New Roman" w:hAnsi="Times New Roman"/>
          <w:sz w:val="28"/>
          <w:szCs w:val="28"/>
        </w:rPr>
        <w:t>п</w:t>
      </w:r>
      <w:r>
        <w:rPr>
          <w:rFonts w:ascii="Times New Roman" w:hAnsi="Times New Roman"/>
          <w:sz w:val="28"/>
          <w:szCs w:val="28"/>
        </w:rPr>
        <w:t xml:space="preserve">остановлением Правительства Российской Федерации от 13.08.2006 № 491 (вместе с Правилами содержания общего имущества в многоквартирном доме).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Если организация, осуществляющая </w:t>
      </w:r>
      <w:r w:rsidR="004637E5">
        <w:rPr>
          <w:rFonts w:ascii="Times New Roman" w:hAnsi="Times New Roman"/>
          <w:sz w:val="28"/>
          <w:szCs w:val="28"/>
        </w:rPr>
        <w:t>оказание</w:t>
      </w:r>
      <w:r>
        <w:rPr>
          <w:rFonts w:ascii="Times New Roman" w:hAnsi="Times New Roman"/>
          <w:sz w:val="28"/>
          <w:szCs w:val="28"/>
        </w:rPr>
        <w:t xml:space="preserve"> некачественной жилищно-коммунальной услуги, отказывается произвести перерасчет, а в случае аварии –</w:t>
      </w:r>
      <w:r w:rsidR="008B5671">
        <w:rPr>
          <w:rFonts w:ascii="Times New Roman" w:hAnsi="Times New Roman"/>
          <w:sz w:val="28"/>
          <w:szCs w:val="28"/>
        </w:rPr>
        <w:t xml:space="preserve"> </w:t>
      </w:r>
      <w:r>
        <w:rPr>
          <w:rFonts w:ascii="Times New Roman" w:hAnsi="Times New Roman"/>
          <w:sz w:val="28"/>
          <w:szCs w:val="28"/>
        </w:rPr>
        <w:t xml:space="preserve">провести ремонт и компенсировать ущерб, необходимо направить руководителю управляющей </w:t>
      </w:r>
      <w:r w:rsidR="008B5671">
        <w:rPr>
          <w:rFonts w:ascii="Times New Roman" w:hAnsi="Times New Roman"/>
          <w:sz w:val="28"/>
          <w:szCs w:val="28"/>
        </w:rPr>
        <w:t>организации</w:t>
      </w:r>
      <w:r>
        <w:rPr>
          <w:rFonts w:ascii="Times New Roman" w:hAnsi="Times New Roman"/>
          <w:sz w:val="28"/>
          <w:szCs w:val="28"/>
        </w:rPr>
        <w:t xml:space="preserve"> претензию, а в случае письменного отказа </w:t>
      </w:r>
      <w:r>
        <w:rPr>
          <w:rFonts w:ascii="Times New Roman" w:hAnsi="Times New Roman"/>
          <w:sz w:val="28"/>
          <w:szCs w:val="28"/>
        </w:rPr>
        <w:lastRenderedPageBreak/>
        <w:t>необходимо направить жалобу в орган местного самоуправления, котор</w:t>
      </w:r>
      <w:r w:rsidR="00FB1C03">
        <w:rPr>
          <w:rFonts w:ascii="Times New Roman" w:hAnsi="Times New Roman"/>
          <w:sz w:val="28"/>
          <w:szCs w:val="28"/>
        </w:rPr>
        <w:t>ый</w:t>
      </w:r>
      <w:r>
        <w:rPr>
          <w:rFonts w:ascii="Times New Roman" w:hAnsi="Times New Roman"/>
          <w:sz w:val="28"/>
          <w:szCs w:val="28"/>
        </w:rPr>
        <w:t xml:space="preserve"> в соответствии с законодательством о муниципальном жилищном контроле проводит внеплановую проверку.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В случае несогласия с полученными ответами жалобу можно направить в Государственную жилищную инспекцию </w:t>
      </w:r>
      <w:r w:rsidR="008B5671">
        <w:rPr>
          <w:rFonts w:ascii="Times New Roman" w:hAnsi="Times New Roman"/>
          <w:sz w:val="28"/>
          <w:szCs w:val="28"/>
        </w:rPr>
        <w:t xml:space="preserve">Республики Татарстан </w:t>
      </w:r>
      <w:r>
        <w:rPr>
          <w:rFonts w:ascii="Times New Roman" w:hAnsi="Times New Roman"/>
          <w:sz w:val="28"/>
          <w:szCs w:val="28"/>
        </w:rPr>
        <w:t xml:space="preserve">и Министерство строительства, архитектуры и жилищно-коммунального хозяйства Республики Татарстан.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Кроме того, потребитель имеет право обратиться </w:t>
      </w:r>
      <w:r w:rsidR="00FB1C03">
        <w:rPr>
          <w:rFonts w:ascii="Times New Roman" w:hAnsi="Times New Roman"/>
          <w:sz w:val="28"/>
          <w:szCs w:val="28"/>
        </w:rPr>
        <w:t xml:space="preserve">за разрешением спора </w:t>
      </w:r>
      <w:r>
        <w:rPr>
          <w:rFonts w:ascii="Times New Roman" w:hAnsi="Times New Roman"/>
          <w:sz w:val="28"/>
          <w:szCs w:val="28"/>
        </w:rPr>
        <w:t>в суд с исковым заявлением о перерасчет</w:t>
      </w:r>
      <w:r w:rsidR="00FB1C03">
        <w:rPr>
          <w:rFonts w:ascii="Times New Roman" w:hAnsi="Times New Roman"/>
          <w:sz w:val="28"/>
          <w:szCs w:val="28"/>
        </w:rPr>
        <w:t>е</w:t>
      </w:r>
      <w:r>
        <w:rPr>
          <w:rFonts w:ascii="Times New Roman" w:hAnsi="Times New Roman"/>
          <w:sz w:val="28"/>
          <w:szCs w:val="28"/>
        </w:rPr>
        <w:t xml:space="preserve"> платы за </w:t>
      </w:r>
      <w:r w:rsidR="00FB1C03">
        <w:rPr>
          <w:rFonts w:ascii="Times New Roman" w:hAnsi="Times New Roman"/>
          <w:sz w:val="28"/>
          <w:szCs w:val="28"/>
        </w:rPr>
        <w:t>жилищно-коммунальные услуги в связи с некачественным их</w:t>
      </w:r>
      <w:r>
        <w:rPr>
          <w:rFonts w:ascii="Times New Roman" w:hAnsi="Times New Roman"/>
          <w:sz w:val="28"/>
          <w:szCs w:val="28"/>
        </w:rPr>
        <w:t xml:space="preserve"> предоставление</w:t>
      </w:r>
      <w:r w:rsidR="00FB1C03">
        <w:rPr>
          <w:rFonts w:ascii="Times New Roman" w:hAnsi="Times New Roman"/>
          <w:sz w:val="28"/>
          <w:szCs w:val="28"/>
        </w:rPr>
        <w:t>м</w:t>
      </w:r>
      <w:r>
        <w:rPr>
          <w:rFonts w:ascii="Times New Roman" w:hAnsi="Times New Roman"/>
          <w:sz w:val="28"/>
          <w:szCs w:val="28"/>
        </w:rPr>
        <w:t>.</w:t>
      </w:r>
    </w:p>
    <w:p w:rsidR="00CD738D" w:rsidRDefault="00CD738D" w:rsidP="00745E2E">
      <w:pPr>
        <w:tabs>
          <w:tab w:val="left" w:pos="1230"/>
          <w:tab w:val="left" w:pos="3345"/>
        </w:tabs>
        <w:spacing w:after="0" w:line="300" w:lineRule="auto"/>
        <w:jc w:val="both"/>
        <w:rPr>
          <w:rFonts w:ascii="Times New Roman" w:hAnsi="Times New Roman"/>
          <w:sz w:val="28"/>
          <w:szCs w:val="28"/>
        </w:rPr>
      </w:pPr>
    </w:p>
    <w:p w:rsidR="008B5671" w:rsidRPr="00315D0F" w:rsidRDefault="008B5671" w:rsidP="00745E2E">
      <w:pPr>
        <w:tabs>
          <w:tab w:val="left" w:pos="1230"/>
          <w:tab w:val="left" w:pos="3345"/>
        </w:tabs>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5.7</w:t>
      </w:r>
      <w:r w:rsidR="00A56B30">
        <w:rPr>
          <w:rFonts w:asciiTheme="majorHAnsi" w:eastAsiaTheme="majorEastAsia" w:hAnsiTheme="majorHAnsi" w:cstheme="majorBidi"/>
          <w:b/>
          <w:bCs/>
          <w:color w:val="C00000"/>
          <w:sz w:val="28"/>
          <w:szCs w:val="28"/>
        </w:rPr>
        <w:t>.</w:t>
      </w:r>
      <w:r w:rsidRPr="00315D0F">
        <w:rPr>
          <w:rFonts w:asciiTheme="majorHAnsi" w:eastAsiaTheme="majorEastAsia" w:hAnsiTheme="majorHAnsi" w:cstheme="majorBidi"/>
          <w:b/>
          <w:bCs/>
          <w:color w:val="C00000"/>
          <w:sz w:val="28"/>
          <w:szCs w:val="28"/>
        </w:rPr>
        <w:t xml:space="preserve"> Куда следует обращаться по вопросам некачественного предоставления жилищно-коммунальных услуг в случае бездействия</w:t>
      </w:r>
      <w:r w:rsidRPr="00315D0F">
        <w:rPr>
          <w:rFonts w:ascii="Times New Roman" w:hAnsi="Times New Roman" w:cs="Times New Roman"/>
          <w:b/>
          <w:sz w:val="28"/>
          <w:szCs w:val="28"/>
        </w:rPr>
        <w:t xml:space="preserve"> </w:t>
      </w:r>
      <w:r w:rsidRPr="00315D0F">
        <w:rPr>
          <w:rFonts w:asciiTheme="majorHAnsi" w:eastAsiaTheme="majorEastAsia" w:hAnsiTheme="majorHAnsi" w:cstheme="majorBidi"/>
          <w:b/>
          <w:bCs/>
          <w:color w:val="C00000"/>
          <w:sz w:val="28"/>
          <w:szCs w:val="28"/>
        </w:rPr>
        <w:t>управляющей организации</w:t>
      </w:r>
    </w:p>
    <w:p w:rsidR="00325DEC" w:rsidRPr="00DB1FE9" w:rsidRDefault="00325DEC" w:rsidP="00745E2E">
      <w:pPr>
        <w:widowControl w:val="0"/>
        <w:autoSpaceDE w:val="0"/>
        <w:autoSpaceDN w:val="0"/>
        <w:adjustRightInd w:val="0"/>
        <w:spacing w:after="0" w:line="300" w:lineRule="auto"/>
        <w:ind w:firstLine="540"/>
        <w:jc w:val="both"/>
        <w:rPr>
          <w:rFonts w:asciiTheme="majorHAnsi" w:eastAsiaTheme="majorEastAsia" w:hAnsiTheme="majorHAnsi" w:cstheme="majorBidi"/>
          <w:bCs/>
          <w:sz w:val="16"/>
          <w:szCs w:val="16"/>
        </w:rPr>
      </w:pPr>
    </w:p>
    <w:tbl>
      <w:tblPr>
        <w:tblStyle w:val="-2"/>
        <w:tblW w:w="0" w:type="auto"/>
        <w:tblLook w:val="04A0"/>
      </w:tblPr>
      <w:tblGrid>
        <w:gridCol w:w="4927"/>
        <w:gridCol w:w="4927"/>
      </w:tblGrid>
      <w:tr w:rsidR="00325DEC" w:rsidRPr="00325DEC" w:rsidTr="00470621">
        <w:trPr>
          <w:cnfStyle w:val="100000000000"/>
        </w:trPr>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Государственная жилищная инспекция Республики Татарстан</w:t>
            </w:r>
          </w:p>
        </w:tc>
        <w:tc>
          <w:tcPr>
            <w:tcW w:w="4927" w:type="dxa"/>
            <w:vAlign w:val="center"/>
          </w:tcPr>
          <w:p w:rsidR="00325DEC" w:rsidRPr="00325DEC" w:rsidRDefault="00325DEC" w:rsidP="00470621">
            <w:pPr>
              <w:widowControl w:val="0"/>
              <w:autoSpaceDE w:val="0"/>
              <w:autoSpaceDN w:val="0"/>
              <w:adjustRightInd w:val="0"/>
              <w:spacing w:line="300" w:lineRule="auto"/>
              <w:cnfStyle w:val="100000000000"/>
              <w:rPr>
                <w:rFonts w:ascii="Times New Roman" w:hAnsi="Times New Roman" w:cs="Times New Roman"/>
                <w:sz w:val="28"/>
                <w:szCs w:val="28"/>
              </w:rPr>
            </w:pPr>
            <w:r w:rsidRPr="00325DEC">
              <w:rPr>
                <w:rFonts w:ascii="Times New Roman" w:hAnsi="Times New Roman" w:cs="Times New Roman"/>
                <w:sz w:val="28"/>
                <w:szCs w:val="28"/>
              </w:rPr>
              <w:t xml:space="preserve">г. Казань, ул. Большая Красная, </w:t>
            </w:r>
            <w:r w:rsidR="00FB1C03">
              <w:rPr>
                <w:rFonts w:ascii="Times New Roman" w:hAnsi="Times New Roman" w:cs="Times New Roman"/>
                <w:sz w:val="28"/>
                <w:szCs w:val="28"/>
              </w:rPr>
              <w:t>д.</w:t>
            </w:r>
            <w:r w:rsidRPr="00325DEC">
              <w:rPr>
                <w:rFonts w:ascii="Times New Roman" w:hAnsi="Times New Roman" w:cs="Times New Roman"/>
                <w:sz w:val="28"/>
                <w:szCs w:val="28"/>
              </w:rPr>
              <w:t xml:space="preserve">15/9, тел. </w:t>
            </w:r>
            <w:r w:rsidR="008B5671">
              <w:rPr>
                <w:rFonts w:ascii="Times New Roman" w:hAnsi="Times New Roman" w:cs="Times New Roman"/>
                <w:sz w:val="28"/>
                <w:szCs w:val="28"/>
              </w:rPr>
              <w:t xml:space="preserve">8(843) </w:t>
            </w:r>
            <w:r w:rsidRPr="00325DEC">
              <w:rPr>
                <w:rFonts w:ascii="Times New Roman" w:hAnsi="Times New Roman" w:cs="Times New Roman"/>
                <w:sz w:val="28"/>
                <w:szCs w:val="28"/>
              </w:rPr>
              <w:t>236-91-44</w:t>
            </w:r>
          </w:p>
        </w:tc>
      </w:tr>
      <w:tr w:rsidR="00325DEC" w:rsidRPr="00325DEC" w:rsidTr="00FB6B4F">
        <w:trPr>
          <w:cnfStyle w:val="000000100000"/>
        </w:trPr>
        <w:tc>
          <w:tcPr>
            <w:cnfStyle w:val="001000000000"/>
            <w:tcW w:w="9854" w:type="dxa"/>
            <w:gridSpan w:val="2"/>
          </w:tcPr>
          <w:p w:rsidR="00DB1FE9" w:rsidRPr="00FB1C03" w:rsidRDefault="00DB1FE9" w:rsidP="00745E2E">
            <w:pPr>
              <w:widowControl w:val="0"/>
              <w:autoSpaceDE w:val="0"/>
              <w:autoSpaceDN w:val="0"/>
              <w:adjustRightInd w:val="0"/>
              <w:spacing w:line="300" w:lineRule="auto"/>
              <w:jc w:val="center"/>
              <w:rPr>
                <w:rFonts w:ascii="Times New Roman" w:hAnsi="Times New Roman" w:cs="Times New Roman"/>
                <w:sz w:val="16"/>
                <w:szCs w:val="28"/>
              </w:rPr>
            </w:pPr>
          </w:p>
          <w:p w:rsidR="00FB1C03" w:rsidRDefault="00325DEC" w:rsidP="00745E2E">
            <w:pPr>
              <w:widowControl w:val="0"/>
              <w:autoSpaceDE w:val="0"/>
              <w:autoSpaceDN w:val="0"/>
              <w:adjustRightInd w:val="0"/>
              <w:spacing w:line="300" w:lineRule="auto"/>
              <w:jc w:val="center"/>
              <w:rPr>
                <w:rFonts w:ascii="Times New Roman" w:hAnsi="Times New Roman" w:cs="Times New Roman"/>
                <w:sz w:val="28"/>
                <w:szCs w:val="28"/>
              </w:rPr>
            </w:pPr>
            <w:r w:rsidRPr="00325DEC">
              <w:rPr>
                <w:rFonts w:ascii="Times New Roman" w:hAnsi="Times New Roman" w:cs="Times New Roman"/>
                <w:sz w:val="28"/>
                <w:szCs w:val="28"/>
              </w:rPr>
              <w:t>Территориальные органы</w:t>
            </w:r>
            <w:r>
              <w:rPr>
                <w:rFonts w:ascii="Times New Roman" w:hAnsi="Times New Roman" w:cs="Times New Roman"/>
                <w:sz w:val="28"/>
                <w:szCs w:val="28"/>
              </w:rPr>
              <w:t xml:space="preserve"> </w:t>
            </w:r>
            <w:r w:rsidR="00FB1C03">
              <w:rPr>
                <w:rFonts w:ascii="Times New Roman" w:hAnsi="Times New Roman" w:cs="Times New Roman"/>
                <w:sz w:val="28"/>
                <w:szCs w:val="28"/>
              </w:rPr>
              <w:t>Государственной</w:t>
            </w:r>
          </w:p>
          <w:p w:rsidR="00325DEC" w:rsidRDefault="00325DEC" w:rsidP="00745E2E">
            <w:pPr>
              <w:widowControl w:val="0"/>
              <w:autoSpaceDE w:val="0"/>
              <w:autoSpaceDN w:val="0"/>
              <w:adjustRightInd w:val="0"/>
              <w:spacing w:line="300" w:lineRule="auto"/>
              <w:jc w:val="center"/>
              <w:rPr>
                <w:rFonts w:ascii="Times New Roman" w:hAnsi="Times New Roman" w:cs="Times New Roman"/>
                <w:sz w:val="28"/>
                <w:szCs w:val="28"/>
              </w:rPr>
            </w:pPr>
            <w:r w:rsidRPr="00325DEC">
              <w:rPr>
                <w:rFonts w:ascii="Times New Roman" w:hAnsi="Times New Roman" w:cs="Times New Roman"/>
                <w:sz w:val="28"/>
                <w:szCs w:val="28"/>
              </w:rPr>
              <w:t>жилищной инспекции</w:t>
            </w:r>
            <w:r w:rsidR="00FB1C03">
              <w:rPr>
                <w:rFonts w:ascii="Times New Roman" w:hAnsi="Times New Roman" w:cs="Times New Roman"/>
                <w:sz w:val="28"/>
                <w:szCs w:val="28"/>
              </w:rPr>
              <w:t xml:space="preserve"> </w:t>
            </w:r>
            <w:r w:rsidRPr="00325DEC">
              <w:rPr>
                <w:rFonts w:ascii="Times New Roman" w:hAnsi="Times New Roman" w:cs="Times New Roman"/>
                <w:sz w:val="28"/>
                <w:szCs w:val="28"/>
              </w:rPr>
              <w:t>Республики Татарстан:</w:t>
            </w:r>
          </w:p>
          <w:p w:rsidR="00DB1FE9" w:rsidRPr="00B56E89" w:rsidRDefault="00DB1FE9" w:rsidP="00745E2E">
            <w:pPr>
              <w:widowControl w:val="0"/>
              <w:autoSpaceDE w:val="0"/>
              <w:autoSpaceDN w:val="0"/>
              <w:adjustRightInd w:val="0"/>
              <w:spacing w:line="300" w:lineRule="auto"/>
              <w:jc w:val="center"/>
              <w:rPr>
                <w:rFonts w:ascii="Times New Roman" w:hAnsi="Times New Roman" w:cs="Times New Roman"/>
                <w:b w:val="0"/>
                <w:sz w:val="16"/>
                <w:szCs w:val="16"/>
              </w:rPr>
            </w:pPr>
          </w:p>
        </w:tc>
      </w:tr>
      <w:tr w:rsidR="00325DEC" w:rsidRPr="00325DEC" w:rsidTr="00470621">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Казанская городская жилищная инспекция</w:t>
            </w:r>
          </w:p>
        </w:tc>
        <w:tc>
          <w:tcPr>
            <w:tcW w:w="4927" w:type="dxa"/>
          </w:tcPr>
          <w:p w:rsidR="00FB1C03" w:rsidRDefault="00325DEC" w:rsidP="00745E2E">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 xml:space="preserve">г. Казань, ул. </w:t>
            </w:r>
            <w:r w:rsidR="00FB1C03">
              <w:rPr>
                <w:rFonts w:ascii="Times New Roman" w:hAnsi="Times New Roman" w:cs="Times New Roman"/>
                <w:sz w:val="28"/>
                <w:szCs w:val="28"/>
              </w:rPr>
              <w:t>Декабристов, д. 179,</w:t>
            </w:r>
          </w:p>
          <w:p w:rsidR="00325DEC" w:rsidRPr="00325DEC" w:rsidRDefault="00325DEC" w:rsidP="00745E2E">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тел. 8(843) 555-69-01</w:t>
            </w:r>
          </w:p>
        </w:tc>
      </w:tr>
      <w:tr w:rsidR="00325DEC" w:rsidRPr="00325DEC" w:rsidTr="00470621">
        <w:trPr>
          <w:cnfStyle w:val="000000100000"/>
        </w:trPr>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Альметьевская зональная жилищная инспекция</w:t>
            </w:r>
          </w:p>
        </w:tc>
        <w:tc>
          <w:tcPr>
            <w:tcW w:w="4927" w:type="dxa"/>
          </w:tcPr>
          <w:p w:rsidR="00FB1C03" w:rsidRDefault="00325DEC" w:rsidP="00745E2E">
            <w:pPr>
              <w:widowControl w:val="0"/>
              <w:autoSpaceDE w:val="0"/>
              <w:autoSpaceDN w:val="0"/>
              <w:adjustRightInd w:val="0"/>
              <w:spacing w:line="300" w:lineRule="auto"/>
              <w:jc w:val="both"/>
              <w:cnfStyle w:val="000000100000"/>
              <w:rPr>
                <w:rFonts w:ascii="Times New Roman" w:hAnsi="Times New Roman" w:cs="Times New Roman"/>
                <w:sz w:val="28"/>
                <w:szCs w:val="28"/>
              </w:rPr>
            </w:pPr>
            <w:r w:rsidRPr="00325DEC">
              <w:rPr>
                <w:rFonts w:ascii="Times New Roman" w:hAnsi="Times New Roman" w:cs="Times New Roman"/>
                <w:sz w:val="28"/>
                <w:szCs w:val="28"/>
              </w:rPr>
              <w:t xml:space="preserve">г. Альметьевск, ул. Ленина, д. 47, </w:t>
            </w:r>
          </w:p>
          <w:p w:rsidR="00325DEC" w:rsidRPr="00325DEC" w:rsidRDefault="00325DEC" w:rsidP="00745E2E">
            <w:pPr>
              <w:widowControl w:val="0"/>
              <w:autoSpaceDE w:val="0"/>
              <w:autoSpaceDN w:val="0"/>
              <w:adjustRightInd w:val="0"/>
              <w:spacing w:line="300" w:lineRule="auto"/>
              <w:jc w:val="both"/>
              <w:cnfStyle w:val="000000100000"/>
              <w:rPr>
                <w:rFonts w:ascii="Times New Roman" w:hAnsi="Times New Roman" w:cs="Times New Roman"/>
                <w:sz w:val="28"/>
                <w:szCs w:val="28"/>
              </w:rPr>
            </w:pPr>
            <w:r w:rsidRPr="00325DEC">
              <w:rPr>
                <w:rFonts w:ascii="Times New Roman" w:hAnsi="Times New Roman" w:cs="Times New Roman"/>
                <w:sz w:val="28"/>
                <w:szCs w:val="28"/>
              </w:rPr>
              <w:t>тел. 8(8553) 45-77-75</w:t>
            </w:r>
          </w:p>
        </w:tc>
      </w:tr>
      <w:tr w:rsidR="00325DEC" w:rsidRPr="00325DEC" w:rsidTr="00470621">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Бугульминская зональная жилищная инспекция</w:t>
            </w:r>
          </w:p>
        </w:tc>
        <w:tc>
          <w:tcPr>
            <w:tcW w:w="4927" w:type="dxa"/>
          </w:tcPr>
          <w:p w:rsidR="00FB1C03" w:rsidRDefault="00325DEC" w:rsidP="00FB1C03">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г. Бугульма, ул. Гафиатуллина, д. 18,</w:t>
            </w:r>
          </w:p>
          <w:p w:rsidR="00325DEC" w:rsidRPr="00325DEC" w:rsidRDefault="00325DEC" w:rsidP="00FB1C03">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тел. 8(85594) 4-43-96</w:t>
            </w:r>
          </w:p>
        </w:tc>
      </w:tr>
      <w:tr w:rsidR="00325DEC" w:rsidRPr="00325DEC" w:rsidTr="00470621">
        <w:trPr>
          <w:cnfStyle w:val="000000100000"/>
        </w:trPr>
        <w:tc>
          <w:tcPr>
            <w:cnfStyle w:val="001000000000"/>
            <w:tcW w:w="4927" w:type="dxa"/>
            <w:vAlign w:val="center"/>
          </w:tcPr>
          <w:p w:rsidR="00470621" w:rsidRDefault="00470621" w:rsidP="00470621">
            <w:pPr>
              <w:widowControl w:val="0"/>
              <w:autoSpaceDE w:val="0"/>
              <w:autoSpaceDN w:val="0"/>
              <w:adjustRightInd w:val="0"/>
              <w:spacing w:line="300" w:lineRule="auto"/>
              <w:rPr>
                <w:rFonts w:ascii="Times New Roman" w:hAnsi="Times New Roman" w:cs="Times New Roman"/>
                <w:sz w:val="28"/>
                <w:szCs w:val="28"/>
              </w:rPr>
            </w:pPr>
            <w:r>
              <w:rPr>
                <w:rFonts w:ascii="Times New Roman" w:hAnsi="Times New Roman" w:cs="Times New Roman"/>
                <w:sz w:val="28"/>
                <w:szCs w:val="28"/>
              </w:rPr>
              <w:t>Елабужская зональная</w:t>
            </w:r>
          </w:p>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жилищная инспекция</w:t>
            </w:r>
          </w:p>
        </w:tc>
        <w:tc>
          <w:tcPr>
            <w:tcW w:w="4927" w:type="dxa"/>
          </w:tcPr>
          <w:p w:rsidR="00FB1C03" w:rsidRDefault="00325DEC" w:rsidP="00745E2E">
            <w:pPr>
              <w:widowControl w:val="0"/>
              <w:autoSpaceDE w:val="0"/>
              <w:autoSpaceDN w:val="0"/>
              <w:adjustRightInd w:val="0"/>
              <w:spacing w:line="300" w:lineRule="auto"/>
              <w:jc w:val="both"/>
              <w:cnfStyle w:val="000000100000"/>
              <w:rPr>
                <w:rFonts w:ascii="Times New Roman" w:hAnsi="Times New Roman" w:cs="Times New Roman"/>
                <w:sz w:val="28"/>
                <w:szCs w:val="28"/>
              </w:rPr>
            </w:pPr>
            <w:r w:rsidRPr="00325DEC">
              <w:rPr>
                <w:rFonts w:ascii="Times New Roman" w:hAnsi="Times New Roman" w:cs="Times New Roman"/>
                <w:sz w:val="28"/>
                <w:szCs w:val="28"/>
              </w:rPr>
              <w:t>г. Ел</w:t>
            </w:r>
            <w:r w:rsidR="00FB1C03">
              <w:rPr>
                <w:rFonts w:ascii="Times New Roman" w:hAnsi="Times New Roman" w:cs="Times New Roman"/>
                <w:sz w:val="28"/>
                <w:szCs w:val="28"/>
              </w:rPr>
              <w:t>абуга, ул. Пролетарская, д. 46,</w:t>
            </w:r>
          </w:p>
          <w:p w:rsidR="00325DEC" w:rsidRPr="00325DEC" w:rsidRDefault="00325DEC" w:rsidP="00745E2E">
            <w:pPr>
              <w:widowControl w:val="0"/>
              <w:autoSpaceDE w:val="0"/>
              <w:autoSpaceDN w:val="0"/>
              <w:adjustRightInd w:val="0"/>
              <w:spacing w:line="300" w:lineRule="auto"/>
              <w:jc w:val="both"/>
              <w:cnfStyle w:val="000000100000"/>
              <w:rPr>
                <w:rFonts w:ascii="Times New Roman" w:hAnsi="Times New Roman" w:cs="Times New Roman"/>
                <w:sz w:val="28"/>
                <w:szCs w:val="28"/>
              </w:rPr>
            </w:pPr>
            <w:r w:rsidRPr="00325DEC">
              <w:rPr>
                <w:rFonts w:ascii="Times New Roman" w:hAnsi="Times New Roman" w:cs="Times New Roman"/>
                <w:sz w:val="28"/>
                <w:szCs w:val="28"/>
              </w:rPr>
              <w:t>тел. 8(85557) 3-10-77</w:t>
            </w:r>
          </w:p>
        </w:tc>
      </w:tr>
      <w:tr w:rsidR="00325DEC" w:rsidRPr="00325DEC" w:rsidTr="00470621">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 xml:space="preserve">Нижнекамская зональная жилищная инспекция </w:t>
            </w:r>
          </w:p>
        </w:tc>
        <w:tc>
          <w:tcPr>
            <w:tcW w:w="4927" w:type="dxa"/>
          </w:tcPr>
          <w:p w:rsidR="00FB1C03" w:rsidRDefault="00325DEC" w:rsidP="00745E2E">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г. Ни</w:t>
            </w:r>
            <w:r w:rsidR="00FB1C03">
              <w:rPr>
                <w:rFonts w:ascii="Times New Roman" w:hAnsi="Times New Roman" w:cs="Times New Roman"/>
                <w:sz w:val="28"/>
                <w:szCs w:val="28"/>
              </w:rPr>
              <w:t>жнекамск,  Проспект строителей,</w:t>
            </w:r>
          </w:p>
          <w:p w:rsidR="00325DEC" w:rsidRPr="00325DEC" w:rsidRDefault="00325DEC" w:rsidP="00745E2E">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д. 6а, тел. 8(8555) 42-37-33</w:t>
            </w:r>
          </w:p>
        </w:tc>
      </w:tr>
      <w:tr w:rsidR="00325DEC" w:rsidRPr="00325DEC" w:rsidTr="00470621">
        <w:trPr>
          <w:cnfStyle w:val="000000100000"/>
        </w:trPr>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Набережночелнинская зональная жилищная инспекция</w:t>
            </w:r>
          </w:p>
        </w:tc>
        <w:tc>
          <w:tcPr>
            <w:tcW w:w="4927" w:type="dxa"/>
          </w:tcPr>
          <w:p w:rsidR="00A243B9" w:rsidRDefault="00325DEC" w:rsidP="00745E2E">
            <w:pPr>
              <w:widowControl w:val="0"/>
              <w:autoSpaceDE w:val="0"/>
              <w:autoSpaceDN w:val="0"/>
              <w:adjustRightInd w:val="0"/>
              <w:spacing w:line="300" w:lineRule="auto"/>
              <w:jc w:val="both"/>
              <w:cnfStyle w:val="000000100000"/>
              <w:rPr>
                <w:rFonts w:ascii="Times New Roman" w:hAnsi="Times New Roman" w:cs="Times New Roman"/>
                <w:sz w:val="28"/>
                <w:szCs w:val="28"/>
              </w:rPr>
            </w:pPr>
            <w:r w:rsidRPr="00325DEC">
              <w:rPr>
                <w:rFonts w:ascii="Times New Roman" w:hAnsi="Times New Roman" w:cs="Times New Roman"/>
                <w:sz w:val="28"/>
                <w:szCs w:val="28"/>
              </w:rPr>
              <w:t xml:space="preserve">г. Набережные Челны, ГЭС, д. 8/7б, </w:t>
            </w:r>
          </w:p>
          <w:p w:rsidR="00325DEC" w:rsidRPr="00325DEC" w:rsidRDefault="00325DEC" w:rsidP="00745E2E">
            <w:pPr>
              <w:widowControl w:val="0"/>
              <w:autoSpaceDE w:val="0"/>
              <w:autoSpaceDN w:val="0"/>
              <w:adjustRightInd w:val="0"/>
              <w:spacing w:line="300" w:lineRule="auto"/>
              <w:jc w:val="both"/>
              <w:cnfStyle w:val="000000100000"/>
              <w:rPr>
                <w:rFonts w:ascii="Times New Roman" w:hAnsi="Times New Roman" w:cs="Times New Roman"/>
                <w:sz w:val="28"/>
                <w:szCs w:val="28"/>
              </w:rPr>
            </w:pPr>
            <w:r w:rsidRPr="00325DEC">
              <w:rPr>
                <w:rFonts w:ascii="Times New Roman" w:hAnsi="Times New Roman" w:cs="Times New Roman"/>
                <w:sz w:val="28"/>
                <w:szCs w:val="28"/>
              </w:rPr>
              <w:t>к. 708 тел. 8(8552) 71-38-42</w:t>
            </w:r>
          </w:p>
        </w:tc>
      </w:tr>
      <w:tr w:rsidR="00325DEC" w:rsidRPr="00325DEC" w:rsidTr="00470621">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Чистопольская зональная жилищная инспекция</w:t>
            </w:r>
          </w:p>
        </w:tc>
        <w:tc>
          <w:tcPr>
            <w:tcW w:w="4927" w:type="dxa"/>
          </w:tcPr>
          <w:p w:rsidR="00A243B9" w:rsidRDefault="00325DEC" w:rsidP="00745E2E">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 xml:space="preserve">г. Чистополь, ул. Ленина, д. 1 </w:t>
            </w:r>
          </w:p>
          <w:p w:rsidR="00325DEC" w:rsidRPr="00325DEC" w:rsidRDefault="00325DEC" w:rsidP="00745E2E">
            <w:pPr>
              <w:widowControl w:val="0"/>
              <w:autoSpaceDE w:val="0"/>
              <w:autoSpaceDN w:val="0"/>
              <w:adjustRightInd w:val="0"/>
              <w:spacing w:line="300" w:lineRule="auto"/>
              <w:jc w:val="both"/>
              <w:cnfStyle w:val="000000000000"/>
              <w:rPr>
                <w:rFonts w:ascii="Times New Roman" w:hAnsi="Times New Roman" w:cs="Times New Roman"/>
                <w:sz w:val="28"/>
                <w:szCs w:val="28"/>
              </w:rPr>
            </w:pPr>
            <w:r w:rsidRPr="00325DEC">
              <w:rPr>
                <w:rFonts w:ascii="Times New Roman" w:hAnsi="Times New Roman" w:cs="Times New Roman"/>
                <w:sz w:val="28"/>
                <w:szCs w:val="28"/>
              </w:rPr>
              <w:t>тел. 8(84342) 5-36-51</w:t>
            </w:r>
          </w:p>
        </w:tc>
      </w:tr>
      <w:tr w:rsidR="00310B76" w:rsidRPr="00325DEC" w:rsidTr="00470621">
        <w:trPr>
          <w:cnfStyle w:val="000000100000"/>
          <w:trHeight w:val="1437"/>
        </w:trPr>
        <w:tc>
          <w:tcPr>
            <w:cnfStyle w:val="001000000000"/>
            <w:tcW w:w="4927" w:type="dxa"/>
            <w:vAlign w:val="center"/>
          </w:tcPr>
          <w:p w:rsidR="00DB1FE9" w:rsidRPr="00470621" w:rsidRDefault="00310B76"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lastRenderedPageBreak/>
              <w:t>Центральный инспекторский отдел (Зеленодольский, Высокогорский</w:t>
            </w:r>
            <w:r>
              <w:rPr>
                <w:rFonts w:ascii="Times New Roman" w:hAnsi="Times New Roman" w:cs="Times New Roman"/>
                <w:sz w:val="28"/>
                <w:szCs w:val="28"/>
              </w:rPr>
              <w:t xml:space="preserve">, </w:t>
            </w:r>
            <w:r w:rsidRPr="00325DEC">
              <w:rPr>
                <w:rFonts w:ascii="Times New Roman" w:hAnsi="Times New Roman" w:cs="Times New Roman"/>
                <w:sz w:val="28"/>
                <w:szCs w:val="28"/>
              </w:rPr>
              <w:t xml:space="preserve"> </w:t>
            </w:r>
            <w:r>
              <w:rPr>
                <w:rFonts w:ascii="Times New Roman" w:hAnsi="Times New Roman" w:cs="Times New Roman"/>
                <w:sz w:val="28"/>
                <w:szCs w:val="28"/>
              </w:rPr>
              <w:t>Буинский</w:t>
            </w:r>
            <w:r w:rsidRPr="00325DEC">
              <w:rPr>
                <w:rFonts w:ascii="Times New Roman" w:hAnsi="Times New Roman" w:cs="Times New Roman"/>
                <w:sz w:val="28"/>
                <w:szCs w:val="28"/>
              </w:rPr>
              <w:t xml:space="preserve"> и другие</w:t>
            </w:r>
            <w:r w:rsidR="008B5671">
              <w:rPr>
                <w:rFonts w:ascii="Times New Roman" w:hAnsi="Times New Roman" w:cs="Times New Roman"/>
                <w:sz w:val="28"/>
                <w:szCs w:val="28"/>
              </w:rPr>
              <w:t xml:space="preserve"> центральные районы)</w:t>
            </w:r>
          </w:p>
        </w:tc>
        <w:tc>
          <w:tcPr>
            <w:tcW w:w="4927" w:type="dxa"/>
          </w:tcPr>
          <w:p w:rsidR="00310B76" w:rsidRPr="00325DEC" w:rsidRDefault="00310B76" w:rsidP="00DB1FE9">
            <w:pPr>
              <w:widowControl w:val="0"/>
              <w:autoSpaceDE w:val="0"/>
              <w:autoSpaceDN w:val="0"/>
              <w:adjustRightInd w:val="0"/>
              <w:spacing w:line="300" w:lineRule="auto"/>
              <w:jc w:val="both"/>
              <w:cnfStyle w:val="000000100000"/>
              <w:rPr>
                <w:rFonts w:ascii="Times New Roman" w:hAnsi="Times New Roman" w:cs="Times New Roman"/>
                <w:sz w:val="28"/>
                <w:szCs w:val="28"/>
              </w:rPr>
            </w:pPr>
            <w:r w:rsidRPr="00325DEC">
              <w:rPr>
                <w:rFonts w:ascii="Times New Roman" w:hAnsi="Times New Roman" w:cs="Times New Roman"/>
                <w:sz w:val="28"/>
                <w:szCs w:val="28"/>
              </w:rPr>
              <w:t>г. Казань, ул. Большая Красная, д.15/9, к.5, тел. 8(843) 236-97-54</w:t>
            </w:r>
          </w:p>
        </w:tc>
      </w:tr>
      <w:tr w:rsidR="00325DEC" w:rsidRPr="00325DEC" w:rsidTr="00470621">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Прокуратура г. Казани</w:t>
            </w:r>
          </w:p>
        </w:tc>
        <w:tc>
          <w:tcPr>
            <w:tcW w:w="4927" w:type="dxa"/>
          </w:tcPr>
          <w:p w:rsidR="00FB1C03" w:rsidRDefault="00FB1C03" w:rsidP="00FB1C03">
            <w:pPr>
              <w:widowControl w:val="0"/>
              <w:autoSpaceDE w:val="0"/>
              <w:autoSpaceDN w:val="0"/>
              <w:adjustRightInd w:val="0"/>
              <w:spacing w:line="300" w:lineRule="auto"/>
              <w:cnfStyle w:val="000000000000"/>
              <w:rPr>
                <w:rFonts w:ascii="Times New Roman" w:hAnsi="Times New Roman" w:cs="Times New Roman"/>
                <w:sz w:val="28"/>
                <w:szCs w:val="28"/>
              </w:rPr>
            </w:pPr>
            <w:r>
              <w:rPr>
                <w:rFonts w:ascii="Times New Roman" w:hAnsi="Times New Roman" w:cs="Times New Roman"/>
                <w:sz w:val="28"/>
                <w:szCs w:val="28"/>
              </w:rPr>
              <w:t>г. Казань, ул. Чехова, д. 36,</w:t>
            </w:r>
          </w:p>
          <w:p w:rsidR="00325DEC" w:rsidRPr="00325DEC" w:rsidRDefault="00325DEC"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тел. 8(843) 221-30-02</w:t>
            </w:r>
          </w:p>
        </w:tc>
      </w:tr>
      <w:tr w:rsidR="00310B76" w:rsidRPr="00325DEC" w:rsidTr="00470621">
        <w:trPr>
          <w:cnfStyle w:val="000000100000"/>
          <w:trHeight w:val="1298"/>
        </w:trPr>
        <w:tc>
          <w:tcPr>
            <w:cnfStyle w:val="001000000000"/>
            <w:tcW w:w="4927" w:type="dxa"/>
            <w:vAlign w:val="center"/>
          </w:tcPr>
          <w:p w:rsidR="00310B76" w:rsidRPr="00325DEC" w:rsidRDefault="00310B76"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 xml:space="preserve">Министерство труда, занятости </w:t>
            </w:r>
            <w:r w:rsidR="00470621">
              <w:rPr>
                <w:rFonts w:ascii="Times New Roman" w:hAnsi="Times New Roman" w:cs="Times New Roman"/>
                <w:sz w:val="28"/>
                <w:szCs w:val="28"/>
              </w:rPr>
              <w:t xml:space="preserve">                </w:t>
            </w:r>
            <w:r w:rsidRPr="00325DEC">
              <w:rPr>
                <w:rFonts w:ascii="Times New Roman" w:hAnsi="Times New Roman" w:cs="Times New Roman"/>
                <w:sz w:val="28"/>
                <w:szCs w:val="28"/>
              </w:rPr>
              <w:t xml:space="preserve">и социальной защиты Республики           Татарстан </w:t>
            </w:r>
          </w:p>
        </w:tc>
        <w:tc>
          <w:tcPr>
            <w:tcW w:w="4927" w:type="dxa"/>
          </w:tcPr>
          <w:p w:rsidR="00310B76" w:rsidRPr="00325DEC" w:rsidRDefault="00310B76"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г. Казань,  420044, ул. Волгоградская, д. 47, тел. 8(843) 557-20-01</w:t>
            </w:r>
          </w:p>
        </w:tc>
      </w:tr>
      <w:tr w:rsidR="00310B76" w:rsidRPr="00325DEC" w:rsidTr="00470621">
        <w:trPr>
          <w:trHeight w:val="1620"/>
        </w:trPr>
        <w:tc>
          <w:tcPr>
            <w:cnfStyle w:val="001000000000"/>
            <w:tcW w:w="4927" w:type="dxa"/>
            <w:vAlign w:val="center"/>
          </w:tcPr>
          <w:p w:rsidR="00DB1FE9" w:rsidRPr="00470621" w:rsidRDefault="00310B76"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Министерство строительства, архитектуры и жилищно-коммунального хозяйства Республики Татарстан</w:t>
            </w:r>
          </w:p>
        </w:tc>
        <w:tc>
          <w:tcPr>
            <w:tcW w:w="4927" w:type="dxa"/>
          </w:tcPr>
          <w:p w:rsidR="00A243B9" w:rsidRDefault="00310B76"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 xml:space="preserve">г. Казань, 420111, ул. Дзержинского, </w:t>
            </w:r>
          </w:p>
          <w:p w:rsidR="00310B76" w:rsidRPr="00325DEC" w:rsidRDefault="00310B76"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д. 10, тел. 8(843) 231-14-10</w:t>
            </w:r>
          </w:p>
        </w:tc>
      </w:tr>
      <w:tr w:rsidR="00B57DD5" w:rsidRPr="00325DEC" w:rsidTr="00470621">
        <w:trPr>
          <w:cnfStyle w:val="000000100000"/>
          <w:trHeight w:val="976"/>
        </w:trPr>
        <w:tc>
          <w:tcPr>
            <w:cnfStyle w:val="001000000000"/>
            <w:tcW w:w="4927" w:type="dxa"/>
            <w:vAlign w:val="center"/>
          </w:tcPr>
          <w:p w:rsidR="00B57DD5" w:rsidRPr="00325DEC" w:rsidRDefault="00B57DD5"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Государственный комитет Республики Татарстан по тарифам</w:t>
            </w:r>
          </w:p>
        </w:tc>
        <w:tc>
          <w:tcPr>
            <w:tcW w:w="4927" w:type="dxa"/>
          </w:tcPr>
          <w:p w:rsidR="00B57DD5" w:rsidRPr="00325DEC" w:rsidRDefault="00B57DD5"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г. Казань, 420066, ул. К.Маркса, д. 66,  тел. 8(843) 2-218-218</w:t>
            </w:r>
          </w:p>
        </w:tc>
      </w:tr>
      <w:tr w:rsidR="00325DEC" w:rsidRPr="00325DEC" w:rsidTr="00470621">
        <w:tc>
          <w:tcPr>
            <w:cnfStyle w:val="001000000000"/>
            <w:tcW w:w="4927" w:type="dxa"/>
            <w:vAlign w:val="center"/>
          </w:tcPr>
          <w:p w:rsidR="00DB1FE9" w:rsidRPr="00470621"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 xml:space="preserve">Единая дежурно-диспетчерская служба «Открытая Казань» </w:t>
            </w:r>
          </w:p>
        </w:tc>
        <w:tc>
          <w:tcPr>
            <w:tcW w:w="4927" w:type="dxa"/>
          </w:tcPr>
          <w:p w:rsidR="00325DEC" w:rsidRPr="00325DEC" w:rsidRDefault="00325DEC"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тел. 236-4-123, 063</w:t>
            </w:r>
          </w:p>
        </w:tc>
      </w:tr>
      <w:tr w:rsidR="00B57DD5" w:rsidRPr="00325DEC" w:rsidTr="00470621">
        <w:trPr>
          <w:cnfStyle w:val="000000100000"/>
          <w:trHeight w:val="1288"/>
        </w:trPr>
        <w:tc>
          <w:tcPr>
            <w:cnfStyle w:val="001000000000"/>
            <w:tcW w:w="4927" w:type="dxa"/>
            <w:vAlign w:val="center"/>
          </w:tcPr>
          <w:p w:rsidR="00B57DD5" w:rsidRPr="00325DEC" w:rsidRDefault="00B57DD5"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Управление Федеральной службы по надзору в сфере защиты прав</w:t>
            </w:r>
          </w:p>
          <w:p w:rsidR="00DB1FE9" w:rsidRPr="00470621" w:rsidRDefault="00B57DD5"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потребителей и благополучия человека  по Республике Татарстан</w:t>
            </w:r>
          </w:p>
        </w:tc>
        <w:tc>
          <w:tcPr>
            <w:tcW w:w="4927" w:type="dxa"/>
          </w:tcPr>
          <w:p w:rsidR="00B57DD5" w:rsidRPr="00325DEC" w:rsidRDefault="00B57DD5"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г. Казань, ул. Большая Красная, д. 30,  тел. 8 (843) 238-98-54</w:t>
            </w:r>
          </w:p>
        </w:tc>
      </w:tr>
      <w:tr w:rsidR="00B4444E" w:rsidRPr="00325DEC" w:rsidTr="00470621">
        <w:trPr>
          <w:trHeight w:val="976"/>
        </w:trPr>
        <w:tc>
          <w:tcPr>
            <w:cnfStyle w:val="001000000000"/>
            <w:tcW w:w="4927" w:type="dxa"/>
            <w:vAlign w:val="center"/>
          </w:tcPr>
          <w:p w:rsidR="00B4444E" w:rsidRPr="00325DEC" w:rsidRDefault="00B4444E"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ООО «Единый расчетный центр г.Казани»</w:t>
            </w:r>
          </w:p>
        </w:tc>
        <w:tc>
          <w:tcPr>
            <w:tcW w:w="4927" w:type="dxa"/>
          </w:tcPr>
          <w:p w:rsidR="00B4444E" w:rsidRDefault="00B4444E"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 xml:space="preserve">г. Казань, 420066, ул. </w:t>
            </w:r>
            <w:r>
              <w:rPr>
                <w:rFonts w:ascii="Times New Roman" w:hAnsi="Times New Roman" w:cs="Times New Roman"/>
                <w:sz w:val="28"/>
                <w:szCs w:val="28"/>
              </w:rPr>
              <w:t xml:space="preserve">Московская, </w:t>
            </w:r>
          </w:p>
          <w:p w:rsidR="00B4444E" w:rsidRPr="00325DEC" w:rsidRDefault="00B4444E"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 xml:space="preserve">д. </w:t>
            </w:r>
            <w:r>
              <w:rPr>
                <w:rFonts w:ascii="Times New Roman" w:hAnsi="Times New Roman" w:cs="Times New Roman"/>
                <w:sz w:val="28"/>
                <w:szCs w:val="28"/>
              </w:rPr>
              <w:t xml:space="preserve">24/26, </w:t>
            </w:r>
            <w:r w:rsidRPr="00325DEC">
              <w:rPr>
                <w:rFonts w:ascii="Times New Roman" w:hAnsi="Times New Roman" w:cs="Times New Roman"/>
                <w:sz w:val="28"/>
                <w:szCs w:val="28"/>
              </w:rPr>
              <w:t xml:space="preserve"> тел. 8 (843) 205-35-67</w:t>
            </w:r>
          </w:p>
        </w:tc>
      </w:tr>
      <w:tr w:rsidR="00B4444E" w:rsidRPr="00325DEC" w:rsidTr="00470621">
        <w:trPr>
          <w:cnfStyle w:val="000000100000"/>
          <w:trHeight w:val="1620"/>
        </w:trPr>
        <w:tc>
          <w:tcPr>
            <w:cnfStyle w:val="001000000000"/>
            <w:tcW w:w="4927" w:type="dxa"/>
            <w:vAlign w:val="center"/>
          </w:tcPr>
          <w:p w:rsidR="00DB1FE9" w:rsidRPr="00325DEC" w:rsidRDefault="00B4444E"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 xml:space="preserve">Комитет жилищно-коммунального хозяйства Исполнительного комитета муниципального образования г. Казани </w:t>
            </w:r>
          </w:p>
        </w:tc>
        <w:tc>
          <w:tcPr>
            <w:tcW w:w="4927" w:type="dxa"/>
          </w:tcPr>
          <w:p w:rsidR="00B4444E" w:rsidRDefault="00B4444E"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 xml:space="preserve">г. Казань, 420014, ул. Кремлевская, </w:t>
            </w:r>
          </w:p>
          <w:p w:rsidR="00B4444E" w:rsidRPr="00325DEC" w:rsidRDefault="00B4444E"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д. 11, тел. 8(843) 292-18-10</w:t>
            </w:r>
          </w:p>
        </w:tc>
      </w:tr>
      <w:tr w:rsidR="008B5671" w:rsidRPr="00325DEC" w:rsidTr="00936AE8">
        <w:trPr>
          <w:trHeight w:val="1138"/>
        </w:trPr>
        <w:tc>
          <w:tcPr>
            <w:cnfStyle w:val="001000000000"/>
            <w:tcW w:w="9854" w:type="dxa"/>
            <w:gridSpan w:val="2"/>
            <w:vAlign w:val="center"/>
          </w:tcPr>
          <w:p w:rsidR="00B56E89" w:rsidRPr="00325DEC" w:rsidRDefault="008B5671" w:rsidP="00470621">
            <w:pPr>
              <w:widowControl w:val="0"/>
              <w:autoSpaceDE w:val="0"/>
              <w:autoSpaceDN w:val="0"/>
              <w:adjustRightInd w:val="0"/>
              <w:spacing w:line="300" w:lineRule="auto"/>
              <w:jc w:val="center"/>
              <w:rPr>
                <w:rFonts w:ascii="Times New Roman" w:hAnsi="Times New Roman" w:cs="Times New Roman"/>
                <w:sz w:val="28"/>
                <w:szCs w:val="28"/>
              </w:rPr>
            </w:pPr>
            <w:r w:rsidRPr="00325DEC">
              <w:rPr>
                <w:rFonts w:ascii="Times New Roman" w:hAnsi="Times New Roman" w:cs="Times New Roman"/>
                <w:sz w:val="28"/>
                <w:szCs w:val="28"/>
              </w:rPr>
              <w:t>Ресурсоснабжающие организации (адреса, контактные телефоны):</w:t>
            </w:r>
          </w:p>
        </w:tc>
      </w:tr>
      <w:tr w:rsidR="00325DEC" w:rsidRPr="00325DEC" w:rsidTr="00470621">
        <w:trPr>
          <w:cnfStyle w:val="000000100000"/>
        </w:trPr>
        <w:tc>
          <w:tcPr>
            <w:cnfStyle w:val="001000000000"/>
            <w:tcW w:w="4927" w:type="dxa"/>
            <w:vAlign w:val="center"/>
          </w:tcPr>
          <w:p w:rsidR="00325DEC" w:rsidRPr="00325DEC" w:rsidRDefault="009A3A94"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ОАО «Генерирующая компания»</w:t>
            </w:r>
            <w:r w:rsidR="00325DEC" w:rsidRPr="00325DEC">
              <w:rPr>
                <w:rFonts w:ascii="Times New Roman" w:hAnsi="Times New Roman" w:cs="Times New Roman"/>
                <w:sz w:val="28"/>
                <w:szCs w:val="28"/>
              </w:rPr>
              <w:t xml:space="preserve"> </w:t>
            </w:r>
          </w:p>
        </w:tc>
        <w:tc>
          <w:tcPr>
            <w:tcW w:w="4927" w:type="dxa"/>
          </w:tcPr>
          <w:p w:rsidR="00325DEC" w:rsidRPr="00325DEC" w:rsidRDefault="009A3A94"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 xml:space="preserve">г.Казань, 420021, ул. </w:t>
            </w:r>
            <w:r w:rsidR="008B5671">
              <w:rPr>
                <w:rFonts w:ascii="Times New Roman" w:hAnsi="Times New Roman" w:cs="Times New Roman"/>
                <w:sz w:val="28"/>
                <w:szCs w:val="28"/>
              </w:rPr>
              <w:t>М.</w:t>
            </w:r>
            <w:r w:rsidRPr="00325DEC">
              <w:rPr>
                <w:rFonts w:ascii="Times New Roman" w:hAnsi="Times New Roman" w:cs="Times New Roman"/>
                <w:sz w:val="28"/>
                <w:szCs w:val="28"/>
              </w:rPr>
              <w:t>Салимжанова, д.1, тел. 8(843) 291-86-69</w:t>
            </w:r>
          </w:p>
        </w:tc>
      </w:tr>
      <w:tr w:rsidR="00325DEC" w:rsidRPr="00325DEC" w:rsidTr="00470621">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МУП «Водоканал»</w:t>
            </w:r>
          </w:p>
        </w:tc>
        <w:tc>
          <w:tcPr>
            <w:tcW w:w="4927" w:type="dxa"/>
          </w:tcPr>
          <w:p w:rsidR="008B5671" w:rsidRDefault="00325DEC"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 xml:space="preserve">Единая диспетчерская служба, </w:t>
            </w:r>
          </w:p>
          <w:p w:rsidR="00325DEC" w:rsidRPr="00325DEC" w:rsidRDefault="008B5671" w:rsidP="00FB1C03">
            <w:pPr>
              <w:widowControl w:val="0"/>
              <w:autoSpaceDE w:val="0"/>
              <w:autoSpaceDN w:val="0"/>
              <w:adjustRightInd w:val="0"/>
              <w:spacing w:line="300" w:lineRule="auto"/>
              <w:cnfStyle w:val="000000000000"/>
              <w:rPr>
                <w:rFonts w:ascii="Times New Roman" w:hAnsi="Times New Roman" w:cs="Times New Roman"/>
                <w:sz w:val="28"/>
                <w:szCs w:val="28"/>
              </w:rPr>
            </w:pPr>
            <w:r>
              <w:rPr>
                <w:rFonts w:ascii="Times New Roman" w:hAnsi="Times New Roman" w:cs="Times New Roman"/>
                <w:sz w:val="28"/>
                <w:szCs w:val="28"/>
              </w:rPr>
              <w:t>тел. 8(843) 231-62-60</w:t>
            </w:r>
          </w:p>
        </w:tc>
      </w:tr>
      <w:tr w:rsidR="00325DEC" w:rsidRPr="00325DEC" w:rsidTr="00470621">
        <w:trPr>
          <w:cnfStyle w:val="000000100000"/>
        </w:trPr>
        <w:tc>
          <w:tcPr>
            <w:cnfStyle w:val="001000000000"/>
            <w:tcW w:w="4927" w:type="dxa"/>
            <w:vAlign w:val="center"/>
          </w:tcPr>
          <w:p w:rsidR="00325DEC" w:rsidRPr="00325DEC" w:rsidRDefault="007207E7"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lastRenderedPageBreak/>
              <w:t>ОАО «Водоканалсервис»</w:t>
            </w:r>
          </w:p>
        </w:tc>
        <w:tc>
          <w:tcPr>
            <w:tcW w:w="4927" w:type="dxa"/>
          </w:tcPr>
          <w:p w:rsidR="008B5671" w:rsidRDefault="007207E7"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г. Казань,  420085, ул. Тэц</w:t>
            </w:r>
            <w:r w:rsidR="00A56B30">
              <w:rPr>
                <w:rFonts w:ascii="Times New Roman" w:hAnsi="Times New Roman" w:cs="Times New Roman"/>
                <w:sz w:val="28"/>
                <w:szCs w:val="28"/>
              </w:rPr>
              <w:t>е</w:t>
            </w:r>
            <w:r w:rsidRPr="00325DEC">
              <w:rPr>
                <w:rFonts w:ascii="Times New Roman" w:hAnsi="Times New Roman" w:cs="Times New Roman"/>
                <w:sz w:val="28"/>
                <w:szCs w:val="28"/>
              </w:rPr>
              <w:t xml:space="preserve">вская, </w:t>
            </w:r>
          </w:p>
          <w:p w:rsidR="00325DEC" w:rsidRPr="00325DEC" w:rsidRDefault="007207E7"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д. 191, 8(843) 533-81-10</w:t>
            </w:r>
          </w:p>
        </w:tc>
      </w:tr>
      <w:tr w:rsidR="007207E7" w:rsidRPr="00325DEC" w:rsidTr="00470621">
        <w:trPr>
          <w:trHeight w:val="976"/>
        </w:trPr>
        <w:tc>
          <w:tcPr>
            <w:cnfStyle w:val="001000000000"/>
            <w:tcW w:w="4927" w:type="dxa"/>
            <w:vAlign w:val="center"/>
          </w:tcPr>
          <w:p w:rsidR="007207E7" w:rsidRPr="00325DEC" w:rsidRDefault="007207E7"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ОАО «Татэнергосбыт»</w:t>
            </w:r>
          </w:p>
        </w:tc>
        <w:tc>
          <w:tcPr>
            <w:tcW w:w="4927" w:type="dxa"/>
          </w:tcPr>
          <w:p w:rsidR="007207E7" w:rsidRPr="00325DEC" w:rsidRDefault="007207E7"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г. Казань, 420126, г. Казань, пр</w:t>
            </w:r>
            <w:r w:rsidR="00A56B30">
              <w:rPr>
                <w:rFonts w:ascii="Times New Roman" w:hAnsi="Times New Roman" w:cs="Times New Roman"/>
                <w:sz w:val="28"/>
                <w:szCs w:val="28"/>
              </w:rPr>
              <w:t>.</w:t>
            </w:r>
            <w:r w:rsidRPr="00325DEC">
              <w:rPr>
                <w:rFonts w:ascii="Times New Roman" w:hAnsi="Times New Roman" w:cs="Times New Roman"/>
                <w:sz w:val="28"/>
                <w:szCs w:val="28"/>
              </w:rPr>
              <w:t>Ямашева, д. 57а, т. (843) 567-70- 59</w:t>
            </w:r>
          </w:p>
        </w:tc>
      </w:tr>
      <w:tr w:rsidR="00325DEC" w:rsidRPr="00325DEC" w:rsidTr="00470621">
        <w:trPr>
          <w:cnfStyle w:val="000000100000"/>
        </w:trPr>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ОАО «Казэнерго»</w:t>
            </w:r>
          </w:p>
        </w:tc>
        <w:tc>
          <w:tcPr>
            <w:tcW w:w="4927" w:type="dxa"/>
          </w:tcPr>
          <w:p w:rsidR="008B5671" w:rsidRDefault="00325DEC"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 xml:space="preserve">г. Казань, 420107, ул. Эсперанто, </w:t>
            </w:r>
          </w:p>
          <w:p w:rsidR="00325DEC" w:rsidRPr="00325DEC" w:rsidRDefault="00325DEC" w:rsidP="00FB1C03">
            <w:pPr>
              <w:widowControl w:val="0"/>
              <w:autoSpaceDE w:val="0"/>
              <w:autoSpaceDN w:val="0"/>
              <w:adjustRightInd w:val="0"/>
              <w:spacing w:line="300" w:lineRule="auto"/>
              <w:cnfStyle w:val="000000100000"/>
              <w:rPr>
                <w:rFonts w:ascii="Times New Roman" w:hAnsi="Times New Roman" w:cs="Times New Roman"/>
                <w:sz w:val="28"/>
                <w:szCs w:val="28"/>
              </w:rPr>
            </w:pPr>
            <w:r w:rsidRPr="00325DEC">
              <w:rPr>
                <w:rFonts w:ascii="Times New Roman" w:hAnsi="Times New Roman" w:cs="Times New Roman"/>
                <w:sz w:val="28"/>
                <w:szCs w:val="28"/>
              </w:rPr>
              <w:t>д. 64а, тел. 8(843) 277-23-58</w:t>
            </w:r>
          </w:p>
        </w:tc>
      </w:tr>
      <w:tr w:rsidR="007207E7" w:rsidRPr="00325DEC" w:rsidTr="00470621">
        <w:trPr>
          <w:trHeight w:val="976"/>
        </w:trPr>
        <w:tc>
          <w:tcPr>
            <w:cnfStyle w:val="001000000000"/>
            <w:tcW w:w="4927" w:type="dxa"/>
            <w:vAlign w:val="center"/>
          </w:tcPr>
          <w:p w:rsidR="007207E7" w:rsidRPr="00325DEC" w:rsidRDefault="007207E7"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Уполномоченный по правам человека в Республике Татарстан</w:t>
            </w:r>
          </w:p>
        </w:tc>
        <w:tc>
          <w:tcPr>
            <w:tcW w:w="4927" w:type="dxa"/>
          </w:tcPr>
          <w:p w:rsidR="007207E7" w:rsidRPr="00325DEC" w:rsidRDefault="007207E7" w:rsidP="00FB1C03">
            <w:pPr>
              <w:widowControl w:val="0"/>
              <w:autoSpaceDE w:val="0"/>
              <w:autoSpaceDN w:val="0"/>
              <w:adjustRightInd w:val="0"/>
              <w:spacing w:line="300" w:lineRule="auto"/>
              <w:cnfStyle w:val="000000000000"/>
              <w:rPr>
                <w:rFonts w:ascii="Times New Roman" w:hAnsi="Times New Roman" w:cs="Times New Roman"/>
                <w:sz w:val="28"/>
                <w:szCs w:val="28"/>
              </w:rPr>
            </w:pPr>
            <w:r w:rsidRPr="00325DEC">
              <w:rPr>
                <w:rFonts w:ascii="Times New Roman" w:hAnsi="Times New Roman" w:cs="Times New Roman"/>
                <w:sz w:val="28"/>
                <w:szCs w:val="28"/>
              </w:rPr>
              <w:t>г. Казань, 420015, ул. К.Маркса, д. 61, тел. 8(843) 236-41-80</w:t>
            </w:r>
          </w:p>
        </w:tc>
      </w:tr>
      <w:tr w:rsidR="00325DEC" w:rsidRPr="00325DEC" w:rsidTr="00470621">
        <w:trPr>
          <w:cnfStyle w:val="000000100000"/>
        </w:trPr>
        <w:tc>
          <w:tcPr>
            <w:cnfStyle w:val="001000000000"/>
            <w:tcW w:w="4927" w:type="dxa"/>
            <w:vAlign w:val="center"/>
          </w:tcPr>
          <w:p w:rsidR="00325DEC" w:rsidRPr="00325DEC" w:rsidRDefault="00325DEC" w:rsidP="00470621">
            <w:pPr>
              <w:widowControl w:val="0"/>
              <w:autoSpaceDE w:val="0"/>
              <w:autoSpaceDN w:val="0"/>
              <w:adjustRightInd w:val="0"/>
              <w:spacing w:line="300" w:lineRule="auto"/>
              <w:rPr>
                <w:rFonts w:ascii="Times New Roman" w:hAnsi="Times New Roman" w:cs="Times New Roman"/>
                <w:sz w:val="28"/>
                <w:szCs w:val="28"/>
              </w:rPr>
            </w:pPr>
            <w:r w:rsidRPr="00325DEC">
              <w:rPr>
                <w:rFonts w:ascii="Times New Roman" w:hAnsi="Times New Roman" w:cs="Times New Roman"/>
                <w:sz w:val="28"/>
                <w:szCs w:val="28"/>
              </w:rPr>
              <w:t xml:space="preserve">Общественные помощники Уполномоченного по правам человека в </w:t>
            </w:r>
            <w:r w:rsidR="003D0B39" w:rsidRPr="00325DEC">
              <w:rPr>
                <w:rFonts w:ascii="Times New Roman" w:hAnsi="Times New Roman" w:cs="Times New Roman"/>
                <w:sz w:val="28"/>
                <w:szCs w:val="28"/>
              </w:rPr>
              <w:t>Республике Татарстан</w:t>
            </w:r>
          </w:p>
        </w:tc>
        <w:tc>
          <w:tcPr>
            <w:tcW w:w="4927" w:type="dxa"/>
          </w:tcPr>
          <w:p w:rsidR="00325DEC" w:rsidRPr="00325DEC" w:rsidRDefault="008B5671" w:rsidP="00FB1C03">
            <w:pPr>
              <w:widowControl w:val="0"/>
              <w:autoSpaceDE w:val="0"/>
              <w:autoSpaceDN w:val="0"/>
              <w:adjustRightInd w:val="0"/>
              <w:spacing w:line="300" w:lineRule="auto"/>
              <w:cnfStyle w:val="000000100000"/>
              <w:rPr>
                <w:rFonts w:ascii="Times New Roman" w:hAnsi="Times New Roman" w:cs="Times New Roman"/>
                <w:sz w:val="28"/>
                <w:szCs w:val="28"/>
              </w:rPr>
            </w:pPr>
            <w:r>
              <w:rPr>
                <w:rFonts w:ascii="Times New Roman" w:hAnsi="Times New Roman" w:cs="Times New Roman"/>
                <w:sz w:val="28"/>
                <w:szCs w:val="28"/>
              </w:rPr>
              <w:t>К</w:t>
            </w:r>
            <w:r w:rsidR="00325DEC" w:rsidRPr="00325DEC">
              <w:rPr>
                <w:rFonts w:ascii="Times New Roman" w:hAnsi="Times New Roman" w:cs="Times New Roman"/>
                <w:sz w:val="28"/>
                <w:szCs w:val="28"/>
              </w:rPr>
              <w:t>онтактные телефоны и адрес</w:t>
            </w:r>
            <w:r>
              <w:rPr>
                <w:rFonts w:ascii="Times New Roman" w:hAnsi="Times New Roman" w:cs="Times New Roman"/>
                <w:sz w:val="28"/>
                <w:szCs w:val="28"/>
              </w:rPr>
              <w:t>а</w:t>
            </w:r>
            <w:r w:rsidR="00325DEC" w:rsidRPr="00325DEC">
              <w:rPr>
                <w:rFonts w:ascii="Times New Roman" w:hAnsi="Times New Roman" w:cs="Times New Roman"/>
                <w:sz w:val="28"/>
                <w:szCs w:val="28"/>
              </w:rPr>
              <w:t xml:space="preserve"> указаны </w:t>
            </w:r>
            <w:r w:rsidR="003D0B39" w:rsidRPr="00325DEC">
              <w:rPr>
                <w:rFonts w:ascii="Times New Roman" w:hAnsi="Times New Roman" w:cs="Times New Roman"/>
                <w:sz w:val="28"/>
                <w:szCs w:val="28"/>
              </w:rPr>
              <w:t>на сайте Уполномоченного по правам человека в Республике Татарстан</w:t>
            </w:r>
            <w:r w:rsidR="003D0B39">
              <w:rPr>
                <w:rFonts w:ascii="Times New Roman" w:hAnsi="Times New Roman" w:cs="Times New Roman"/>
                <w:sz w:val="28"/>
                <w:szCs w:val="28"/>
              </w:rPr>
              <w:t>:</w:t>
            </w:r>
            <w:r w:rsidR="003D0B39" w:rsidRPr="003D0B39">
              <w:rPr>
                <w:rFonts w:ascii="Times New Roman" w:hAnsi="Times New Roman" w:cs="Times New Roman"/>
                <w:sz w:val="28"/>
                <w:szCs w:val="28"/>
              </w:rPr>
              <w:t xml:space="preserve"> </w:t>
            </w:r>
            <w:r w:rsidR="003D0B39" w:rsidRPr="00325DEC">
              <w:rPr>
                <w:rFonts w:ascii="Times New Roman" w:hAnsi="Times New Roman" w:cs="Times New Roman"/>
                <w:sz w:val="28"/>
                <w:szCs w:val="28"/>
                <w:lang w:val="en-US"/>
              </w:rPr>
              <w:t>www</w:t>
            </w:r>
            <w:r w:rsidR="003D0B39" w:rsidRPr="00325DEC">
              <w:rPr>
                <w:rFonts w:ascii="Times New Roman" w:hAnsi="Times New Roman" w:cs="Times New Roman"/>
                <w:sz w:val="28"/>
                <w:szCs w:val="28"/>
              </w:rPr>
              <w:t>.</w:t>
            </w:r>
            <w:r w:rsidR="003D0B39" w:rsidRPr="00325DEC">
              <w:rPr>
                <w:rFonts w:ascii="Times New Roman" w:hAnsi="Times New Roman" w:cs="Times New Roman"/>
                <w:sz w:val="28"/>
                <w:szCs w:val="28"/>
                <w:lang w:val="en-US"/>
              </w:rPr>
              <w:t>uhch</w:t>
            </w:r>
            <w:r w:rsidR="003D0B39" w:rsidRPr="00325DEC">
              <w:rPr>
                <w:rFonts w:ascii="Times New Roman" w:hAnsi="Times New Roman" w:cs="Times New Roman"/>
                <w:sz w:val="28"/>
                <w:szCs w:val="28"/>
              </w:rPr>
              <w:t>.</w:t>
            </w:r>
            <w:r w:rsidR="003D0B39" w:rsidRPr="00325DEC">
              <w:rPr>
                <w:rFonts w:ascii="Times New Roman" w:hAnsi="Times New Roman" w:cs="Times New Roman"/>
                <w:sz w:val="28"/>
                <w:szCs w:val="28"/>
                <w:lang w:val="en-US"/>
              </w:rPr>
              <w:t>tatarstan</w:t>
            </w:r>
            <w:r w:rsidR="003D0B39" w:rsidRPr="00325DEC">
              <w:rPr>
                <w:rFonts w:ascii="Times New Roman" w:hAnsi="Times New Roman" w:cs="Times New Roman"/>
                <w:sz w:val="28"/>
                <w:szCs w:val="28"/>
              </w:rPr>
              <w:t>.</w:t>
            </w:r>
            <w:r w:rsidR="003D0B39" w:rsidRPr="00325DEC">
              <w:rPr>
                <w:rFonts w:ascii="Times New Roman" w:hAnsi="Times New Roman" w:cs="Times New Roman"/>
                <w:sz w:val="28"/>
                <w:szCs w:val="28"/>
                <w:lang w:val="en-US"/>
              </w:rPr>
              <w:t>ru</w:t>
            </w:r>
          </w:p>
        </w:tc>
      </w:tr>
    </w:tbl>
    <w:p w:rsidR="003D0B39" w:rsidRDefault="003D0B39" w:rsidP="00745E2E">
      <w:pPr>
        <w:widowControl w:val="0"/>
        <w:tabs>
          <w:tab w:val="left" w:pos="3345"/>
        </w:tabs>
        <w:autoSpaceDE w:val="0"/>
        <w:autoSpaceDN w:val="0"/>
        <w:adjustRightInd w:val="0"/>
        <w:spacing w:after="0" w:line="300" w:lineRule="auto"/>
        <w:jc w:val="both"/>
        <w:rPr>
          <w:rFonts w:ascii="Times New Roman" w:hAnsi="Times New Roman"/>
          <w:b/>
          <w:sz w:val="28"/>
          <w:szCs w:val="28"/>
        </w:rPr>
      </w:pPr>
    </w:p>
    <w:p w:rsidR="008B5671" w:rsidRDefault="008B5671" w:rsidP="00745E2E">
      <w:pPr>
        <w:widowControl w:val="0"/>
        <w:tabs>
          <w:tab w:val="left" w:pos="3345"/>
        </w:tabs>
        <w:autoSpaceDE w:val="0"/>
        <w:autoSpaceDN w:val="0"/>
        <w:adjustRightInd w:val="0"/>
        <w:spacing w:after="0" w:line="300" w:lineRule="auto"/>
        <w:jc w:val="both"/>
        <w:rPr>
          <w:rFonts w:ascii="Times New Roman" w:hAnsi="Times New Roman"/>
          <w:b/>
          <w:sz w:val="28"/>
          <w:szCs w:val="28"/>
        </w:rPr>
      </w:pPr>
    </w:p>
    <w:p w:rsidR="007C2141" w:rsidRPr="007C2141" w:rsidRDefault="007C2141" w:rsidP="007C2141">
      <w:pPr>
        <w:widowControl w:val="0"/>
        <w:tabs>
          <w:tab w:val="left" w:pos="3345"/>
        </w:tabs>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Pr>
          <w:rFonts w:asciiTheme="majorHAnsi" w:eastAsiaTheme="majorEastAsia" w:hAnsiTheme="majorHAnsi" w:cstheme="majorBidi"/>
          <w:b/>
          <w:bCs/>
          <w:color w:val="C00000"/>
          <w:sz w:val="36"/>
          <w:szCs w:val="36"/>
        </w:rPr>
        <w:t>6.</w:t>
      </w:r>
      <w:r w:rsidR="00A56B30">
        <w:rPr>
          <w:rFonts w:asciiTheme="majorHAnsi" w:eastAsiaTheme="majorEastAsia" w:hAnsiTheme="majorHAnsi" w:cstheme="majorBidi"/>
          <w:b/>
          <w:bCs/>
          <w:color w:val="C00000"/>
          <w:sz w:val="36"/>
          <w:szCs w:val="36"/>
        </w:rPr>
        <w:t xml:space="preserve"> </w:t>
      </w:r>
      <w:r w:rsidRPr="007C2141">
        <w:rPr>
          <w:rFonts w:asciiTheme="majorHAnsi" w:eastAsiaTheme="majorEastAsia" w:hAnsiTheme="majorHAnsi" w:cstheme="majorBidi"/>
          <w:b/>
          <w:bCs/>
          <w:color w:val="C00000"/>
          <w:sz w:val="36"/>
          <w:szCs w:val="36"/>
        </w:rPr>
        <w:t>ДОГОВОР ПО УПРАВЛЕНИЮ</w:t>
      </w:r>
    </w:p>
    <w:p w:rsidR="00CD738D" w:rsidRPr="007C2141" w:rsidRDefault="007C2141" w:rsidP="007C2141">
      <w:pPr>
        <w:widowControl w:val="0"/>
        <w:tabs>
          <w:tab w:val="left" w:pos="3345"/>
        </w:tabs>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7C2141">
        <w:rPr>
          <w:rFonts w:asciiTheme="majorHAnsi" w:eastAsiaTheme="majorEastAsia" w:hAnsiTheme="majorHAnsi" w:cstheme="majorBidi"/>
          <w:b/>
          <w:bCs/>
          <w:color w:val="C00000"/>
          <w:sz w:val="36"/>
          <w:szCs w:val="36"/>
        </w:rPr>
        <w:t>МНОГОКВАРТИРНЫМ ДОМОМ</w:t>
      </w:r>
    </w:p>
    <w:p w:rsidR="00CD738D" w:rsidRPr="00936AE8" w:rsidRDefault="00CD738D" w:rsidP="00745E2E">
      <w:pPr>
        <w:widowControl w:val="0"/>
        <w:tabs>
          <w:tab w:val="left" w:pos="3345"/>
        </w:tabs>
        <w:autoSpaceDE w:val="0"/>
        <w:autoSpaceDN w:val="0"/>
        <w:adjustRightInd w:val="0"/>
        <w:spacing w:after="0" w:line="300" w:lineRule="auto"/>
        <w:jc w:val="both"/>
        <w:rPr>
          <w:rFonts w:asciiTheme="majorHAnsi" w:eastAsiaTheme="majorEastAsia" w:hAnsiTheme="majorHAnsi" w:cstheme="majorBidi"/>
          <w:b/>
          <w:bCs/>
          <w:sz w:val="28"/>
          <w:szCs w:val="36"/>
        </w:rPr>
      </w:pP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Основой взаимоотношений между жильцами и управляющими организациями является договор управления многоквартирным домом, который заключается в письменной форме путем составления одного документа, подписанного сторонами.</w:t>
      </w:r>
    </w:p>
    <w:p w:rsidR="006E4246"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 xml:space="preserve">Проекты договоров подписываются управляющей </w:t>
      </w:r>
      <w:r w:rsidR="008B5671">
        <w:rPr>
          <w:rFonts w:ascii="Times New Roman" w:hAnsi="Times New Roman"/>
          <w:sz w:val="28"/>
          <w:szCs w:val="28"/>
        </w:rPr>
        <w:t>организацией</w:t>
      </w:r>
      <w:r>
        <w:rPr>
          <w:rFonts w:ascii="Times New Roman" w:hAnsi="Times New Roman"/>
          <w:sz w:val="28"/>
          <w:szCs w:val="28"/>
        </w:rPr>
        <w:t xml:space="preserve"> и направляются собственникам и нанимателям жилых помещений. </w:t>
      </w:r>
    </w:p>
    <w:p w:rsidR="006E4246"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В случае игнорирования управляющей организацией этого требования закона собственники и наниматели вправе индивидуально инициировать заключение договора в соответствии с п</w:t>
      </w:r>
      <w:r w:rsidR="007C3895">
        <w:rPr>
          <w:rFonts w:ascii="Times New Roman" w:hAnsi="Times New Roman"/>
          <w:sz w:val="28"/>
          <w:szCs w:val="28"/>
        </w:rPr>
        <w:t>унктом</w:t>
      </w:r>
      <w:r>
        <w:rPr>
          <w:rFonts w:ascii="Times New Roman" w:hAnsi="Times New Roman"/>
          <w:sz w:val="28"/>
          <w:szCs w:val="28"/>
        </w:rPr>
        <w:t xml:space="preserve"> 23 постановления Правительства Р</w:t>
      </w:r>
      <w:r w:rsidR="008B5671">
        <w:rPr>
          <w:rFonts w:ascii="Times New Roman" w:hAnsi="Times New Roman"/>
          <w:sz w:val="28"/>
          <w:szCs w:val="28"/>
        </w:rPr>
        <w:t xml:space="preserve">оссийской </w:t>
      </w:r>
      <w:r>
        <w:rPr>
          <w:rFonts w:ascii="Times New Roman" w:hAnsi="Times New Roman"/>
          <w:sz w:val="28"/>
          <w:szCs w:val="28"/>
        </w:rPr>
        <w:t>Ф</w:t>
      </w:r>
      <w:r w:rsidR="008B5671">
        <w:rPr>
          <w:rFonts w:ascii="Times New Roman" w:hAnsi="Times New Roman"/>
          <w:sz w:val="28"/>
          <w:szCs w:val="28"/>
        </w:rPr>
        <w:t>едерации</w:t>
      </w:r>
      <w:r>
        <w:rPr>
          <w:rFonts w:ascii="Times New Roman" w:hAnsi="Times New Roman"/>
          <w:sz w:val="28"/>
          <w:szCs w:val="28"/>
        </w:rPr>
        <w:t xml:space="preserve"> от 06.05.2011 № 354 «О предоставлении коммунальных услуг собственникам и пользователям помещений в многоквартирных домах и жилых домов». </w:t>
      </w:r>
    </w:p>
    <w:p w:rsidR="00CD738D" w:rsidRDefault="00CD738D" w:rsidP="00745E2E">
      <w:pPr>
        <w:widowControl w:val="0"/>
        <w:tabs>
          <w:tab w:val="left" w:pos="3345"/>
        </w:tabs>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 xml:space="preserve">Если текст договора противоречит законодательству, действуют установленные законодательством нормы.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sz w:val="28"/>
          <w:szCs w:val="28"/>
        </w:rPr>
        <w:t>Согласно ст</w:t>
      </w:r>
      <w:r w:rsidR="007C3895">
        <w:rPr>
          <w:rFonts w:ascii="Times New Roman" w:hAnsi="Times New Roman"/>
          <w:sz w:val="28"/>
          <w:szCs w:val="28"/>
        </w:rPr>
        <w:t xml:space="preserve">атье </w:t>
      </w:r>
      <w:r>
        <w:rPr>
          <w:rFonts w:ascii="Times New Roman" w:hAnsi="Times New Roman"/>
          <w:sz w:val="28"/>
          <w:szCs w:val="28"/>
        </w:rPr>
        <w:t xml:space="preserve">162 Жилищного кодекса </w:t>
      </w:r>
      <w:r w:rsidR="008B5671">
        <w:rPr>
          <w:rFonts w:ascii="Times New Roman" w:hAnsi="Times New Roman"/>
          <w:sz w:val="28"/>
          <w:szCs w:val="28"/>
        </w:rPr>
        <w:t>Российской Федерации</w:t>
      </w:r>
      <w:r>
        <w:rPr>
          <w:rFonts w:ascii="Times New Roman" w:hAnsi="Times New Roman"/>
          <w:sz w:val="28"/>
          <w:szCs w:val="28"/>
        </w:rPr>
        <w:t xml:space="preserve"> п</w:t>
      </w:r>
      <w:r>
        <w:rPr>
          <w:rFonts w:ascii="Times New Roman" w:hAnsi="Times New Roman" w:cs="Times New Roman"/>
          <w:sz w:val="28"/>
          <w:szCs w:val="28"/>
        </w:rPr>
        <w:t xml:space="preserve">о договору управления многоквартирным домом одна сторона (управляющая организация) по заданию другой стороны (собственников помещений в </w:t>
      </w:r>
      <w:r>
        <w:rPr>
          <w:rFonts w:ascii="Times New Roman" w:hAnsi="Times New Roman" w:cs="Times New Roman"/>
          <w:sz w:val="28"/>
          <w:szCs w:val="28"/>
        </w:rPr>
        <w:lastRenderedPageBreak/>
        <w:t>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(пользователям) помещений в этом доме, осуществлять иную направленную на достижение целей управления многоквартирным домом деятельность.</w:t>
      </w:r>
    </w:p>
    <w:p w:rsidR="007C3895" w:rsidRPr="00B74651" w:rsidRDefault="007C3895" w:rsidP="00745E2E">
      <w:pPr>
        <w:widowControl w:val="0"/>
        <w:autoSpaceDE w:val="0"/>
        <w:autoSpaceDN w:val="0"/>
        <w:adjustRightInd w:val="0"/>
        <w:spacing w:after="0" w:line="300" w:lineRule="auto"/>
        <w:ind w:firstLine="540"/>
        <w:jc w:val="both"/>
        <w:rPr>
          <w:rFonts w:ascii="Times New Roman" w:hAnsi="Times New Roman" w:cs="Times New Roman"/>
          <w:sz w:val="24"/>
          <w:szCs w:val="28"/>
        </w:rPr>
      </w:pPr>
    </w:p>
    <w:tbl>
      <w:tblPr>
        <w:tblStyle w:val="-2"/>
        <w:tblW w:w="0" w:type="auto"/>
        <w:tblLook w:val="04A0"/>
      </w:tblPr>
      <w:tblGrid>
        <w:gridCol w:w="7338"/>
      </w:tblGrid>
      <w:tr w:rsidR="003D0B39" w:rsidRPr="003D0B39" w:rsidTr="00DB1FE9">
        <w:trPr>
          <w:cnfStyle w:val="100000000000"/>
        </w:trPr>
        <w:tc>
          <w:tcPr>
            <w:cnfStyle w:val="001000000000"/>
            <w:tcW w:w="7338" w:type="dxa"/>
          </w:tcPr>
          <w:p w:rsidR="00A56B30" w:rsidRDefault="003D0B39" w:rsidP="00745E2E">
            <w:pPr>
              <w:widowControl w:val="0"/>
              <w:autoSpaceDE w:val="0"/>
              <w:autoSpaceDN w:val="0"/>
              <w:adjustRightInd w:val="0"/>
              <w:spacing w:line="300" w:lineRule="auto"/>
              <w:jc w:val="center"/>
              <w:rPr>
                <w:rFonts w:ascii="Times New Roman" w:hAnsi="Times New Roman" w:cs="Times New Roman"/>
                <w:sz w:val="28"/>
                <w:szCs w:val="28"/>
              </w:rPr>
            </w:pPr>
            <w:r w:rsidRPr="003D0B39">
              <w:rPr>
                <w:rFonts w:ascii="Times New Roman" w:hAnsi="Times New Roman" w:cs="Times New Roman"/>
                <w:sz w:val="28"/>
                <w:szCs w:val="28"/>
              </w:rPr>
              <w:t>В договоре управления многоквартирным домом</w:t>
            </w:r>
          </w:p>
          <w:p w:rsidR="003D0B39" w:rsidRPr="003D0B39" w:rsidRDefault="003D0B39" w:rsidP="00745E2E">
            <w:pPr>
              <w:widowControl w:val="0"/>
              <w:autoSpaceDE w:val="0"/>
              <w:autoSpaceDN w:val="0"/>
              <w:adjustRightInd w:val="0"/>
              <w:spacing w:line="300" w:lineRule="auto"/>
              <w:jc w:val="center"/>
              <w:rPr>
                <w:rFonts w:ascii="Times New Roman" w:hAnsi="Times New Roman" w:cs="Times New Roman"/>
                <w:sz w:val="28"/>
                <w:szCs w:val="28"/>
              </w:rPr>
            </w:pPr>
            <w:r w:rsidRPr="003D0B39">
              <w:rPr>
                <w:rFonts w:ascii="Times New Roman" w:hAnsi="Times New Roman" w:cs="Times New Roman"/>
                <w:sz w:val="28"/>
                <w:szCs w:val="28"/>
              </w:rPr>
              <w:t>должны быть указаны:</w:t>
            </w:r>
          </w:p>
        </w:tc>
      </w:tr>
      <w:tr w:rsidR="003D0B39" w:rsidRPr="003D0B39" w:rsidTr="00DB1FE9">
        <w:trPr>
          <w:cnfStyle w:val="000000100000"/>
          <w:trHeight w:val="3695"/>
        </w:trPr>
        <w:tc>
          <w:tcPr>
            <w:cnfStyle w:val="001000000000"/>
            <w:tcW w:w="7338" w:type="dxa"/>
          </w:tcPr>
          <w:p w:rsidR="003D0B39" w:rsidRPr="00A56B30" w:rsidRDefault="003D0B39" w:rsidP="0076623B">
            <w:pPr>
              <w:pStyle w:val="a3"/>
              <w:widowControl w:val="0"/>
              <w:numPr>
                <w:ilvl w:val="0"/>
                <w:numId w:val="16"/>
              </w:numPr>
              <w:autoSpaceDE w:val="0"/>
              <w:autoSpaceDN w:val="0"/>
              <w:adjustRightInd w:val="0"/>
              <w:spacing w:line="300" w:lineRule="auto"/>
              <w:ind w:left="317" w:hanging="317"/>
              <w:jc w:val="both"/>
              <w:rPr>
                <w:rFonts w:ascii="Times New Roman" w:hAnsi="Times New Roman" w:cs="Times New Roman"/>
                <w:sz w:val="28"/>
                <w:szCs w:val="28"/>
              </w:rPr>
            </w:pPr>
            <w:r w:rsidRPr="00A56B30">
              <w:rPr>
                <w:rFonts w:ascii="Times New Roman" w:hAnsi="Times New Roman" w:cs="Times New Roman"/>
                <w:sz w:val="28"/>
                <w:szCs w:val="28"/>
              </w:rPr>
              <w:t>состав общего имущества многоквартирного дома, в отношении которого будет осуществляться управление, и адрес такого дома;</w:t>
            </w:r>
          </w:p>
          <w:p w:rsidR="003D0B39" w:rsidRPr="00A56B30" w:rsidRDefault="003D0B39" w:rsidP="0076623B">
            <w:pPr>
              <w:pStyle w:val="a3"/>
              <w:widowControl w:val="0"/>
              <w:numPr>
                <w:ilvl w:val="0"/>
                <w:numId w:val="16"/>
              </w:numPr>
              <w:autoSpaceDE w:val="0"/>
              <w:autoSpaceDN w:val="0"/>
              <w:adjustRightInd w:val="0"/>
              <w:spacing w:line="300" w:lineRule="auto"/>
              <w:ind w:left="317" w:hanging="317"/>
              <w:jc w:val="both"/>
              <w:rPr>
                <w:rFonts w:ascii="Times New Roman" w:hAnsi="Times New Roman" w:cs="Times New Roman"/>
                <w:sz w:val="28"/>
                <w:szCs w:val="28"/>
              </w:rPr>
            </w:pPr>
            <w:r w:rsidRPr="00A56B30">
              <w:rPr>
                <w:rFonts w:ascii="Times New Roman" w:hAnsi="Times New Roman" w:cs="Times New Roman"/>
                <w:sz w:val="28"/>
                <w:szCs w:val="28"/>
              </w:rPr>
              <w:t>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D0B39" w:rsidRPr="00A56B30" w:rsidRDefault="003D0B39" w:rsidP="0076623B">
            <w:pPr>
              <w:pStyle w:val="a3"/>
              <w:widowControl w:val="0"/>
              <w:numPr>
                <w:ilvl w:val="0"/>
                <w:numId w:val="16"/>
              </w:numPr>
              <w:autoSpaceDE w:val="0"/>
              <w:autoSpaceDN w:val="0"/>
              <w:adjustRightInd w:val="0"/>
              <w:spacing w:line="300" w:lineRule="auto"/>
              <w:ind w:left="317" w:hanging="317"/>
              <w:jc w:val="both"/>
              <w:rPr>
                <w:rFonts w:ascii="Times New Roman" w:hAnsi="Times New Roman" w:cs="Times New Roman"/>
                <w:sz w:val="28"/>
                <w:szCs w:val="28"/>
              </w:rPr>
            </w:pPr>
            <w:r w:rsidRPr="00A56B30">
              <w:rPr>
                <w:rFonts w:ascii="Times New Roman" w:hAnsi="Times New Roman" w:cs="Times New Roman"/>
                <w:sz w:val="28"/>
                <w:szCs w:val="28"/>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D0B39" w:rsidRPr="00A56B30" w:rsidRDefault="003D0B39" w:rsidP="0076623B">
            <w:pPr>
              <w:pStyle w:val="a3"/>
              <w:widowControl w:val="0"/>
              <w:numPr>
                <w:ilvl w:val="0"/>
                <w:numId w:val="16"/>
              </w:numPr>
              <w:autoSpaceDE w:val="0"/>
              <w:autoSpaceDN w:val="0"/>
              <w:adjustRightInd w:val="0"/>
              <w:spacing w:line="300" w:lineRule="auto"/>
              <w:ind w:left="317" w:hanging="317"/>
              <w:jc w:val="both"/>
              <w:rPr>
                <w:rFonts w:ascii="Times New Roman" w:hAnsi="Times New Roman" w:cs="Times New Roman"/>
                <w:sz w:val="28"/>
                <w:szCs w:val="28"/>
              </w:rPr>
            </w:pPr>
            <w:r w:rsidRPr="00A56B30">
              <w:rPr>
                <w:rFonts w:ascii="Times New Roman" w:hAnsi="Times New Roman" w:cs="Times New Roman"/>
                <w:sz w:val="28"/>
                <w:szCs w:val="28"/>
              </w:rPr>
              <w:t>порядок осуществления контроля за выполнением управляющей организацией ее обяз</w:t>
            </w:r>
            <w:r w:rsidR="008B5671" w:rsidRPr="00A56B30">
              <w:rPr>
                <w:rFonts w:ascii="Times New Roman" w:hAnsi="Times New Roman" w:cs="Times New Roman"/>
                <w:sz w:val="28"/>
                <w:szCs w:val="28"/>
              </w:rPr>
              <w:t>ательств по договору управления</w:t>
            </w:r>
            <w:r w:rsidR="00A56B30">
              <w:rPr>
                <w:rFonts w:ascii="Times New Roman" w:hAnsi="Times New Roman" w:cs="Times New Roman"/>
                <w:sz w:val="28"/>
                <w:szCs w:val="28"/>
              </w:rPr>
              <w:t>.</w:t>
            </w:r>
          </w:p>
        </w:tc>
      </w:tr>
    </w:tbl>
    <w:p w:rsidR="00DB1FE9" w:rsidRPr="00B74651" w:rsidRDefault="00DB1FE9" w:rsidP="00745E2E">
      <w:pPr>
        <w:widowControl w:val="0"/>
        <w:autoSpaceDE w:val="0"/>
        <w:autoSpaceDN w:val="0"/>
        <w:adjustRightInd w:val="0"/>
        <w:spacing w:after="0" w:line="300" w:lineRule="auto"/>
        <w:ind w:firstLine="540"/>
        <w:jc w:val="both"/>
        <w:rPr>
          <w:rFonts w:ascii="Times New Roman" w:hAnsi="Times New Roman" w:cs="Times New Roman"/>
          <w:sz w:val="24"/>
          <w:szCs w:val="28"/>
        </w:rPr>
      </w:pPr>
    </w:p>
    <w:p w:rsidR="00CD738D" w:rsidRDefault="003D0B39"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sidRPr="003D0B39">
        <w:rPr>
          <w:rFonts w:ascii="Times New Roman" w:hAnsi="Times New Roman" w:cs="Times New Roman"/>
          <w:sz w:val="28"/>
          <w:szCs w:val="28"/>
        </w:rPr>
        <w:t>Условия договора управления многоквартирным домом устанавливаются одинаковыми для всех собственников помещений в многоквартирном доме и утверждаются на общем собрании собственников помещений</w:t>
      </w:r>
      <w:r w:rsidR="008B5671">
        <w:rPr>
          <w:rFonts w:ascii="Times New Roman" w:hAnsi="Times New Roman" w:cs="Times New Roman"/>
          <w:sz w:val="28"/>
          <w:szCs w:val="28"/>
        </w:rPr>
        <w:t>.</w:t>
      </w:r>
      <w:r>
        <w:rPr>
          <w:rFonts w:ascii="Times New Roman" w:hAnsi="Times New Roman" w:cs="Times New Roman"/>
          <w:sz w:val="28"/>
          <w:szCs w:val="28"/>
        </w:rPr>
        <w:t xml:space="preserve"> </w:t>
      </w:r>
      <w:r w:rsidR="00CD738D">
        <w:rPr>
          <w:rFonts w:ascii="Times New Roman" w:hAnsi="Times New Roman" w:cs="Times New Roman"/>
          <w:sz w:val="28"/>
          <w:szCs w:val="28"/>
        </w:rPr>
        <w:t>Собственники помещений в многоквартирном доме на основании решения общего собрания собственников помещений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C2141" w:rsidRDefault="007C2141" w:rsidP="007C2141">
      <w:pPr>
        <w:widowControl w:val="0"/>
        <w:tabs>
          <w:tab w:val="left" w:pos="3345"/>
        </w:tabs>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Pr>
          <w:rFonts w:asciiTheme="majorHAnsi" w:eastAsiaTheme="majorEastAsia" w:hAnsiTheme="majorHAnsi" w:cstheme="majorBidi"/>
          <w:b/>
          <w:bCs/>
          <w:color w:val="C00000"/>
          <w:sz w:val="36"/>
          <w:szCs w:val="36"/>
        </w:rPr>
        <w:lastRenderedPageBreak/>
        <w:t xml:space="preserve">7. </w:t>
      </w:r>
      <w:r w:rsidRPr="00FC3CB5">
        <w:rPr>
          <w:rFonts w:asciiTheme="majorHAnsi" w:eastAsiaTheme="majorEastAsia" w:hAnsiTheme="majorHAnsi" w:cstheme="majorBidi"/>
          <w:b/>
          <w:bCs/>
          <w:color w:val="C00000"/>
          <w:sz w:val="36"/>
          <w:szCs w:val="36"/>
        </w:rPr>
        <w:t>СПОСОБЫ УПРАВЛЕНИЯ</w:t>
      </w:r>
    </w:p>
    <w:p w:rsidR="00CD738D" w:rsidRPr="00FC3CB5" w:rsidRDefault="007C2141" w:rsidP="007C2141">
      <w:pPr>
        <w:widowControl w:val="0"/>
        <w:tabs>
          <w:tab w:val="left" w:pos="3345"/>
        </w:tabs>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FC3CB5">
        <w:rPr>
          <w:rFonts w:asciiTheme="majorHAnsi" w:eastAsiaTheme="majorEastAsia" w:hAnsiTheme="majorHAnsi" w:cstheme="majorBidi"/>
          <w:b/>
          <w:bCs/>
          <w:color w:val="C00000"/>
          <w:sz w:val="36"/>
          <w:szCs w:val="36"/>
        </w:rPr>
        <w:t>МНОГОКВАРТИРНЫМИ  ДОМАМИ</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sidRPr="003B0783">
        <w:rPr>
          <w:rFonts w:ascii="Times New Roman" w:hAnsi="Times New Roman"/>
          <w:sz w:val="28"/>
          <w:szCs w:val="28"/>
        </w:rPr>
        <w:t>Существует несколько способов управления многоквартирными домами</w:t>
      </w:r>
      <w:r>
        <w:rPr>
          <w:rFonts w:ascii="Times New Roman" w:hAnsi="Times New Roman"/>
          <w:sz w:val="28"/>
          <w:szCs w:val="28"/>
        </w:rPr>
        <w:t xml:space="preserve">. </w:t>
      </w:r>
      <w:r>
        <w:rPr>
          <w:rFonts w:ascii="Times New Roman" w:hAnsi="Times New Roman" w:cs="Times New Roman"/>
          <w:sz w:val="28"/>
          <w:szCs w:val="28"/>
        </w:rPr>
        <w:t xml:space="preserve">Собственники помещений в многоквартирном доме на общем собрании обязаны выбрать </w:t>
      </w:r>
      <w:r w:rsidRPr="006E4246">
        <w:rPr>
          <w:rFonts w:ascii="Times New Roman" w:hAnsi="Times New Roman" w:cs="Times New Roman"/>
          <w:b/>
          <w:sz w:val="28"/>
          <w:szCs w:val="28"/>
        </w:rPr>
        <w:t>один из способов управления многоквартирным домом</w:t>
      </w:r>
      <w:r>
        <w:rPr>
          <w:rFonts w:ascii="Times New Roman" w:hAnsi="Times New Roman" w:cs="Times New Roman"/>
          <w:sz w:val="28"/>
          <w:szCs w:val="28"/>
        </w:rPr>
        <w:t xml:space="preserve">. </w:t>
      </w:r>
    </w:p>
    <w:p w:rsidR="007C3895" w:rsidRDefault="007C3895" w:rsidP="00745E2E">
      <w:pPr>
        <w:widowControl w:val="0"/>
        <w:autoSpaceDE w:val="0"/>
        <w:autoSpaceDN w:val="0"/>
        <w:adjustRightInd w:val="0"/>
        <w:spacing w:after="0" w:line="300" w:lineRule="auto"/>
        <w:ind w:firstLine="540"/>
        <w:jc w:val="both"/>
        <w:rPr>
          <w:rFonts w:ascii="Times New Roman" w:hAnsi="Times New Roman" w:cs="Times New Roman"/>
          <w:b/>
          <w:sz w:val="28"/>
          <w:szCs w:val="28"/>
        </w:rPr>
      </w:pPr>
    </w:p>
    <w:p w:rsidR="00CD738D" w:rsidRPr="006E4246" w:rsidRDefault="006E4246" w:rsidP="00745E2E">
      <w:pPr>
        <w:widowControl w:val="0"/>
        <w:autoSpaceDE w:val="0"/>
        <w:autoSpaceDN w:val="0"/>
        <w:adjustRightInd w:val="0"/>
        <w:spacing w:after="0" w:line="300" w:lineRule="auto"/>
        <w:ind w:firstLine="540"/>
        <w:jc w:val="both"/>
        <w:rPr>
          <w:rFonts w:asciiTheme="majorHAnsi" w:eastAsiaTheme="majorEastAsia" w:hAnsiTheme="majorHAnsi" w:cstheme="majorBidi"/>
          <w:b/>
          <w:bCs/>
          <w:color w:val="C00000"/>
          <w:sz w:val="28"/>
          <w:szCs w:val="28"/>
        </w:rPr>
      </w:pPr>
      <w:r w:rsidRPr="006E4246">
        <w:rPr>
          <w:rFonts w:asciiTheme="majorHAnsi" w:eastAsiaTheme="majorEastAsia" w:hAnsiTheme="majorHAnsi" w:cstheme="majorBidi"/>
          <w:b/>
          <w:bCs/>
          <w:color w:val="C00000"/>
          <w:sz w:val="28"/>
          <w:szCs w:val="28"/>
        </w:rPr>
        <w:t>Способы управления многоквартирным домом:</w:t>
      </w:r>
    </w:p>
    <w:p w:rsidR="006E4246" w:rsidRPr="006E4246" w:rsidRDefault="006E4246" w:rsidP="006E4246">
      <w:pPr>
        <w:pStyle w:val="a3"/>
        <w:widowControl w:val="0"/>
        <w:numPr>
          <w:ilvl w:val="0"/>
          <w:numId w:val="23"/>
        </w:numPr>
        <w:tabs>
          <w:tab w:val="left" w:pos="3345"/>
        </w:tabs>
        <w:autoSpaceDE w:val="0"/>
        <w:autoSpaceDN w:val="0"/>
        <w:adjustRightInd w:val="0"/>
        <w:spacing w:after="0" w:line="300" w:lineRule="auto"/>
        <w:jc w:val="both"/>
        <w:rPr>
          <w:rFonts w:asciiTheme="majorHAnsi" w:eastAsiaTheme="majorEastAsia" w:hAnsiTheme="majorHAnsi" w:cstheme="majorBidi"/>
          <w:b/>
          <w:bCs/>
          <w:color w:val="C00000"/>
          <w:sz w:val="28"/>
          <w:szCs w:val="28"/>
        </w:rPr>
      </w:pPr>
      <w:r w:rsidRPr="006E4246">
        <w:rPr>
          <w:rFonts w:asciiTheme="majorHAnsi" w:eastAsiaTheme="majorEastAsia" w:hAnsiTheme="majorHAnsi" w:cstheme="majorBidi"/>
          <w:b/>
          <w:bCs/>
          <w:color w:val="C00000"/>
          <w:sz w:val="28"/>
          <w:szCs w:val="28"/>
        </w:rPr>
        <w:t>Способ непосредственного  управления домом</w:t>
      </w:r>
    </w:p>
    <w:p w:rsidR="006E4246" w:rsidRPr="006E4246" w:rsidRDefault="006E4246" w:rsidP="006E4246">
      <w:pPr>
        <w:pStyle w:val="a3"/>
        <w:widowControl w:val="0"/>
        <w:numPr>
          <w:ilvl w:val="0"/>
          <w:numId w:val="23"/>
        </w:numPr>
        <w:tabs>
          <w:tab w:val="left" w:pos="3345"/>
        </w:tabs>
        <w:autoSpaceDE w:val="0"/>
        <w:autoSpaceDN w:val="0"/>
        <w:adjustRightInd w:val="0"/>
        <w:spacing w:after="0" w:line="300" w:lineRule="auto"/>
        <w:jc w:val="both"/>
        <w:rPr>
          <w:rFonts w:asciiTheme="majorHAnsi" w:eastAsiaTheme="majorEastAsia" w:hAnsiTheme="majorHAnsi" w:cstheme="majorBidi"/>
          <w:b/>
          <w:bCs/>
          <w:color w:val="C00000"/>
          <w:sz w:val="28"/>
          <w:szCs w:val="28"/>
        </w:rPr>
      </w:pPr>
      <w:r w:rsidRPr="006E4246">
        <w:rPr>
          <w:rFonts w:asciiTheme="majorHAnsi" w:eastAsiaTheme="majorEastAsia" w:hAnsiTheme="majorHAnsi" w:cstheme="majorBidi"/>
          <w:b/>
          <w:bCs/>
          <w:color w:val="C00000"/>
          <w:sz w:val="28"/>
          <w:szCs w:val="28"/>
        </w:rPr>
        <w:t xml:space="preserve">Способ управления многоквартирным домом управляющей компанией </w:t>
      </w:r>
    </w:p>
    <w:p w:rsidR="006E4246" w:rsidRPr="006E4246" w:rsidRDefault="006E4246" w:rsidP="006E4246">
      <w:pPr>
        <w:pStyle w:val="a3"/>
        <w:widowControl w:val="0"/>
        <w:numPr>
          <w:ilvl w:val="0"/>
          <w:numId w:val="23"/>
        </w:numPr>
        <w:tabs>
          <w:tab w:val="left" w:pos="3345"/>
        </w:tabs>
        <w:autoSpaceDE w:val="0"/>
        <w:autoSpaceDN w:val="0"/>
        <w:adjustRightInd w:val="0"/>
        <w:spacing w:after="0" w:line="300" w:lineRule="auto"/>
        <w:jc w:val="both"/>
        <w:rPr>
          <w:rFonts w:asciiTheme="majorHAnsi" w:eastAsiaTheme="majorEastAsia" w:hAnsiTheme="majorHAnsi" w:cstheme="majorBidi"/>
          <w:b/>
          <w:bCs/>
          <w:color w:val="C00000"/>
          <w:sz w:val="28"/>
          <w:szCs w:val="28"/>
        </w:rPr>
      </w:pPr>
      <w:r w:rsidRPr="006E4246">
        <w:rPr>
          <w:rFonts w:asciiTheme="majorHAnsi" w:eastAsiaTheme="majorEastAsia" w:hAnsiTheme="majorHAnsi" w:cstheme="majorBidi"/>
          <w:b/>
          <w:bCs/>
          <w:color w:val="C00000"/>
          <w:sz w:val="28"/>
          <w:szCs w:val="28"/>
        </w:rPr>
        <w:t>Способ управления домом Товариществом собственников жилья, жилищно-строительным кооперативом, иным потребительским обществом</w:t>
      </w:r>
    </w:p>
    <w:p w:rsidR="006E4246" w:rsidRDefault="006E4246" w:rsidP="006E4246">
      <w:pPr>
        <w:tabs>
          <w:tab w:val="left" w:pos="567"/>
          <w:tab w:val="left" w:pos="3345"/>
        </w:tabs>
        <w:spacing w:after="0" w:line="300" w:lineRule="auto"/>
        <w:ind w:hanging="693"/>
        <w:jc w:val="both"/>
        <w:rPr>
          <w:rFonts w:ascii="Times New Roman" w:hAnsi="Times New Roman"/>
          <w:sz w:val="28"/>
          <w:szCs w:val="28"/>
        </w:rPr>
      </w:pPr>
    </w:p>
    <w:p w:rsidR="00CD738D" w:rsidRPr="00315D0F" w:rsidRDefault="003D0B39" w:rsidP="00FC3CB5">
      <w:pPr>
        <w:widowControl w:val="0"/>
        <w:tabs>
          <w:tab w:val="left" w:pos="3345"/>
        </w:tabs>
        <w:autoSpaceDE w:val="0"/>
        <w:autoSpaceDN w:val="0"/>
        <w:adjustRightInd w:val="0"/>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7</w:t>
      </w:r>
      <w:r w:rsidR="00CD738D" w:rsidRPr="00315D0F">
        <w:rPr>
          <w:rFonts w:asciiTheme="majorHAnsi" w:eastAsiaTheme="majorEastAsia" w:hAnsiTheme="majorHAnsi" w:cstheme="majorBidi"/>
          <w:b/>
          <w:bCs/>
          <w:color w:val="C00000"/>
          <w:sz w:val="28"/>
          <w:szCs w:val="28"/>
        </w:rPr>
        <w:t>.1</w:t>
      </w:r>
      <w:r w:rsidR="00A56B30">
        <w:rPr>
          <w:rFonts w:asciiTheme="majorHAnsi" w:eastAsiaTheme="majorEastAsia" w:hAnsiTheme="majorHAnsi" w:cstheme="majorBidi"/>
          <w:b/>
          <w:bCs/>
          <w:color w:val="C00000"/>
          <w:sz w:val="28"/>
          <w:szCs w:val="28"/>
        </w:rPr>
        <w:t>.</w:t>
      </w:r>
      <w:r w:rsidR="00CD738D" w:rsidRPr="00315D0F">
        <w:rPr>
          <w:rFonts w:asciiTheme="majorHAnsi" w:eastAsiaTheme="majorEastAsia" w:hAnsiTheme="majorHAnsi" w:cstheme="majorBidi"/>
          <w:b/>
          <w:bCs/>
          <w:color w:val="C00000"/>
          <w:sz w:val="28"/>
          <w:szCs w:val="28"/>
        </w:rPr>
        <w:t xml:space="preserve"> Способ непосре</w:t>
      </w:r>
      <w:r w:rsidR="008B5671" w:rsidRPr="00315D0F">
        <w:rPr>
          <w:rFonts w:asciiTheme="majorHAnsi" w:eastAsiaTheme="majorEastAsia" w:hAnsiTheme="majorHAnsi" w:cstheme="majorBidi"/>
          <w:b/>
          <w:bCs/>
          <w:color w:val="C00000"/>
          <w:sz w:val="28"/>
          <w:szCs w:val="28"/>
        </w:rPr>
        <w:t>дственного  управления домом</w:t>
      </w:r>
    </w:p>
    <w:p w:rsidR="00CD738D" w:rsidRDefault="00CD738D" w:rsidP="00745E2E">
      <w:pPr>
        <w:tabs>
          <w:tab w:val="left" w:pos="1230"/>
          <w:tab w:val="left" w:pos="3345"/>
        </w:tabs>
        <w:spacing w:after="0" w:line="300" w:lineRule="auto"/>
        <w:ind w:firstLine="567"/>
        <w:jc w:val="both"/>
        <w:rPr>
          <w:rFonts w:ascii="Times New Roman" w:hAnsi="Times New Roman" w:cs="Times New Roman"/>
          <w:sz w:val="28"/>
          <w:szCs w:val="28"/>
        </w:rPr>
      </w:pPr>
      <w:r w:rsidRPr="00B33364">
        <w:rPr>
          <w:rFonts w:ascii="Times New Roman" w:hAnsi="Times New Roman" w:cs="Times New Roman"/>
          <w:sz w:val="28"/>
          <w:szCs w:val="28"/>
        </w:rPr>
        <w:t xml:space="preserve">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r w:rsidRPr="00601EDD">
        <w:rPr>
          <w:rFonts w:ascii="Times New Roman" w:hAnsi="Times New Roman" w:cs="Times New Roman"/>
          <w:sz w:val="28"/>
          <w:szCs w:val="28"/>
        </w:rPr>
        <w:t>Правилами содержания общего имущества в многоквартирном доме</w:t>
      </w:r>
      <w:r w:rsidR="00601EDD" w:rsidRPr="00601EDD">
        <w:rPr>
          <w:rFonts w:ascii="Times New Roman" w:hAnsi="Times New Roman" w:cs="Times New Roman"/>
          <w:sz w:val="28"/>
          <w:szCs w:val="28"/>
        </w:rPr>
        <w:t xml:space="preserve"> [9],</w:t>
      </w:r>
      <w:r w:rsidR="006E4246" w:rsidRPr="00601EDD">
        <w:rPr>
          <w:rFonts w:ascii="Times New Roman" w:hAnsi="Times New Roman" w:cs="Times New Roman"/>
          <w:sz w:val="28"/>
          <w:szCs w:val="28"/>
        </w:rPr>
        <w:t xml:space="preserve"> </w:t>
      </w:r>
      <w:r w:rsidRPr="00601EDD">
        <w:rPr>
          <w:rFonts w:ascii="Times New Roman" w:hAnsi="Times New Roman" w:cs="Times New Roman"/>
          <w:sz w:val="28"/>
          <w:szCs w:val="28"/>
        </w:rPr>
        <w:t xml:space="preserve">Правилами предоставления коммунальных услуг собственникам и пользователям помещений в многоквартирных домах и жилых </w:t>
      </w:r>
      <w:r w:rsidRPr="008E2DE7">
        <w:rPr>
          <w:rFonts w:ascii="Times New Roman" w:hAnsi="Times New Roman" w:cs="Times New Roman"/>
          <w:sz w:val="28"/>
          <w:szCs w:val="28"/>
        </w:rPr>
        <w:t>дом</w:t>
      </w:r>
      <w:r w:rsidR="00185F64">
        <w:rPr>
          <w:rFonts w:ascii="Times New Roman" w:hAnsi="Times New Roman" w:cs="Times New Roman"/>
          <w:sz w:val="28"/>
          <w:szCs w:val="28"/>
        </w:rPr>
        <w:t>ов</w:t>
      </w:r>
      <w:r w:rsidR="00601EDD" w:rsidRPr="008E2DE7">
        <w:rPr>
          <w:rFonts w:ascii="Times New Roman" w:hAnsi="Times New Roman" w:cs="Times New Roman"/>
          <w:sz w:val="28"/>
          <w:szCs w:val="28"/>
        </w:rPr>
        <w:t xml:space="preserve"> [</w:t>
      </w:r>
      <w:r w:rsidR="008E2DE7" w:rsidRPr="008E2DE7">
        <w:rPr>
          <w:rFonts w:ascii="Times New Roman" w:hAnsi="Times New Roman" w:cs="Times New Roman"/>
          <w:sz w:val="28"/>
          <w:szCs w:val="28"/>
        </w:rPr>
        <w:t>13</w:t>
      </w:r>
      <w:r w:rsidR="00601EDD" w:rsidRPr="008E2DE7">
        <w:rPr>
          <w:rFonts w:ascii="Times New Roman" w:hAnsi="Times New Roman" w:cs="Times New Roman"/>
          <w:sz w:val="28"/>
          <w:szCs w:val="28"/>
        </w:rPr>
        <w:t>]</w:t>
      </w:r>
      <w:r w:rsidRPr="008E2DE7">
        <w:rPr>
          <w:rFonts w:ascii="Times New Roman" w:hAnsi="Times New Roman" w:cs="Times New Roman"/>
          <w:sz w:val="28"/>
          <w:szCs w:val="28"/>
        </w:rPr>
        <w:t>.</w:t>
      </w:r>
    </w:p>
    <w:p w:rsidR="00CD738D" w:rsidRPr="00B212C9" w:rsidRDefault="00CD738D" w:rsidP="00745E2E">
      <w:pPr>
        <w:spacing w:after="0" w:line="300" w:lineRule="auto"/>
        <w:ind w:firstLine="567"/>
        <w:jc w:val="both"/>
        <w:rPr>
          <w:rFonts w:ascii="Times New Roman" w:hAnsi="Times New Roman"/>
          <w:sz w:val="28"/>
          <w:szCs w:val="28"/>
        </w:rPr>
      </w:pPr>
      <w:r w:rsidRPr="009D371C">
        <w:rPr>
          <w:rFonts w:ascii="Times New Roman" w:hAnsi="Times New Roman"/>
          <w:sz w:val="28"/>
          <w:szCs w:val="28"/>
        </w:rPr>
        <w:t xml:space="preserve">Ведение дел </w:t>
      </w:r>
      <w:r>
        <w:rPr>
          <w:rFonts w:ascii="Times New Roman" w:hAnsi="Times New Roman"/>
          <w:sz w:val="28"/>
          <w:szCs w:val="28"/>
        </w:rPr>
        <w:t xml:space="preserve">при непосредственном управлении домом </w:t>
      </w:r>
      <w:r w:rsidRPr="009D371C">
        <w:rPr>
          <w:rFonts w:ascii="Times New Roman" w:hAnsi="Times New Roman"/>
          <w:sz w:val="28"/>
          <w:szCs w:val="28"/>
        </w:rPr>
        <w:t>осуществляется на добровольных началах собственниками без привлечения управляющих компаний и создания ТСЖ.</w:t>
      </w:r>
      <w:r>
        <w:rPr>
          <w:rFonts w:ascii="Times New Roman" w:hAnsi="Times New Roman"/>
          <w:sz w:val="28"/>
          <w:szCs w:val="28"/>
        </w:rPr>
        <w:t xml:space="preserve"> </w:t>
      </w:r>
      <w:r w:rsidRPr="00B212C9">
        <w:rPr>
          <w:rFonts w:ascii="Times New Roman" w:hAnsi="Times New Roman"/>
          <w:sz w:val="28"/>
          <w:szCs w:val="28"/>
        </w:rPr>
        <w:t xml:space="preserve">Договоры на поставку коммунальных услуг заключаются каждым собственником помещения в доме от своего имени. Договоры на содержание и ремонт общего имущества в доме заключаются со всеми или с большинством собственников помещений в доме, которые выступают в качестве одной стороны в договоре. От имени собственников в </w:t>
      </w:r>
      <w:r w:rsidRPr="00B212C9">
        <w:rPr>
          <w:rFonts w:ascii="Times New Roman" w:hAnsi="Times New Roman"/>
          <w:sz w:val="28"/>
          <w:szCs w:val="28"/>
        </w:rPr>
        <w:lastRenderedPageBreak/>
        <w:t>отношениях с третьими лицами может действовать один из собственников на основании доверенности.</w:t>
      </w:r>
    </w:p>
    <w:p w:rsidR="00CD738D" w:rsidRDefault="00CD738D" w:rsidP="00745E2E">
      <w:pPr>
        <w:widowControl w:val="0"/>
        <w:autoSpaceDE w:val="0"/>
        <w:autoSpaceDN w:val="0"/>
        <w:adjustRightInd w:val="0"/>
        <w:spacing w:after="0" w:line="300" w:lineRule="auto"/>
        <w:ind w:firstLine="567"/>
        <w:jc w:val="both"/>
        <w:rPr>
          <w:rFonts w:ascii="Times New Roman" w:hAnsi="Times New Roman"/>
          <w:sz w:val="28"/>
          <w:szCs w:val="28"/>
        </w:rPr>
      </w:pPr>
      <w:r>
        <w:rPr>
          <w:rFonts w:ascii="Times New Roman" w:hAnsi="Times New Roman"/>
          <w:sz w:val="28"/>
          <w:szCs w:val="28"/>
        </w:rPr>
        <w:t>Непосредственное управление многоквартирным домом при количестве квартир более двенадцати может быть выбрано собственниками помещений на основании решения общего собрания собственников при условии заключения собственниками договора оказания услуг и выполнения работ по содержанию и ремонту общего имущества в данном доме с управляющей компанией.</w:t>
      </w:r>
    </w:p>
    <w:p w:rsidR="008B5671" w:rsidRPr="00FC3CB5" w:rsidRDefault="008B5671" w:rsidP="00FC3CB5">
      <w:pPr>
        <w:widowControl w:val="0"/>
        <w:tabs>
          <w:tab w:val="left" w:pos="3345"/>
        </w:tabs>
        <w:autoSpaceDE w:val="0"/>
        <w:autoSpaceDN w:val="0"/>
        <w:adjustRightInd w:val="0"/>
        <w:spacing w:after="0" w:line="300" w:lineRule="auto"/>
        <w:ind w:firstLine="567"/>
        <w:jc w:val="both"/>
        <w:rPr>
          <w:rFonts w:asciiTheme="majorHAnsi" w:eastAsiaTheme="majorEastAsia" w:hAnsiTheme="majorHAnsi" w:cstheme="majorBidi"/>
          <w:b/>
          <w:bCs/>
          <w:color w:val="C00000"/>
          <w:sz w:val="36"/>
          <w:szCs w:val="36"/>
        </w:rPr>
      </w:pPr>
    </w:p>
    <w:p w:rsidR="00CD738D" w:rsidRPr="00315D0F" w:rsidRDefault="003D0B39" w:rsidP="00FC3CB5">
      <w:pPr>
        <w:widowControl w:val="0"/>
        <w:tabs>
          <w:tab w:val="left" w:pos="3345"/>
        </w:tabs>
        <w:autoSpaceDE w:val="0"/>
        <w:autoSpaceDN w:val="0"/>
        <w:adjustRightInd w:val="0"/>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7</w:t>
      </w:r>
      <w:r w:rsidR="00CD738D" w:rsidRPr="00315D0F">
        <w:rPr>
          <w:rFonts w:asciiTheme="majorHAnsi" w:eastAsiaTheme="majorEastAsia" w:hAnsiTheme="majorHAnsi" w:cstheme="majorBidi"/>
          <w:b/>
          <w:bCs/>
          <w:color w:val="C00000"/>
          <w:sz w:val="28"/>
          <w:szCs w:val="28"/>
        </w:rPr>
        <w:t>.2</w:t>
      </w:r>
      <w:r w:rsidR="00A56B30">
        <w:rPr>
          <w:rFonts w:asciiTheme="majorHAnsi" w:eastAsiaTheme="majorEastAsia" w:hAnsiTheme="majorHAnsi" w:cstheme="majorBidi"/>
          <w:b/>
          <w:bCs/>
          <w:color w:val="C00000"/>
          <w:sz w:val="28"/>
          <w:szCs w:val="28"/>
        </w:rPr>
        <w:t>.</w:t>
      </w:r>
      <w:r w:rsidR="00CD738D" w:rsidRPr="00315D0F">
        <w:rPr>
          <w:rFonts w:asciiTheme="majorHAnsi" w:eastAsiaTheme="majorEastAsia" w:hAnsiTheme="majorHAnsi" w:cstheme="majorBidi"/>
          <w:b/>
          <w:bCs/>
          <w:color w:val="C00000"/>
          <w:sz w:val="28"/>
          <w:szCs w:val="28"/>
        </w:rPr>
        <w:t xml:space="preserve"> Способ управления </w:t>
      </w:r>
      <w:r w:rsidRPr="00315D0F">
        <w:rPr>
          <w:rFonts w:asciiTheme="majorHAnsi" w:eastAsiaTheme="majorEastAsia" w:hAnsiTheme="majorHAnsi" w:cstheme="majorBidi"/>
          <w:b/>
          <w:bCs/>
          <w:color w:val="C00000"/>
          <w:sz w:val="28"/>
          <w:szCs w:val="28"/>
        </w:rPr>
        <w:t xml:space="preserve">многоквартирным </w:t>
      </w:r>
      <w:r w:rsidR="00CD738D" w:rsidRPr="00315D0F">
        <w:rPr>
          <w:rFonts w:asciiTheme="majorHAnsi" w:eastAsiaTheme="majorEastAsia" w:hAnsiTheme="majorHAnsi" w:cstheme="majorBidi"/>
          <w:b/>
          <w:bCs/>
          <w:color w:val="C00000"/>
          <w:sz w:val="28"/>
          <w:szCs w:val="28"/>
        </w:rPr>
        <w:t xml:space="preserve">домом управляющей компанией </w:t>
      </w:r>
    </w:p>
    <w:p w:rsidR="00CD738D" w:rsidRPr="00B212C9" w:rsidRDefault="00CD738D" w:rsidP="00745E2E">
      <w:pPr>
        <w:pStyle w:val="a3"/>
        <w:tabs>
          <w:tab w:val="left" w:pos="3345"/>
        </w:tabs>
        <w:spacing w:after="0" w:line="300" w:lineRule="auto"/>
        <w:ind w:left="0" w:firstLine="567"/>
        <w:jc w:val="both"/>
        <w:rPr>
          <w:rFonts w:ascii="Times New Roman" w:hAnsi="Times New Roman"/>
          <w:sz w:val="28"/>
          <w:szCs w:val="28"/>
        </w:rPr>
      </w:pPr>
      <w:r w:rsidRPr="00C26935">
        <w:rPr>
          <w:rFonts w:ascii="Times New Roman" w:hAnsi="Times New Roman"/>
          <w:sz w:val="28"/>
          <w:szCs w:val="28"/>
        </w:rPr>
        <w:t>Управляющая компания</w:t>
      </w:r>
      <w:r>
        <w:rPr>
          <w:rFonts w:ascii="Times New Roman" w:hAnsi="Times New Roman"/>
          <w:sz w:val="28"/>
          <w:szCs w:val="28"/>
        </w:rPr>
        <w:t xml:space="preserve"> – </w:t>
      </w:r>
      <w:r w:rsidRPr="00C26935">
        <w:rPr>
          <w:rFonts w:ascii="Times New Roman" w:hAnsi="Times New Roman"/>
          <w:sz w:val="28"/>
          <w:szCs w:val="28"/>
        </w:rPr>
        <w:t>юридическое лиц</w:t>
      </w:r>
      <w:r>
        <w:rPr>
          <w:rFonts w:ascii="Times New Roman" w:hAnsi="Times New Roman"/>
          <w:sz w:val="28"/>
          <w:szCs w:val="28"/>
        </w:rPr>
        <w:t>о независимо от организационно-</w:t>
      </w:r>
      <w:r w:rsidRPr="00C26935">
        <w:rPr>
          <w:rFonts w:ascii="Times New Roman" w:hAnsi="Times New Roman"/>
          <w:sz w:val="28"/>
          <w:szCs w:val="28"/>
        </w:rPr>
        <w:t>правовой формы или индивидуальный предприниматель, осуществляющие коммерческую деятельность по у</w:t>
      </w:r>
      <w:r>
        <w:rPr>
          <w:rFonts w:ascii="Times New Roman" w:hAnsi="Times New Roman"/>
          <w:sz w:val="28"/>
          <w:szCs w:val="28"/>
        </w:rPr>
        <w:t>правлению многоквартирн</w:t>
      </w:r>
      <w:r w:rsidR="00FB1C03">
        <w:rPr>
          <w:rFonts w:ascii="Times New Roman" w:hAnsi="Times New Roman"/>
          <w:sz w:val="28"/>
          <w:szCs w:val="28"/>
        </w:rPr>
        <w:t>ым домом. Управляющая компания вы</w:t>
      </w:r>
      <w:r>
        <w:rPr>
          <w:rFonts w:ascii="Times New Roman" w:hAnsi="Times New Roman"/>
          <w:sz w:val="28"/>
          <w:szCs w:val="28"/>
        </w:rPr>
        <w:t xml:space="preserve">бирается </w:t>
      </w:r>
      <w:r w:rsidRPr="00B212C9">
        <w:rPr>
          <w:rFonts w:ascii="Times New Roman" w:hAnsi="Times New Roman"/>
          <w:sz w:val="28"/>
          <w:szCs w:val="28"/>
        </w:rPr>
        <w:t xml:space="preserve">на общем собрании собственников помещений в </w:t>
      </w:r>
      <w:r>
        <w:rPr>
          <w:rFonts w:ascii="Times New Roman" w:hAnsi="Times New Roman"/>
          <w:sz w:val="28"/>
          <w:szCs w:val="28"/>
        </w:rPr>
        <w:t xml:space="preserve">многоквартирном доме большинством голосов собственников, присутствующих на собрании. При этом на общем собрании собственников помещений по выбору управляющей компании должны присутствовать более </w:t>
      </w:r>
      <w:r w:rsidR="00185F64">
        <w:rPr>
          <w:rFonts w:ascii="Times New Roman" w:hAnsi="Times New Roman"/>
          <w:sz w:val="28"/>
          <w:szCs w:val="28"/>
        </w:rPr>
        <w:t>50%</w:t>
      </w:r>
      <w:r>
        <w:rPr>
          <w:rFonts w:ascii="Times New Roman" w:hAnsi="Times New Roman"/>
          <w:sz w:val="28"/>
          <w:szCs w:val="28"/>
        </w:rPr>
        <w:t xml:space="preserve"> собственников помещений в данном доме. </w:t>
      </w:r>
    </w:p>
    <w:p w:rsidR="00CD738D" w:rsidRPr="00DE752A" w:rsidRDefault="00CD738D" w:rsidP="00745E2E">
      <w:pPr>
        <w:tabs>
          <w:tab w:val="left" w:pos="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У</w:t>
      </w:r>
      <w:r w:rsidRPr="00B212C9">
        <w:rPr>
          <w:rFonts w:ascii="Times New Roman" w:hAnsi="Times New Roman"/>
          <w:sz w:val="28"/>
          <w:szCs w:val="28"/>
        </w:rPr>
        <w:t xml:space="preserve">правляющая </w:t>
      </w:r>
      <w:r>
        <w:rPr>
          <w:rFonts w:ascii="Times New Roman" w:hAnsi="Times New Roman"/>
          <w:sz w:val="28"/>
          <w:szCs w:val="28"/>
        </w:rPr>
        <w:t xml:space="preserve">компания </w:t>
      </w:r>
      <w:r w:rsidRPr="00B212C9">
        <w:rPr>
          <w:rFonts w:ascii="Times New Roman" w:hAnsi="Times New Roman"/>
          <w:sz w:val="28"/>
          <w:szCs w:val="28"/>
        </w:rPr>
        <w:t xml:space="preserve">осуществляет управление </w:t>
      </w:r>
      <w:r>
        <w:rPr>
          <w:rFonts w:ascii="Times New Roman" w:hAnsi="Times New Roman"/>
          <w:sz w:val="28"/>
          <w:szCs w:val="28"/>
        </w:rPr>
        <w:t xml:space="preserve">многоквартирным домом </w:t>
      </w:r>
      <w:r w:rsidRPr="00B212C9">
        <w:rPr>
          <w:rFonts w:ascii="Times New Roman" w:hAnsi="Times New Roman"/>
          <w:sz w:val="28"/>
          <w:szCs w:val="28"/>
        </w:rPr>
        <w:t>на основании договора управления, заключенного в письменной форме между этой управляющей организацией и собственниками помещений в многоквартирном доме. Также стороной в договоре может выступать Товарищество собственников жилья, жилищн</w:t>
      </w:r>
      <w:r w:rsidR="00FB1C03">
        <w:rPr>
          <w:rFonts w:ascii="Times New Roman" w:hAnsi="Times New Roman"/>
          <w:sz w:val="28"/>
          <w:szCs w:val="28"/>
        </w:rPr>
        <w:t>ый кооператив, иной</w:t>
      </w:r>
      <w:r w:rsidRPr="00B212C9">
        <w:rPr>
          <w:rFonts w:ascii="Times New Roman" w:hAnsi="Times New Roman"/>
          <w:sz w:val="28"/>
          <w:szCs w:val="28"/>
        </w:rPr>
        <w:t xml:space="preserve"> </w:t>
      </w:r>
      <w:r w:rsidRPr="00DE752A">
        <w:rPr>
          <w:rFonts w:ascii="Times New Roman" w:hAnsi="Times New Roman"/>
          <w:sz w:val="28"/>
          <w:szCs w:val="28"/>
        </w:rPr>
        <w:t>потребительск</w:t>
      </w:r>
      <w:r w:rsidR="00FB1C03">
        <w:rPr>
          <w:rFonts w:ascii="Times New Roman" w:hAnsi="Times New Roman"/>
          <w:sz w:val="28"/>
          <w:szCs w:val="28"/>
        </w:rPr>
        <w:t>ий кооператив</w:t>
      </w:r>
      <w:r w:rsidRPr="00DE752A">
        <w:rPr>
          <w:rFonts w:ascii="Times New Roman" w:hAnsi="Times New Roman"/>
          <w:sz w:val="28"/>
          <w:szCs w:val="28"/>
        </w:rPr>
        <w:t>.</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sidRPr="00DE752A">
        <w:rPr>
          <w:rFonts w:ascii="Times New Roman" w:hAnsi="Times New Roman"/>
          <w:sz w:val="28"/>
          <w:szCs w:val="28"/>
        </w:rPr>
        <w:t>Управляющая</w:t>
      </w:r>
      <w:r>
        <w:rPr>
          <w:rFonts w:ascii="Times New Roman" w:hAnsi="Times New Roman"/>
          <w:sz w:val="28"/>
          <w:szCs w:val="28"/>
        </w:rPr>
        <w:t xml:space="preserve"> компания должна оказ</w:t>
      </w:r>
      <w:r w:rsidR="008B5671">
        <w:rPr>
          <w:rFonts w:ascii="Times New Roman" w:hAnsi="Times New Roman"/>
          <w:sz w:val="28"/>
          <w:szCs w:val="28"/>
        </w:rPr>
        <w:t>ыв</w:t>
      </w:r>
      <w:r>
        <w:rPr>
          <w:rFonts w:ascii="Times New Roman" w:hAnsi="Times New Roman"/>
          <w:sz w:val="28"/>
          <w:szCs w:val="28"/>
        </w:rPr>
        <w:t>ать помощь собственникам помещений в понимании того, в каком состоянии находится их общее имущество</w:t>
      </w:r>
      <w:r w:rsidR="00185F64">
        <w:rPr>
          <w:rFonts w:ascii="Times New Roman" w:hAnsi="Times New Roman"/>
          <w:sz w:val="28"/>
          <w:szCs w:val="28"/>
        </w:rPr>
        <w:t xml:space="preserve"> и</w:t>
      </w:r>
      <w:r>
        <w:rPr>
          <w:rFonts w:ascii="Times New Roman" w:hAnsi="Times New Roman"/>
          <w:sz w:val="28"/>
          <w:szCs w:val="28"/>
        </w:rPr>
        <w:t xml:space="preserve"> что необходимо предпринять, чтобы поддержать или улучшить многоквартирный дом. Иначе говоря, помочь собственникам сформулировать заказ на управление многоквартирным домом.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Если такой заказ</w:t>
      </w:r>
      <w:r w:rsidR="00FB1C03">
        <w:rPr>
          <w:rFonts w:ascii="Times New Roman" w:hAnsi="Times New Roman"/>
          <w:sz w:val="28"/>
          <w:szCs w:val="28"/>
        </w:rPr>
        <w:t xml:space="preserve"> в</w:t>
      </w:r>
      <w:r>
        <w:rPr>
          <w:rFonts w:ascii="Times New Roman" w:hAnsi="Times New Roman"/>
          <w:sz w:val="28"/>
          <w:szCs w:val="28"/>
        </w:rPr>
        <w:t xml:space="preserve"> виде перечня работ и услуг будет сформирован и утвержден на общем собрании, у управляющей </w:t>
      </w:r>
      <w:r w:rsidR="008B5671">
        <w:rPr>
          <w:rFonts w:ascii="Times New Roman" w:hAnsi="Times New Roman"/>
          <w:sz w:val="28"/>
          <w:szCs w:val="28"/>
        </w:rPr>
        <w:t xml:space="preserve">компании </w:t>
      </w:r>
      <w:r>
        <w:rPr>
          <w:rFonts w:ascii="Times New Roman" w:hAnsi="Times New Roman"/>
          <w:sz w:val="28"/>
          <w:szCs w:val="28"/>
        </w:rPr>
        <w:t>будет основа для конкретного плана действий в течени</w:t>
      </w:r>
      <w:r w:rsidR="006E4246">
        <w:rPr>
          <w:rFonts w:ascii="Times New Roman" w:hAnsi="Times New Roman"/>
          <w:sz w:val="28"/>
          <w:szCs w:val="28"/>
        </w:rPr>
        <w:t>е</w:t>
      </w:r>
      <w:r>
        <w:rPr>
          <w:rFonts w:ascii="Times New Roman" w:hAnsi="Times New Roman"/>
          <w:sz w:val="28"/>
          <w:szCs w:val="28"/>
        </w:rPr>
        <w:t xml:space="preserve"> года и основа для будущего отчета перед собственниками. Если собственники помещений на основании документов, подготовленных управляющей </w:t>
      </w:r>
      <w:r w:rsidR="008B5671">
        <w:rPr>
          <w:rFonts w:ascii="Times New Roman" w:hAnsi="Times New Roman"/>
          <w:sz w:val="28"/>
          <w:szCs w:val="28"/>
        </w:rPr>
        <w:t>компанией</w:t>
      </w:r>
      <w:r>
        <w:rPr>
          <w:rFonts w:ascii="Times New Roman" w:hAnsi="Times New Roman"/>
          <w:sz w:val="28"/>
          <w:szCs w:val="28"/>
        </w:rPr>
        <w:t xml:space="preserve">, получат ясное представление, сколько стоит та или иная работа или услуга, они примут взвешенное решение о </w:t>
      </w:r>
      <w:r>
        <w:rPr>
          <w:rFonts w:ascii="Times New Roman" w:hAnsi="Times New Roman"/>
          <w:sz w:val="28"/>
          <w:szCs w:val="28"/>
        </w:rPr>
        <w:lastRenderedPageBreak/>
        <w:t>ра</w:t>
      </w:r>
      <w:r w:rsidR="00FB1C03">
        <w:rPr>
          <w:rFonts w:ascii="Times New Roman" w:hAnsi="Times New Roman"/>
          <w:sz w:val="28"/>
          <w:szCs w:val="28"/>
        </w:rPr>
        <w:t>змере платы за</w:t>
      </w:r>
      <w:r>
        <w:rPr>
          <w:rFonts w:ascii="Times New Roman" w:hAnsi="Times New Roman"/>
          <w:sz w:val="28"/>
          <w:szCs w:val="28"/>
        </w:rPr>
        <w:t xml:space="preserve"> содержание и ремонт общего имущества в МКД, котор</w:t>
      </w:r>
      <w:r w:rsidR="00FB1C03">
        <w:rPr>
          <w:rFonts w:ascii="Times New Roman" w:hAnsi="Times New Roman"/>
          <w:sz w:val="28"/>
          <w:szCs w:val="28"/>
        </w:rPr>
        <w:t>ое</w:t>
      </w:r>
      <w:r>
        <w:rPr>
          <w:rFonts w:ascii="Times New Roman" w:hAnsi="Times New Roman"/>
          <w:sz w:val="28"/>
          <w:szCs w:val="28"/>
        </w:rPr>
        <w:t xml:space="preserve"> даст управляющей организации выполнить утвержденный план работ.</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Если дом или его отдельные части нуждаются в ремонте и </w:t>
      </w:r>
      <w:r w:rsidR="00FB1C03">
        <w:rPr>
          <w:rFonts w:ascii="Times New Roman" w:hAnsi="Times New Roman"/>
          <w:sz w:val="28"/>
          <w:szCs w:val="28"/>
        </w:rPr>
        <w:t xml:space="preserve">(или) </w:t>
      </w:r>
      <w:r>
        <w:rPr>
          <w:rFonts w:ascii="Times New Roman" w:hAnsi="Times New Roman"/>
          <w:sz w:val="28"/>
          <w:szCs w:val="28"/>
        </w:rPr>
        <w:t xml:space="preserve">замене, именно управляющая </w:t>
      </w:r>
      <w:r w:rsidR="008B5671">
        <w:rPr>
          <w:rFonts w:ascii="Times New Roman" w:hAnsi="Times New Roman"/>
          <w:sz w:val="28"/>
          <w:szCs w:val="28"/>
        </w:rPr>
        <w:t>компания</w:t>
      </w:r>
      <w:r>
        <w:rPr>
          <w:rFonts w:ascii="Times New Roman" w:hAnsi="Times New Roman"/>
          <w:sz w:val="28"/>
          <w:szCs w:val="28"/>
        </w:rPr>
        <w:t xml:space="preserve"> должна грамотно оценить, что необходимо сделать в первую очередь, а что можно отложить, если у собственников помещений в настоящее время не хватает средств для финансирования всех видов ремонта. Очень важно понять, можно ли уменьшить расходы собственников, если та или иная работа будет выполнена в первую очередь. Например, капитальный ремонт или замена лифта снижает расходы на его аварийное обслуживание. А модернизация системы отопления, включая установку в доме теплового узла, позволяющего регулировать параметры теплоносителя во внутридомовой системе отопления, позволяет сократить расходы на электроэнергию и направить сэкономленные средства на другие нужды дома.</w:t>
      </w:r>
    </w:p>
    <w:p w:rsidR="00987EE2" w:rsidRDefault="00CD738D" w:rsidP="00745E2E">
      <w:pPr>
        <w:tabs>
          <w:tab w:val="left" w:pos="1230"/>
          <w:tab w:val="left" w:pos="3345"/>
        </w:tabs>
        <w:spacing w:after="0" w:line="300" w:lineRule="auto"/>
        <w:ind w:firstLine="567"/>
        <w:jc w:val="both"/>
        <w:rPr>
          <w:rFonts w:ascii="Times New Roman" w:hAnsi="Times New Roman"/>
          <w:sz w:val="28"/>
          <w:szCs w:val="28"/>
        </w:rPr>
      </w:pPr>
      <w:r w:rsidRPr="00987EE2">
        <w:rPr>
          <w:rFonts w:ascii="Times New Roman" w:hAnsi="Times New Roman"/>
          <w:sz w:val="28"/>
          <w:szCs w:val="28"/>
        </w:rPr>
        <w:t>Согласно Правилам содержания общего имущества в многоквартирном доме размер</w:t>
      </w:r>
      <w:r>
        <w:rPr>
          <w:rFonts w:ascii="Times New Roman" w:hAnsi="Times New Roman"/>
          <w:sz w:val="28"/>
          <w:szCs w:val="28"/>
        </w:rPr>
        <w:t xml:space="preserve"> платы за содержание и ремонт общего имущества в МКД должен быть соразмерен перечню, объемам и качеству услуг и работ. </w:t>
      </w:r>
    </w:p>
    <w:p w:rsidR="00987EE2"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Чтобы собственники имели ясное представление о том, какой должна быть их плата по договору управления многоквартирным домом, какой перечень</w:t>
      </w:r>
      <w:r w:rsidR="00453FB1">
        <w:rPr>
          <w:rFonts w:ascii="Times New Roman" w:hAnsi="Times New Roman"/>
          <w:sz w:val="28"/>
          <w:szCs w:val="28"/>
        </w:rPr>
        <w:t xml:space="preserve"> и</w:t>
      </w:r>
      <w:r>
        <w:rPr>
          <w:rFonts w:ascii="Times New Roman" w:hAnsi="Times New Roman"/>
          <w:sz w:val="28"/>
          <w:szCs w:val="28"/>
        </w:rPr>
        <w:t xml:space="preserve"> объем услуг и работ они могут себе позволить (при условии обеспечения требований законодательства по ненадлежащему содержанию общего имущества), им необходима информация о стоимости каждого вида работ и услуг, предлагаемых управляющей организацией.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А если предлагается проведение капитального ремонта, то необходимо решить вопрос о порядке  финансирования ремонта, сроках возмещения расходов по его проведению, определить приоритеты работ, которые необходимо выполнить в первую очередь.</w:t>
      </w:r>
    </w:p>
    <w:p w:rsidR="00CD738D" w:rsidRDefault="00CD738D" w:rsidP="00745E2E">
      <w:pPr>
        <w:tabs>
          <w:tab w:val="left" w:pos="1230"/>
          <w:tab w:val="left" w:pos="3345"/>
        </w:tabs>
        <w:spacing w:after="0" w:line="300" w:lineRule="auto"/>
        <w:jc w:val="both"/>
        <w:rPr>
          <w:rFonts w:ascii="Times New Roman" w:hAnsi="Times New Roman"/>
          <w:sz w:val="28"/>
          <w:szCs w:val="28"/>
        </w:rPr>
      </w:pPr>
    </w:p>
    <w:p w:rsidR="00CD738D" w:rsidRPr="00315D0F" w:rsidRDefault="003D0B39" w:rsidP="00FB1C03">
      <w:pPr>
        <w:widowControl w:val="0"/>
        <w:tabs>
          <w:tab w:val="left" w:pos="3345"/>
        </w:tabs>
        <w:autoSpaceDE w:val="0"/>
        <w:autoSpaceDN w:val="0"/>
        <w:adjustRightInd w:val="0"/>
        <w:spacing w:after="0" w:line="300" w:lineRule="auto"/>
        <w:ind w:firstLine="567"/>
        <w:jc w:val="both"/>
        <w:rPr>
          <w:rFonts w:asciiTheme="majorHAnsi" w:eastAsiaTheme="majorEastAsia" w:hAnsiTheme="majorHAnsi" w:cstheme="majorBidi"/>
          <w:b/>
          <w:bCs/>
          <w:color w:val="C00000"/>
          <w:sz w:val="28"/>
          <w:szCs w:val="28"/>
        </w:rPr>
      </w:pPr>
      <w:r w:rsidRPr="00315D0F">
        <w:rPr>
          <w:rFonts w:asciiTheme="majorHAnsi" w:eastAsiaTheme="majorEastAsia" w:hAnsiTheme="majorHAnsi" w:cstheme="majorBidi"/>
          <w:b/>
          <w:bCs/>
          <w:color w:val="C00000"/>
          <w:sz w:val="28"/>
          <w:szCs w:val="28"/>
        </w:rPr>
        <w:t>7</w:t>
      </w:r>
      <w:r w:rsidR="00CD738D" w:rsidRPr="00315D0F">
        <w:rPr>
          <w:rFonts w:asciiTheme="majorHAnsi" w:eastAsiaTheme="majorEastAsia" w:hAnsiTheme="majorHAnsi" w:cstheme="majorBidi"/>
          <w:b/>
          <w:bCs/>
          <w:color w:val="C00000"/>
          <w:sz w:val="28"/>
          <w:szCs w:val="28"/>
        </w:rPr>
        <w:t xml:space="preserve">.3. Способ </w:t>
      </w:r>
      <w:r w:rsidR="00FB1C03">
        <w:rPr>
          <w:rFonts w:asciiTheme="majorHAnsi" w:eastAsiaTheme="majorEastAsia" w:hAnsiTheme="majorHAnsi" w:cstheme="majorBidi"/>
          <w:b/>
          <w:bCs/>
          <w:color w:val="C00000"/>
          <w:sz w:val="28"/>
          <w:szCs w:val="28"/>
        </w:rPr>
        <w:t xml:space="preserve">  </w:t>
      </w:r>
      <w:r w:rsidR="00CD738D" w:rsidRPr="00315D0F">
        <w:rPr>
          <w:rFonts w:asciiTheme="majorHAnsi" w:eastAsiaTheme="majorEastAsia" w:hAnsiTheme="majorHAnsi" w:cstheme="majorBidi"/>
          <w:b/>
          <w:bCs/>
          <w:color w:val="C00000"/>
          <w:sz w:val="28"/>
          <w:szCs w:val="28"/>
        </w:rPr>
        <w:t xml:space="preserve">управления </w:t>
      </w:r>
      <w:r w:rsidR="00FB1C03">
        <w:rPr>
          <w:rFonts w:asciiTheme="majorHAnsi" w:eastAsiaTheme="majorEastAsia" w:hAnsiTheme="majorHAnsi" w:cstheme="majorBidi"/>
          <w:b/>
          <w:bCs/>
          <w:color w:val="C00000"/>
          <w:sz w:val="28"/>
          <w:szCs w:val="28"/>
        </w:rPr>
        <w:t xml:space="preserve">  </w:t>
      </w:r>
      <w:r w:rsidR="00CD738D" w:rsidRPr="00315D0F">
        <w:rPr>
          <w:rFonts w:asciiTheme="majorHAnsi" w:eastAsiaTheme="majorEastAsia" w:hAnsiTheme="majorHAnsi" w:cstheme="majorBidi"/>
          <w:b/>
          <w:bCs/>
          <w:color w:val="C00000"/>
          <w:sz w:val="28"/>
          <w:szCs w:val="28"/>
        </w:rPr>
        <w:t>домом</w:t>
      </w:r>
      <w:r w:rsidR="00FB1C03">
        <w:rPr>
          <w:rFonts w:asciiTheme="majorHAnsi" w:eastAsiaTheme="majorEastAsia" w:hAnsiTheme="majorHAnsi" w:cstheme="majorBidi"/>
          <w:b/>
          <w:bCs/>
          <w:color w:val="C00000"/>
          <w:sz w:val="28"/>
          <w:szCs w:val="28"/>
        </w:rPr>
        <w:t xml:space="preserve">  </w:t>
      </w:r>
      <w:r w:rsidR="00CD738D" w:rsidRPr="00315D0F">
        <w:rPr>
          <w:rFonts w:asciiTheme="majorHAnsi" w:eastAsiaTheme="majorEastAsia" w:hAnsiTheme="majorHAnsi" w:cstheme="majorBidi"/>
          <w:b/>
          <w:bCs/>
          <w:color w:val="C00000"/>
          <w:sz w:val="28"/>
          <w:szCs w:val="28"/>
        </w:rPr>
        <w:t xml:space="preserve"> Товариществом </w:t>
      </w:r>
      <w:r w:rsidR="00FB1C03">
        <w:rPr>
          <w:rFonts w:asciiTheme="majorHAnsi" w:eastAsiaTheme="majorEastAsia" w:hAnsiTheme="majorHAnsi" w:cstheme="majorBidi"/>
          <w:b/>
          <w:bCs/>
          <w:color w:val="C00000"/>
          <w:sz w:val="28"/>
          <w:szCs w:val="28"/>
        </w:rPr>
        <w:t xml:space="preserve">  </w:t>
      </w:r>
      <w:r w:rsidR="00CD738D" w:rsidRPr="00315D0F">
        <w:rPr>
          <w:rFonts w:asciiTheme="majorHAnsi" w:eastAsiaTheme="majorEastAsia" w:hAnsiTheme="majorHAnsi" w:cstheme="majorBidi"/>
          <w:b/>
          <w:bCs/>
          <w:color w:val="C00000"/>
          <w:sz w:val="28"/>
          <w:szCs w:val="28"/>
        </w:rPr>
        <w:t>собственников жилья</w:t>
      </w:r>
      <w:r w:rsidRPr="00315D0F">
        <w:rPr>
          <w:rFonts w:asciiTheme="majorHAnsi" w:eastAsiaTheme="majorEastAsia" w:hAnsiTheme="majorHAnsi" w:cstheme="majorBidi"/>
          <w:b/>
          <w:bCs/>
          <w:color w:val="C00000"/>
          <w:sz w:val="28"/>
          <w:szCs w:val="28"/>
        </w:rPr>
        <w:t>, жилищно-строительным кооперативом</w:t>
      </w:r>
      <w:r w:rsidR="00453FB1">
        <w:rPr>
          <w:rFonts w:asciiTheme="majorHAnsi" w:eastAsiaTheme="majorEastAsia" w:hAnsiTheme="majorHAnsi" w:cstheme="majorBidi"/>
          <w:b/>
          <w:bCs/>
          <w:color w:val="C00000"/>
          <w:sz w:val="28"/>
          <w:szCs w:val="28"/>
        </w:rPr>
        <w:t xml:space="preserve"> либо </w:t>
      </w:r>
      <w:r w:rsidRPr="00315D0F">
        <w:rPr>
          <w:rFonts w:asciiTheme="majorHAnsi" w:eastAsiaTheme="majorEastAsia" w:hAnsiTheme="majorHAnsi" w:cstheme="majorBidi"/>
          <w:b/>
          <w:bCs/>
          <w:color w:val="C00000"/>
          <w:sz w:val="28"/>
          <w:szCs w:val="28"/>
        </w:rPr>
        <w:t>иным потребительским</w:t>
      </w:r>
      <w:r w:rsidR="00FB1C03">
        <w:rPr>
          <w:rFonts w:asciiTheme="majorHAnsi" w:eastAsiaTheme="majorEastAsia" w:hAnsiTheme="majorHAnsi" w:cstheme="majorBidi"/>
          <w:b/>
          <w:bCs/>
          <w:color w:val="C00000"/>
          <w:sz w:val="28"/>
          <w:szCs w:val="28"/>
        </w:rPr>
        <w:t xml:space="preserve">   </w:t>
      </w:r>
      <w:r w:rsidRPr="00315D0F">
        <w:rPr>
          <w:rFonts w:asciiTheme="majorHAnsi" w:eastAsiaTheme="majorEastAsia" w:hAnsiTheme="majorHAnsi" w:cstheme="majorBidi"/>
          <w:b/>
          <w:bCs/>
          <w:color w:val="C00000"/>
          <w:sz w:val="28"/>
          <w:szCs w:val="28"/>
        </w:rPr>
        <w:t xml:space="preserve"> </w:t>
      </w:r>
      <w:r w:rsidR="00453FB1">
        <w:rPr>
          <w:rFonts w:asciiTheme="majorHAnsi" w:eastAsiaTheme="majorEastAsia" w:hAnsiTheme="majorHAnsi" w:cstheme="majorBidi"/>
          <w:b/>
          <w:bCs/>
          <w:color w:val="C00000"/>
          <w:sz w:val="28"/>
          <w:szCs w:val="28"/>
        </w:rPr>
        <w:t>кооперативом</w:t>
      </w:r>
    </w:p>
    <w:p w:rsidR="00CD738D" w:rsidRPr="00C26935" w:rsidRDefault="00CD738D" w:rsidP="00745E2E">
      <w:pPr>
        <w:tabs>
          <w:tab w:val="left" w:pos="567"/>
          <w:tab w:val="left" w:pos="3345"/>
        </w:tabs>
        <w:spacing w:after="0" w:line="300" w:lineRule="auto"/>
        <w:ind w:firstLine="567"/>
        <w:jc w:val="both"/>
        <w:rPr>
          <w:rFonts w:ascii="Times New Roman" w:hAnsi="Times New Roman"/>
          <w:sz w:val="28"/>
          <w:szCs w:val="28"/>
        </w:rPr>
      </w:pPr>
      <w:r w:rsidRPr="00C26935">
        <w:rPr>
          <w:rFonts w:ascii="Times New Roman" w:hAnsi="Times New Roman"/>
          <w:sz w:val="28"/>
          <w:szCs w:val="28"/>
        </w:rPr>
        <w:t>Товарищество собственников жилья (ТСЖ) – некоммерческая организация, объединяющая собственников помещени</w:t>
      </w:r>
      <w:r w:rsidR="00453FB1">
        <w:rPr>
          <w:rFonts w:ascii="Times New Roman" w:hAnsi="Times New Roman"/>
          <w:sz w:val="28"/>
          <w:szCs w:val="28"/>
        </w:rPr>
        <w:t>й</w:t>
      </w:r>
      <w:r w:rsidRPr="00C26935">
        <w:rPr>
          <w:rFonts w:ascii="Times New Roman" w:hAnsi="Times New Roman"/>
          <w:sz w:val="28"/>
          <w:szCs w:val="28"/>
        </w:rPr>
        <w:t xml:space="preserve"> в </w:t>
      </w:r>
      <w:r w:rsidR="00987EE2">
        <w:rPr>
          <w:rFonts w:ascii="Times New Roman" w:hAnsi="Times New Roman"/>
          <w:sz w:val="28"/>
          <w:szCs w:val="28"/>
        </w:rPr>
        <w:t>многоквартирном доме (</w:t>
      </w:r>
      <w:r w:rsidRPr="00C26935">
        <w:rPr>
          <w:rFonts w:ascii="Times New Roman" w:hAnsi="Times New Roman"/>
          <w:sz w:val="28"/>
          <w:szCs w:val="28"/>
        </w:rPr>
        <w:t>МКД</w:t>
      </w:r>
      <w:r w:rsidR="00987EE2">
        <w:rPr>
          <w:rFonts w:ascii="Times New Roman" w:hAnsi="Times New Roman"/>
          <w:sz w:val="28"/>
          <w:szCs w:val="28"/>
        </w:rPr>
        <w:t xml:space="preserve">) </w:t>
      </w:r>
      <w:r w:rsidRPr="00C26935">
        <w:rPr>
          <w:rFonts w:ascii="Times New Roman" w:hAnsi="Times New Roman"/>
          <w:sz w:val="28"/>
          <w:szCs w:val="28"/>
        </w:rPr>
        <w:t>для совместного управления комплексом недвижимого имущества, обеспечения его эксплуатации, владения, пользования и в установленных законодательством пределах распоряжения общим имуществом.</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lastRenderedPageBreak/>
        <w:t>ТСЖ с</w:t>
      </w:r>
      <w:r w:rsidRPr="00870479">
        <w:rPr>
          <w:rFonts w:ascii="Times New Roman" w:hAnsi="Times New Roman"/>
          <w:sz w:val="28"/>
          <w:szCs w:val="28"/>
        </w:rPr>
        <w:t xml:space="preserve">оздается собственниками помещений, обладающими в совокупности более </w:t>
      </w:r>
      <w:r w:rsidR="00FB1C03">
        <w:rPr>
          <w:rFonts w:ascii="Times New Roman" w:hAnsi="Times New Roman"/>
          <w:sz w:val="28"/>
          <w:szCs w:val="28"/>
        </w:rPr>
        <w:t xml:space="preserve">чем </w:t>
      </w:r>
      <w:r w:rsidRPr="00870479">
        <w:rPr>
          <w:rFonts w:ascii="Times New Roman" w:hAnsi="Times New Roman"/>
          <w:sz w:val="28"/>
          <w:szCs w:val="28"/>
        </w:rPr>
        <w:t>50</w:t>
      </w:r>
      <w:r w:rsidR="00E61054">
        <w:rPr>
          <w:rFonts w:ascii="Times New Roman" w:hAnsi="Times New Roman"/>
          <w:sz w:val="28"/>
          <w:szCs w:val="28"/>
        </w:rPr>
        <w:t xml:space="preserve"> процент</w:t>
      </w:r>
      <w:r w:rsidR="00FB1C03">
        <w:rPr>
          <w:rFonts w:ascii="Times New Roman" w:hAnsi="Times New Roman"/>
          <w:sz w:val="28"/>
          <w:szCs w:val="28"/>
        </w:rPr>
        <w:t>ами</w:t>
      </w:r>
      <w:r w:rsidRPr="00870479">
        <w:rPr>
          <w:rFonts w:ascii="Times New Roman" w:hAnsi="Times New Roman"/>
          <w:sz w:val="28"/>
          <w:szCs w:val="28"/>
        </w:rPr>
        <w:t xml:space="preserve"> голосов, на основании решения общего собрания собственников помещений в </w:t>
      </w:r>
      <w:r>
        <w:rPr>
          <w:rFonts w:ascii="Times New Roman" w:hAnsi="Times New Roman"/>
          <w:sz w:val="28"/>
          <w:szCs w:val="28"/>
        </w:rPr>
        <w:t xml:space="preserve">многоквартирном доме.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sidRPr="00870479">
        <w:rPr>
          <w:rFonts w:ascii="Times New Roman" w:hAnsi="Times New Roman"/>
          <w:sz w:val="28"/>
          <w:szCs w:val="28"/>
        </w:rPr>
        <w:t>ТСЖ является юридическим лицом с момента государственной  регистрации, имеет печать, расчетные и иные счета в банке</w:t>
      </w:r>
      <w:r w:rsidR="00FB1C03">
        <w:rPr>
          <w:rFonts w:ascii="Times New Roman" w:hAnsi="Times New Roman"/>
          <w:sz w:val="28"/>
          <w:szCs w:val="28"/>
        </w:rPr>
        <w:t>,</w:t>
      </w:r>
      <w:r w:rsidRPr="00870479">
        <w:rPr>
          <w:rFonts w:ascii="Times New Roman" w:hAnsi="Times New Roman"/>
          <w:sz w:val="28"/>
          <w:szCs w:val="28"/>
        </w:rPr>
        <w:t xml:space="preserve"> </w:t>
      </w:r>
      <w:r w:rsidR="00FB1C03">
        <w:rPr>
          <w:rFonts w:ascii="Times New Roman" w:hAnsi="Times New Roman"/>
          <w:sz w:val="28"/>
          <w:szCs w:val="28"/>
        </w:rPr>
        <w:t>п</w:t>
      </w:r>
      <w:r w:rsidRPr="00870479">
        <w:rPr>
          <w:rFonts w:ascii="Times New Roman" w:hAnsi="Times New Roman"/>
          <w:sz w:val="28"/>
          <w:szCs w:val="28"/>
        </w:rPr>
        <w:t>оэтому вправе заключать договоры на обслуживание дома с выбранными организациями или индивидуальными предпринимателями.</w:t>
      </w:r>
      <w:r>
        <w:rPr>
          <w:rFonts w:ascii="Times New Roman" w:hAnsi="Times New Roman"/>
          <w:sz w:val="28"/>
          <w:szCs w:val="28"/>
        </w:rPr>
        <w:t xml:space="preserve"> Н</w:t>
      </w:r>
      <w:r w:rsidRPr="00870479">
        <w:rPr>
          <w:rFonts w:ascii="Times New Roman" w:hAnsi="Times New Roman"/>
          <w:sz w:val="28"/>
          <w:szCs w:val="28"/>
        </w:rPr>
        <w:t>а общем собрании собственников помещений</w:t>
      </w:r>
      <w:r w:rsidRPr="0096524E">
        <w:rPr>
          <w:rFonts w:ascii="Times New Roman" w:hAnsi="Times New Roman"/>
          <w:sz w:val="28"/>
          <w:szCs w:val="28"/>
        </w:rPr>
        <w:t xml:space="preserve"> </w:t>
      </w:r>
      <w:r w:rsidRPr="00870479">
        <w:rPr>
          <w:rFonts w:ascii="Times New Roman" w:hAnsi="Times New Roman"/>
          <w:sz w:val="28"/>
          <w:szCs w:val="28"/>
        </w:rPr>
        <w:t>утверждается</w:t>
      </w:r>
      <w:r>
        <w:rPr>
          <w:rFonts w:ascii="Times New Roman" w:hAnsi="Times New Roman"/>
          <w:sz w:val="28"/>
          <w:szCs w:val="28"/>
        </w:rPr>
        <w:t xml:space="preserve"> Устав. </w:t>
      </w:r>
    </w:p>
    <w:p w:rsidR="003D0B39" w:rsidRDefault="003D0B39" w:rsidP="00745E2E">
      <w:pPr>
        <w:tabs>
          <w:tab w:val="left" w:pos="1230"/>
          <w:tab w:val="left" w:pos="3345"/>
        </w:tabs>
        <w:spacing w:after="0" w:line="300" w:lineRule="auto"/>
        <w:jc w:val="both"/>
        <w:rPr>
          <w:rFonts w:ascii="Times New Roman" w:hAnsi="Times New Roman"/>
          <w:sz w:val="28"/>
          <w:szCs w:val="28"/>
        </w:rPr>
      </w:pPr>
    </w:p>
    <w:tbl>
      <w:tblPr>
        <w:tblStyle w:val="-2"/>
        <w:tblW w:w="0" w:type="auto"/>
        <w:tblLook w:val="04A0"/>
      </w:tblPr>
      <w:tblGrid>
        <w:gridCol w:w="7761"/>
      </w:tblGrid>
      <w:tr w:rsidR="003D0B39" w:rsidRPr="003D0B39" w:rsidTr="00FB6B4F">
        <w:trPr>
          <w:cnfStyle w:val="100000000000"/>
        </w:trPr>
        <w:tc>
          <w:tcPr>
            <w:cnfStyle w:val="001000000000"/>
            <w:tcW w:w="7761" w:type="dxa"/>
          </w:tcPr>
          <w:p w:rsidR="003D0B39" w:rsidRPr="00CA52E2" w:rsidRDefault="003D0B39" w:rsidP="00745E2E">
            <w:pPr>
              <w:tabs>
                <w:tab w:val="left" w:pos="1230"/>
                <w:tab w:val="left" w:pos="3345"/>
              </w:tabs>
              <w:spacing w:line="300" w:lineRule="auto"/>
              <w:jc w:val="both"/>
              <w:rPr>
                <w:rFonts w:ascii="Times New Roman" w:hAnsi="Times New Roman"/>
                <w:b w:val="0"/>
                <w:i/>
                <w:sz w:val="28"/>
                <w:szCs w:val="28"/>
              </w:rPr>
            </w:pPr>
            <w:r w:rsidRPr="00CA52E2">
              <w:rPr>
                <w:rFonts w:ascii="Times New Roman" w:hAnsi="Times New Roman"/>
                <w:b w:val="0"/>
                <w:i/>
                <w:sz w:val="28"/>
                <w:szCs w:val="28"/>
              </w:rPr>
              <w:t>К ор</w:t>
            </w:r>
            <w:r w:rsidR="00CA52E2">
              <w:rPr>
                <w:rFonts w:ascii="Times New Roman" w:hAnsi="Times New Roman"/>
                <w:b w:val="0"/>
                <w:i/>
                <w:sz w:val="28"/>
                <w:szCs w:val="28"/>
              </w:rPr>
              <w:t>ганам управления ТСЖ относятся:</w:t>
            </w:r>
          </w:p>
        </w:tc>
      </w:tr>
      <w:tr w:rsidR="003D0B39" w:rsidRPr="003D0B39" w:rsidTr="00FB6B4F">
        <w:trPr>
          <w:cnfStyle w:val="000000100000"/>
          <w:trHeight w:val="2606"/>
        </w:trPr>
        <w:tc>
          <w:tcPr>
            <w:cnfStyle w:val="001000000000"/>
            <w:tcW w:w="7761" w:type="dxa"/>
          </w:tcPr>
          <w:p w:rsidR="003D0B39" w:rsidRPr="000B67CF" w:rsidRDefault="003D0B39" w:rsidP="0076623B">
            <w:pPr>
              <w:pStyle w:val="a3"/>
              <w:numPr>
                <w:ilvl w:val="0"/>
                <w:numId w:val="17"/>
              </w:numPr>
              <w:tabs>
                <w:tab w:val="left" w:pos="1230"/>
                <w:tab w:val="left" w:pos="3345"/>
              </w:tabs>
              <w:spacing w:line="300" w:lineRule="auto"/>
              <w:ind w:left="317" w:hanging="317"/>
              <w:jc w:val="both"/>
              <w:rPr>
                <w:rFonts w:ascii="Times New Roman" w:hAnsi="Times New Roman"/>
                <w:sz w:val="28"/>
                <w:szCs w:val="28"/>
              </w:rPr>
            </w:pPr>
            <w:r w:rsidRPr="000B67CF">
              <w:rPr>
                <w:rFonts w:ascii="Times New Roman" w:hAnsi="Times New Roman"/>
                <w:sz w:val="28"/>
                <w:szCs w:val="28"/>
              </w:rPr>
              <w:t>общее собрание членов ТСЖ как высший орган управления в товариществе;</w:t>
            </w:r>
          </w:p>
          <w:p w:rsidR="003D0B39" w:rsidRPr="000B67CF" w:rsidRDefault="003D0B39" w:rsidP="0076623B">
            <w:pPr>
              <w:pStyle w:val="a3"/>
              <w:numPr>
                <w:ilvl w:val="0"/>
                <w:numId w:val="17"/>
              </w:numPr>
              <w:tabs>
                <w:tab w:val="left" w:pos="1230"/>
                <w:tab w:val="left" w:pos="3345"/>
              </w:tabs>
              <w:spacing w:line="300" w:lineRule="auto"/>
              <w:ind w:left="317" w:hanging="317"/>
              <w:jc w:val="both"/>
              <w:rPr>
                <w:rFonts w:ascii="Times New Roman" w:hAnsi="Times New Roman"/>
                <w:sz w:val="28"/>
                <w:szCs w:val="28"/>
              </w:rPr>
            </w:pPr>
            <w:r w:rsidRPr="000B67CF">
              <w:rPr>
                <w:rFonts w:ascii="Times New Roman" w:hAnsi="Times New Roman"/>
                <w:sz w:val="28"/>
                <w:szCs w:val="28"/>
              </w:rPr>
              <w:t xml:space="preserve">правление, избираемое общим собранием, которое исполняет принятые общим собранием решения, решает финансовые вопросы в перерывах между собраниями, рассматривает жалобы и другие вопросы, предусмотренные Уставом ТСЖ и  жилищным законодательством; </w:t>
            </w:r>
          </w:p>
          <w:p w:rsidR="008E4952" w:rsidRDefault="008E4952" w:rsidP="0076623B">
            <w:pPr>
              <w:pStyle w:val="a3"/>
              <w:numPr>
                <w:ilvl w:val="0"/>
                <w:numId w:val="17"/>
              </w:numPr>
              <w:tabs>
                <w:tab w:val="left" w:pos="1230"/>
                <w:tab w:val="left" w:pos="3345"/>
              </w:tabs>
              <w:spacing w:line="300" w:lineRule="auto"/>
              <w:ind w:left="317" w:hanging="317"/>
              <w:jc w:val="both"/>
              <w:rPr>
                <w:rFonts w:ascii="Times New Roman" w:hAnsi="Times New Roman"/>
                <w:sz w:val="28"/>
                <w:szCs w:val="28"/>
              </w:rPr>
            </w:pPr>
            <w:r>
              <w:rPr>
                <w:rFonts w:ascii="Times New Roman" w:hAnsi="Times New Roman"/>
                <w:sz w:val="28"/>
                <w:szCs w:val="28"/>
              </w:rPr>
              <w:t xml:space="preserve">председатель </w:t>
            </w:r>
            <w:r w:rsidRPr="000B67CF">
              <w:rPr>
                <w:rFonts w:ascii="Times New Roman" w:hAnsi="Times New Roman"/>
                <w:sz w:val="28"/>
                <w:szCs w:val="28"/>
              </w:rPr>
              <w:t>правл</w:t>
            </w:r>
            <w:r>
              <w:rPr>
                <w:rFonts w:ascii="Times New Roman" w:hAnsi="Times New Roman"/>
                <w:sz w:val="28"/>
                <w:szCs w:val="28"/>
              </w:rPr>
              <w:t>ения, избираемый правлением ТСЖ;</w:t>
            </w:r>
          </w:p>
          <w:p w:rsidR="003D0B39" w:rsidRPr="008E4952" w:rsidRDefault="003D0B39" w:rsidP="008E4952">
            <w:pPr>
              <w:pStyle w:val="a3"/>
              <w:numPr>
                <w:ilvl w:val="0"/>
                <w:numId w:val="17"/>
              </w:numPr>
              <w:tabs>
                <w:tab w:val="left" w:pos="1230"/>
                <w:tab w:val="left" w:pos="3345"/>
              </w:tabs>
              <w:spacing w:line="300" w:lineRule="auto"/>
              <w:ind w:left="317" w:hanging="317"/>
              <w:jc w:val="both"/>
              <w:rPr>
                <w:rFonts w:ascii="Times New Roman" w:hAnsi="Times New Roman"/>
                <w:sz w:val="28"/>
                <w:szCs w:val="28"/>
              </w:rPr>
            </w:pPr>
            <w:r w:rsidRPr="000B67CF">
              <w:rPr>
                <w:rFonts w:ascii="Times New Roman" w:hAnsi="Times New Roman"/>
                <w:sz w:val="28"/>
                <w:szCs w:val="28"/>
              </w:rPr>
              <w:t>ревизионная комиссия, избираемая общим собранием,  куда не могут входить члены правления ТС</w:t>
            </w:r>
            <w:r w:rsidR="008E4952">
              <w:rPr>
                <w:rFonts w:ascii="Times New Roman" w:hAnsi="Times New Roman"/>
                <w:sz w:val="28"/>
                <w:szCs w:val="28"/>
              </w:rPr>
              <w:t>Ж.</w:t>
            </w:r>
          </w:p>
        </w:tc>
      </w:tr>
    </w:tbl>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На общем собрании членов ТСЖ утверждается смета доходов и расходов на содержание общедомового имущества многоквартирного дома, утверждается размер обязательных платежей и взносов.</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Аналогичная структура управления формируется в </w:t>
      </w:r>
      <w:r w:rsidR="00CA52E2">
        <w:rPr>
          <w:rFonts w:ascii="Times New Roman" w:hAnsi="Times New Roman"/>
          <w:sz w:val="28"/>
          <w:szCs w:val="28"/>
        </w:rPr>
        <w:t xml:space="preserve">жилищно-строительном  кооперативе </w:t>
      </w:r>
      <w:r>
        <w:rPr>
          <w:rFonts w:ascii="Times New Roman" w:hAnsi="Times New Roman"/>
          <w:sz w:val="28"/>
          <w:szCs w:val="28"/>
        </w:rPr>
        <w:t>(</w:t>
      </w:r>
      <w:r w:rsidR="00CA52E2">
        <w:rPr>
          <w:rFonts w:ascii="Times New Roman" w:hAnsi="Times New Roman"/>
          <w:sz w:val="28"/>
          <w:szCs w:val="28"/>
        </w:rPr>
        <w:t>ЖСК</w:t>
      </w:r>
      <w:r>
        <w:rPr>
          <w:rFonts w:ascii="Times New Roman" w:hAnsi="Times New Roman"/>
          <w:sz w:val="28"/>
          <w:szCs w:val="28"/>
        </w:rPr>
        <w:t>).</w:t>
      </w:r>
    </w:p>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следует отметить, что в соответствии с ч.2 ст.129 Жилищного кодекса Российской Федерации при условии полностью выплаченного паевого взноса хотя бы одним членом жилищного кооператива на отношения собственности в многоквартирном доме в жилищном кооперативе распространя</w:t>
      </w:r>
      <w:r w:rsidR="00CA52E2">
        <w:rPr>
          <w:rFonts w:ascii="Times New Roman" w:hAnsi="Times New Roman" w:cs="Times New Roman"/>
          <w:sz w:val="28"/>
          <w:szCs w:val="28"/>
        </w:rPr>
        <w:t>ю</w:t>
      </w:r>
      <w:r>
        <w:rPr>
          <w:rFonts w:ascii="Times New Roman" w:hAnsi="Times New Roman" w:cs="Times New Roman"/>
          <w:sz w:val="28"/>
          <w:szCs w:val="28"/>
        </w:rPr>
        <w:t>тся положения жилищного законодательства об общем имуществе многоквартирного дома и порядке распоряжения данным имуществом. Следовательно</w:t>
      </w:r>
      <w:r w:rsidR="00CA52E2">
        <w:rPr>
          <w:rFonts w:ascii="Times New Roman" w:hAnsi="Times New Roman" w:cs="Times New Roman"/>
          <w:sz w:val="28"/>
          <w:szCs w:val="28"/>
        </w:rPr>
        <w:t>,</w:t>
      </w:r>
      <w:r>
        <w:rPr>
          <w:rFonts w:ascii="Times New Roman" w:hAnsi="Times New Roman" w:cs="Times New Roman"/>
          <w:sz w:val="28"/>
          <w:szCs w:val="28"/>
        </w:rPr>
        <w:t xml:space="preserve"> с собственниками жилых помещений, не являющимися членами ЖСК, заключа</w:t>
      </w:r>
      <w:r w:rsidR="00CA52E2">
        <w:rPr>
          <w:rFonts w:ascii="Times New Roman" w:hAnsi="Times New Roman" w:cs="Times New Roman"/>
          <w:sz w:val="28"/>
          <w:szCs w:val="28"/>
        </w:rPr>
        <w:t>ю</w:t>
      </w:r>
      <w:r>
        <w:rPr>
          <w:rFonts w:ascii="Times New Roman" w:hAnsi="Times New Roman" w:cs="Times New Roman"/>
          <w:sz w:val="28"/>
          <w:szCs w:val="28"/>
        </w:rPr>
        <w:t xml:space="preserve">тся договора по управлению </w:t>
      </w:r>
      <w:r>
        <w:rPr>
          <w:rFonts w:ascii="Times New Roman" w:hAnsi="Times New Roman" w:cs="Times New Roman"/>
          <w:sz w:val="28"/>
          <w:szCs w:val="28"/>
        </w:rPr>
        <w:lastRenderedPageBreak/>
        <w:t>многоквартирным домом</w:t>
      </w:r>
      <w:r w:rsidR="00FB1C03">
        <w:rPr>
          <w:rFonts w:ascii="Times New Roman" w:hAnsi="Times New Roman" w:cs="Times New Roman"/>
          <w:sz w:val="28"/>
          <w:szCs w:val="28"/>
        </w:rPr>
        <w:t>,</w:t>
      </w:r>
      <w:r>
        <w:rPr>
          <w:rFonts w:ascii="Times New Roman" w:hAnsi="Times New Roman" w:cs="Times New Roman"/>
          <w:sz w:val="28"/>
          <w:szCs w:val="28"/>
        </w:rPr>
        <w:t xml:space="preserve"> и решения по капитальному ремонту и реконструкции, сдаче в аренду общедомового имущества и размещению рекламы принимаются общим собр</w:t>
      </w:r>
      <w:r w:rsidR="00987EE2">
        <w:rPr>
          <w:rFonts w:ascii="Times New Roman" w:hAnsi="Times New Roman" w:cs="Times New Roman"/>
          <w:sz w:val="28"/>
          <w:szCs w:val="28"/>
        </w:rPr>
        <w:t>анием собственников помещений.</w:t>
      </w:r>
    </w:p>
    <w:p w:rsidR="00247D54" w:rsidRDefault="00247D54" w:rsidP="00745E2E">
      <w:pPr>
        <w:widowControl w:val="0"/>
        <w:autoSpaceDE w:val="0"/>
        <w:autoSpaceDN w:val="0"/>
        <w:adjustRightInd w:val="0"/>
        <w:spacing w:after="0" w:line="300" w:lineRule="auto"/>
        <w:jc w:val="both"/>
        <w:rPr>
          <w:rFonts w:ascii="Times New Roman" w:hAnsi="Times New Roman" w:cs="Times New Roman"/>
          <w:sz w:val="28"/>
          <w:szCs w:val="28"/>
        </w:rPr>
      </w:pPr>
    </w:p>
    <w:tbl>
      <w:tblPr>
        <w:tblStyle w:val="-2"/>
        <w:tblW w:w="0" w:type="auto"/>
        <w:tblLook w:val="04A0"/>
      </w:tblPr>
      <w:tblGrid>
        <w:gridCol w:w="9747"/>
      </w:tblGrid>
      <w:tr w:rsidR="00247D54" w:rsidRPr="00247D54" w:rsidTr="00336C5C">
        <w:trPr>
          <w:cnfStyle w:val="100000000000"/>
        </w:trPr>
        <w:tc>
          <w:tcPr>
            <w:cnfStyle w:val="001000000000"/>
            <w:tcW w:w="9747" w:type="dxa"/>
          </w:tcPr>
          <w:p w:rsidR="00247D54" w:rsidRPr="00247D54" w:rsidRDefault="00CA52E2" w:rsidP="00745E2E">
            <w:pPr>
              <w:tabs>
                <w:tab w:val="left" w:pos="1230"/>
                <w:tab w:val="left" w:pos="3345"/>
              </w:tabs>
              <w:spacing w:line="300" w:lineRule="auto"/>
              <w:jc w:val="both"/>
              <w:rPr>
                <w:rFonts w:ascii="Times New Roman" w:hAnsi="Times New Roman"/>
                <w:b w:val="0"/>
                <w:sz w:val="28"/>
                <w:szCs w:val="28"/>
              </w:rPr>
            </w:pPr>
            <w:r>
              <w:rPr>
                <w:rFonts w:ascii="Times New Roman" w:hAnsi="Times New Roman"/>
                <w:sz w:val="28"/>
                <w:szCs w:val="28"/>
              </w:rPr>
              <w:t>Высшим органом</w:t>
            </w:r>
            <w:r w:rsidR="00247D54" w:rsidRPr="00247D54">
              <w:rPr>
                <w:rFonts w:ascii="Times New Roman" w:hAnsi="Times New Roman"/>
                <w:sz w:val="28"/>
                <w:szCs w:val="28"/>
              </w:rPr>
              <w:t xml:space="preserve"> управления многоквартирным домом</w:t>
            </w:r>
            <w:r>
              <w:rPr>
                <w:rFonts w:ascii="Times New Roman" w:hAnsi="Times New Roman"/>
                <w:sz w:val="28"/>
                <w:szCs w:val="28"/>
              </w:rPr>
              <w:t xml:space="preserve"> </w:t>
            </w:r>
            <w:r w:rsidR="00247D54" w:rsidRPr="00247D54">
              <w:rPr>
                <w:rFonts w:ascii="Times New Roman" w:hAnsi="Times New Roman"/>
                <w:sz w:val="28"/>
                <w:szCs w:val="28"/>
              </w:rPr>
              <w:t>является общее собрание собственников жилья, которое решает следующие вопросы</w:t>
            </w:r>
            <w:r w:rsidR="00247D54" w:rsidRPr="00247D54">
              <w:rPr>
                <w:rFonts w:ascii="Times New Roman" w:hAnsi="Times New Roman"/>
                <w:b w:val="0"/>
                <w:sz w:val="28"/>
                <w:szCs w:val="28"/>
              </w:rPr>
              <w:t>:</w:t>
            </w:r>
          </w:p>
        </w:tc>
      </w:tr>
      <w:tr w:rsidR="00247D54" w:rsidRPr="00247D54" w:rsidTr="00336C5C">
        <w:trPr>
          <w:cnfStyle w:val="000000100000"/>
          <w:trHeight w:val="405"/>
        </w:trPr>
        <w:tc>
          <w:tcPr>
            <w:cnfStyle w:val="001000000000"/>
            <w:tcW w:w="9747" w:type="dxa"/>
          </w:tcPr>
          <w:p w:rsidR="00247D54" w:rsidRPr="00B332D9" w:rsidRDefault="00247D54" w:rsidP="0076623B">
            <w:pPr>
              <w:pStyle w:val="a3"/>
              <w:numPr>
                <w:ilvl w:val="0"/>
                <w:numId w:val="18"/>
              </w:numPr>
              <w:tabs>
                <w:tab w:val="left" w:pos="1230"/>
                <w:tab w:val="left" w:pos="3345"/>
              </w:tabs>
              <w:spacing w:line="300" w:lineRule="auto"/>
              <w:ind w:left="317" w:hanging="317"/>
              <w:jc w:val="both"/>
              <w:rPr>
                <w:rFonts w:ascii="Times New Roman" w:hAnsi="Times New Roman"/>
                <w:sz w:val="28"/>
                <w:szCs w:val="28"/>
              </w:rPr>
            </w:pPr>
            <w:r w:rsidRPr="00B332D9">
              <w:rPr>
                <w:rFonts w:ascii="Times New Roman" w:hAnsi="Times New Roman"/>
                <w:sz w:val="28"/>
                <w:szCs w:val="28"/>
              </w:rPr>
              <w:t>выбор способа управления домом (МКД), в том числе создание товарищ</w:t>
            </w:r>
            <w:r w:rsidR="000B67CF" w:rsidRPr="00B332D9">
              <w:rPr>
                <w:rFonts w:ascii="Times New Roman" w:hAnsi="Times New Roman"/>
                <w:sz w:val="28"/>
                <w:szCs w:val="28"/>
              </w:rPr>
              <w:t>ества собственников жилья (ТСЖ);</w:t>
            </w:r>
          </w:p>
          <w:p w:rsidR="00247D54" w:rsidRPr="00B332D9" w:rsidRDefault="00247D54" w:rsidP="0076623B">
            <w:pPr>
              <w:pStyle w:val="a3"/>
              <w:numPr>
                <w:ilvl w:val="0"/>
                <w:numId w:val="18"/>
              </w:numPr>
              <w:tabs>
                <w:tab w:val="left" w:pos="1230"/>
                <w:tab w:val="left" w:pos="3345"/>
              </w:tabs>
              <w:spacing w:line="300" w:lineRule="auto"/>
              <w:ind w:left="317" w:hanging="317"/>
              <w:jc w:val="both"/>
              <w:rPr>
                <w:rFonts w:ascii="Times New Roman" w:hAnsi="Times New Roman"/>
                <w:sz w:val="28"/>
                <w:szCs w:val="28"/>
              </w:rPr>
            </w:pPr>
            <w:r w:rsidRPr="00B332D9">
              <w:rPr>
                <w:rFonts w:ascii="Times New Roman" w:hAnsi="Times New Roman"/>
                <w:sz w:val="28"/>
                <w:szCs w:val="28"/>
              </w:rPr>
              <w:t>утверждение перечня услуг и работ, условий их оказания и выполн</w:t>
            </w:r>
            <w:r w:rsidR="000B67CF" w:rsidRPr="00B332D9">
              <w:rPr>
                <w:rFonts w:ascii="Times New Roman" w:hAnsi="Times New Roman"/>
                <w:sz w:val="28"/>
                <w:szCs w:val="28"/>
              </w:rPr>
              <w:t>ения, а также их финансирования;</w:t>
            </w:r>
          </w:p>
          <w:p w:rsidR="000B67CF" w:rsidRPr="00B332D9" w:rsidRDefault="00247D54" w:rsidP="0076623B">
            <w:pPr>
              <w:pStyle w:val="a3"/>
              <w:numPr>
                <w:ilvl w:val="0"/>
                <w:numId w:val="18"/>
              </w:numPr>
              <w:tabs>
                <w:tab w:val="left" w:pos="1230"/>
                <w:tab w:val="left" w:pos="3345"/>
              </w:tabs>
              <w:spacing w:line="300" w:lineRule="auto"/>
              <w:ind w:left="317" w:hanging="317"/>
              <w:jc w:val="both"/>
              <w:rPr>
                <w:rFonts w:ascii="Times New Roman" w:hAnsi="Times New Roman"/>
                <w:sz w:val="28"/>
                <w:szCs w:val="28"/>
              </w:rPr>
            </w:pPr>
            <w:r w:rsidRPr="00B332D9">
              <w:rPr>
                <w:rFonts w:ascii="Times New Roman" w:hAnsi="Times New Roman"/>
                <w:sz w:val="28"/>
                <w:szCs w:val="28"/>
              </w:rPr>
              <w:t>проведение капитального и текущего ремонта общего имущества в доме (МКД), реконструкции дома, строительств</w:t>
            </w:r>
            <w:r w:rsidR="003B2953">
              <w:rPr>
                <w:rFonts w:ascii="Times New Roman" w:hAnsi="Times New Roman"/>
                <w:sz w:val="28"/>
                <w:szCs w:val="28"/>
              </w:rPr>
              <w:t>а</w:t>
            </w:r>
            <w:r w:rsidRPr="00B332D9">
              <w:rPr>
                <w:rFonts w:ascii="Times New Roman" w:hAnsi="Times New Roman"/>
                <w:sz w:val="28"/>
                <w:szCs w:val="28"/>
              </w:rPr>
              <w:t xml:space="preserve"> хозяйственных построек и других зданий, строений, сооружений на земельном участке МКД</w:t>
            </w:r>
            <w:r w:rsidR="000B67CF" w:rsidRPr="00B332D9">
              <w:rPr>
                <w:rFonts w:ascii="Times New Roman" w:hAnsi="Times New Roman"/>
                <w:sz w:val="28"/>
                <w:szCs w:val="28"/>
              </w:rPr>
              <w:t>;</w:t>
            </w:r>
          </w:p>
          <w:p w:rsidR="00247D54" w:rsidRPr="00B332D9" w:rsidRDefault="00247D54" w:rsidP="0076623B">
            <w:pPr>
              <w:pStyle w:val="a3"/>
              <w:numPr>
                <w:ilvl w:val="0"/>
                <w:numId w:val="18"/>
              </w:numPr>
              <w:tabs>
                <w:tab w:val="left" w:pos="1230"/>
                <w:tab w:val="left" w:pos="3345"/>
              </w:tabs>
              <w:spacing w:line="300" w:lineRule="auto"/>
              <w:ind w:left="317" w:hanging="317"/>
              <w:jc w:val="both"/>
              <w:rPr>
                <w:rFonts w:ascii="Times New Roman" w:hAnsi="Times New Roman"/>
                <w:sz w:val="28"/>
                <w:szCs w:val="28"/>
              </w:rPr>
            </w:pPr>
            <w:r w:rsidRPr="00B332D9">
              <w:rPr>
                <w:rFonts w:ascii="Times New Roman" w:hAnsi="Times New Roman"/>
                <w:sz w:val="28"/>
                <w:szCs w:val="28"/>
              </w:rPr>
              <w:t>предоставление в пользование общего имущества собственников помещений в МКД иным лицам, в том числе заключение договоров на установку и эксплуатацию рекламных конструкций;</w:t>
            </w:r>
          </w:p>
          <w:p w:rsidR="00247D54" w:rsidRPr="00B332D9" w:rsidRDefault="00247D54" w:rsidP="0076623B">
            <w:pPr>
              <w:pStyle w:val="a3"/>
              <w:numPr>
                <w:ilvl w:val="0"/>
                <w:numId w:val="18"/>
              </w:numPr>
              <w:tabs>
                <w:tab w:val="left" w:pos="1230"/>
                <w:tab w:val="left" w:pos="3345"/>
              </w:tabs>
              <w:spacing w:line="300" w:lineRule="auto"/>
              <w:ind w:left="317" w:hanging="317"/>
              <w:jc w:val="both"/>
              <w:rPr>
                <w:rFonts w:ascii="Times New Roman" w:hAnsi="Times New Roman"/>
                <w:sz w:val="28"/>
                <w:szCs w:val="28"/>
              </w:rPr>
            </w:pPr>
            <w:r w:rsidRPr="00B332D9">
              <w:rPr>
                <w:rFonts w:ascii="Times New Roman" w:hAnsi="Times New Roman"/>
                <w:sz w:val="28"/>
                <w:szCs w:val="28"/>
              </w:rPr>
              <w:t>утверждение проекта договора управления многоквартирным домом;</w:t>
            </w:r>
          </w:p>
          <w:p w:rsidR="00247D54" w:rsidRPr="00B332D9" w:rsidRDefault="00247D54" w:rsidP="0076623B">
            <w:pPr>
              <w:pStyle w:val="a3"/>
              <w:numPr>
                <w:ilvl w:val="0"/>
                <w:numId w:val="18"/>
              </w:numPr>
              <w:tabs>
                <w:tab w:val="left" w:pos="1230"/>
                <w:tab w:val="left" w:pos="3345"/>
              </w:tabs>
              <w:spacing w:line="300" w:lineRule="auto"/>
              <w:ind w:left="317" w:hanging="317"/>
              <w:jc w:val="both"/>
              <w:rPr>
                <w:rFonts w:ascii="Times New Roman" w:hAnsi="Times New Roman"/>
                <w:sz w:val="28"/>
                <w:szCs w:val="28"/>
              </w:rPr>
            </w:pPr>
            <w:r w:rsidRPr="00B332D9">
              <w:rPr>
                <w:rFonts w:ascii="Times New Roman" w:hAnsi="Times New Roman"/>
                <w:sz w:val="28"/>
                <w:szCs w:val="28"/>
              </w:rPr>
              <w:t>установление размера платы за содержание и ремонт жилого помещения;</w:t>
            </w:r>
          </w:p>
          <w:p w:rsidR="00247D54" w:rsidRPr="000B67CF" w:rsidRDefault="00247D54" w:rsidP="0076623B">
            <w:pPr>
              <w:pStyle w:val="a3"/>
              <w:numPr>
                <w:ilvl w:val="0"/>
                <w:numId w:val="18"/>
              </w:numPr>
              <w:tabs>
                <w:tab w:val="left" w:pos="1230"/>
                <w:tab w:val="left" w:pos="3345"/>
              </w:tabs>
              <w:spacing w:line="300" w:lineRule="auto"/>
              <w:ind w:left="317" w:hanging="317"/>
              <w:jc w:val="both"/>
              <w:rPr>
                <w:rFonts w:ascii="Times New Roman" w:hAnsi="Times New Roman"/>
                <w:i/>
                <w:sz w:val="28"/>
                <w:szCs w:val="28"/>
              </w:rPr>
            </w:pPr>
            <w:r w:rsidRPr="00B332D9">
              <w:rPr>
                <w:rFonts w:ascii="Times New Roman" w:hAnsi="Times New Roman"/>
                <w:sz w:val="28"/>
                <w:szCs w:val="28"/>
              </w:rPr>
              <w:t>утверждение отчета управляющей организации о своей деятельности по итогам года.</w:t>
            </w:r>
            <w:r w:rsidRPr="000B67CF">
              <w:rPr>
                <w:rFonts w:ascii="Times New Roman" w:hAnsi="Times New Roman"/>
                <w:i/>
                <w:sz w:val="28"/>
                <w:szCs w:val="28"/>
              </w:rPr>
              <w:t xml:space="preserve">  </w:t>
            </w:r>
          </w:p>
        </w:tc>
      </w:tr>
    </w:tbl>
    <w:p w:rsidR="00CD738D" w:rsidRPr="009E2A91" w:rsidRDefault="00CD738D" w:rsidP="00745E2E">
      <w:pPr>
        <w:tabs>
          <w:tab w:val="left" w:pos="1230"/>
          <w:tab w:val="left" w:pos="3345"/>
        </w:tabs>
        <w:spacing w:after="0" w:line="300" w:lineRule="auto"/>
        <w:ind w:firstLine="567"/>
        <w:jc w:val="both"/>
        <w:rPr>
          <w:rFonts w:ascii="Times New Roman" w:hAnsi="Times New Roman"/>
          <w:sz w:val="28"/>
          <w:szCs w:val="28"/>
        </w:rPr>
      </w:pPr>
      <w:r w:rsidRPr="009E2A91">
        <w:rPr>
          <w:rFonts w:ascii="Times New Roman" w:hAnsi="Times New Roman"/>
          <w:sz w:val="28"/>
          <w:szCs w:val="28"/>
        </w:rPr>
        <w:t xml:space="preserve">Решение общего собрания собственников обязательно для всех собственников  помещений </w:t>
      </w:r>
      <w:r w:rsidRPr="009E2A91">
        <w:rPr>
          <w:rFonts w:ascii="Times New Roman" w:hAnsi="Times New Roman"/>
          <w:i/>
          <w:sz w:val="28"/>
          <w:szCs w:val="28"/>
        </w:rPr>
        <w:t xml:space="preserve"> </w:t>
      </w:r>
      <w:r w:rsidRPr="009E2A91">
        <w:rPr>
          <w:rFonts w:ascii="Times New Roman" w:hAnsi="Times New Roman"/>
          <w:sz w:val="28"/>
          <w:szCs w:val="28"/>
        </w:rPr>
        <w:t xml:space="preserve">в многоквартирном доме.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Согласно статье 45 Жилищного кодекса Российской Федерации (далее – </w:t>
      </w:r>
      <w:r w:rsidR="00FB1C03">
        <w:rPr>
          <w:rFonts w:ascii="Times New Roman" w:hAnsi="Times New Roman"/>
          <w:sz w:val="28"/>
          <w:szCs w:val="28"/>
        </w:rPr>
        <w:t xml:space="preserve">   </w:t>
      </w:r>
      <w:r>
        <w:rPr>
          <w:rFonts w:ascii="Times New Roman" w:hAnsi="Times New Roman"/>
          <w:sz w:val="28"/>
          <w:szCs w:val="28"/>
        </w:rPr>
        <w:t>ЖК РФ) собственники помещений в многоквартирном доме обязаны ежегодно проводить годовое общее собрание. Инициатива проведения общего собрания должна исходить от собственников помещений в этом доме.</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За 10 дней до проведения собрания собственники помещений должны быть ознакомлены с повесткой дня и с документами, которые будут обсуждаться на общем собрании. Это даст возможность собственникам сформулировать конкретные вопросы к управляющей организации, оценить предложения, а управляющей организации позволит подготовить продуманные аргументы и обоснования.</w:t>
      </w:r>
    </w:p>
    <w:p w:rsidR="00987EE2" w:rsidRDefault="00CD738D" w:rsidP="00987EE2">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lastRenderedPageBreak/>
        <w:t>Жилищным кодексом Российской Федерации предусмотрены две формы проведения общего собрания собственников помещений: очная и заочная.</w:t>
      </w:r>
    </w:p>
    <w:p w:rsidR="00987EE2" w:rsidRDefault="00CD738D" w:rsidP="00987EE2">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Очная форма предусматривает возможность собственник</w:t>
      </w:r>
      <w:r w:rsidR="003B2953">
        <w:rPr>
          <w:rFonts w:ascii="Times New Roman" w:hAnsi="Times New Roman"/>
          <w:sz w:val="28"/>
          <w:szCs w:val="28"/>
        </w:rPr>
        <w:t>ов</w:t>
      </w:r>
      <w:r>
        <w:rPr>
          <w:rFonts w:ascii="Times New Roman" w:hAnsi="Times New Roman"/>
          <w:sz w:val="28"/>
          <w:szCs w:val="28"/>
        </w:rPr>
        <w:t xml:space="preserve"> помещений принимать решения по повестке дня общего собрания непосредственно на собрании (проводимого в одном месте и в одно время). </w:t>
      </w:r>
    </w:p>
    <w:p w:rsidR="00987EE2" w:rsidRDefault="00CD738D" w:rsidP="00987EE2">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При заочной форме решения собственников помещений передаются в письменной форме до установленного срока в определенное место. </w:t>
      </w:r>
    </w:p>
    <w:p w:rsidR="00CD738D" w:rsidRDefault="00CD738D" w:rsidP="00987EE2">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Однако заочное голосование имеет смысл использовать только в том случае, когда, несмотря на все усилия, не удалось обеспечить кворум на непосредственно проводимом общем собрании или набрать необходимое количество голосов при принятии решений. </w:t>
      </w:r>
    </w:p>
    <w:p w:rsidR="00CD738D" w:rsidRPr="00601EDD" w:rsidRDefault="00CD738D" w:rsidP="00745E2E">
      <w:pPr>
        <w:tabs>
          <w:tab w:val="left" w:pos="1230"/>
          <w:tab w:val="left" w:pos="3345"/>
        </w:tabs>
        <w:spacing w:after="0" w:line="300" w:lineRule="auto"/>
        <w:jc w:val="both"/>
        <w:rPr>
          <w:rFonts w:ascii="Times New Roman" w:hAnsi="Times New Roman"/>
          <w:sz w:val="28"/>
          <w:szCs w:val="28"/>
        </w:rPr>
      </w:pPr>
    </w:p>
    <w:p w:rsidR="00E53302" w:rsidRDefault="00E53302" w:rsidP="00336C5C">
      <w:pPr>
        <w:tabs>
          <w:tab w:val="left" w:pos="1230"/>
          <w:tab w:val="left" w:pos="3345"/>
        </w:tabs>
        <w:spacing w:after="0" w:line="300" w:lineRule="auto"/>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3657600" cy="2835564"/>
            <wp:effectExtent l="19050" t="0" r="0" b="0"/>
            <wp:docPr id="6" name="Рисунок 6" descr="C:\Documents and Settings\Admin\Мои документы\Гульсина\ЖКХ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Гульсина\ЖКХ_09.jpg"/>
                    <pic:cNvPicPr>
                      <a:picLocks noChangeAspect="1" noChangeArrowheads="1"/>
                    </pic:cNvPicPr>
                  </pic:nvPicPr>
                  <pic:blipFill>
                    <a:blip r:embed="rId14" cstate="print"/>
                    <a:srcRect/>
                    <a:stretch>
                      <a:fillRect/>
                    </a:stretch>
                  </pic:blipFill>
                  <pic:spPr bwMode="auto">
                    <a:xfrm>
                      <a:off x="0" y="0"/>
                      <a:ext cx="3666817" cy="2842709"/>
                    </a:xfrm>
                    <a:prstGeom prst="rect">
                      <a:avLst/>
                    </a:prstGeom>
                    <a:noFill/>
                    <a:ln w="9525">
                      <a:noFill/>
                      <a:miter lim="800000"/>
                      <a:headEnd/>
                      <a:tailEnd/>
                    </a:ln>
                  </pic:spPr>
                </pic:pic>
              </a:graphicData>
            </a:graphic>
          </wp:inline>
        </w:drawing>
      </w:r>
    </w:p>
    <w:p w:rsidR="00E53302" w:rsidRDefault="00E53302" w:rsidP="00745E2E">
      <w:pPr>
        <w:tabs>
          <w:tab w:val="left" w:pos="1230"/>
          <w:tab w:val="left" w:pos="3345"/>
        </w:tabs>
        <w:spacing w:after="0" w:line="300" w:lineRule="auto"/>
        <w:jc w:val="both"/>
        <w:rPr>
          <w:rFonts w:ascii="Times New Roman" w:hAnsi="Times New Roman"/>
          <w:sz w:val="28"/>
          <w:szCs w:val="28"/>
        </w:rPr>
      </w:pPr>
    </w:p>
    <w:p w:rsidR="007917A7" w:rsidRPr="007917A7" w:rsidRDefault="007917A7" w:rsidP="00745E2E">
      <w:pPr>
        <w:tabs>
          <w:tab w:val="left" w:pos="1230"/>
          <w:tab w:val="left" w:pos="3345"/>
        </w:tabs>
        <w:spacing w:after="0" w:line="300" w:lineRule="auto"/>
        <w:jc w:val="both"/>
        <w:rPr>
          <w:rFonts w:ascii="Times New Roman" w:hAnsi="Times New Roman"/>
          <w:sz w:val="28"/>
          <w:szCs w:val="28"/>
        </w:rPr>
      </w:pPr>
    </w:p>
    <w:p w:rsidR="00CD738D" w:rsidRPr="00FC3CB5" w:rsidRDefault="007C2141" w:rsidP="007C2141">
      <w:pPr>
        <w:widowControl w:val="0"/>
        <w:tabs>
          <w:tab w:val="left" w:pos="3345"/>
        </w:tabs>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FC3CB5">
        <w:rPr>
          <w:rFonts w:asciiTheme="majorHAnsi" w:eastAsiaTheme="majorEastAsia" w:hAnsiTheme="majorHAnsi" w:cstheme="majorBidi"/>
          <w:b/>
          <w:bCs/>
          <w:color w:val="C00000"/>
          <w:sz w:val="36"/>
          <w:szCs w:val="36"/>
        </w:rPr>
        <w:t xml:space="preserve">8. ФОРМЫ И СПОСОБЫ КОНТРОЛЯ </w:t>
      </w:r>
      <w:r w:rsidR="00FB1C03">
        <w:rPr>
          <w:rFonts w:asciiTheme="majorHAnsi" w:eastAsiaTheme="majorEastAsia" w:hAnsiTheme="majorHAnsi" w:cstheme="majorBidi"/>
          <w:b/>
          <w:bCs/>
          <w:color w:val="C00000"/>
          <w:sz w:val="36"/>
          <w:szCs w:val="36"/>
        </w:rPr>
        <w:t xml:space="preserve">ЗА </w:t>
      </w:r>
      <w:r w:rsidRPr="00FC3CB5">
        <w:rPr>
          <w:rFonts w:asciiTheme="majorHAnsi" w:eastAsiaTheme="majorEastAsia" w:hAnsiTheme="majorHAnsi" w:cstheme="majorBidi"/>
          <w:b/>
          <w:bCs/>
          <w:color w:val="C00000"/>
          <w:sz w:val="36"/>
          <w:szCs w:val="36"/>
        </w:rPr>
        <w:t>ДЕЯТЕЛЬНОСТ</w:t>
      </w:r>
      <w:r w:rsidR="00FB1C03">
        <w:rPr>
          <w:rFonts w:asciiTheme="majorHAnsi" w:eastAsiaTheme="majorEastAsia" w:hAnsiTheme="majorHAnsi" w:cstheme="majorBidi"/>
          <w:b/>
          <w:bCs/>
          <w:color w:val="C00000"/>
          <w:sz w:val="36"/>
          <w:szCs w:val="36"/>
        </w:rPr>
        <w:t>ЬЮ</w:t>
      </w:r>
      <w:r w:rsidRPr="00FC3CB5">
        <w:rPr>
          <w:rFonts w:asciiTheme="majorHAnsi" w:eastAsiaTheme="majorEastAsia" w:hAnsiTheme="majorHAnsi" w:cstheme="majorBidi"/>
          <w:b/>
          <w:bCs/>
          <w:color w:val="C00000"/>
          <w:sz w:val="36"/>
          <w:szCs w:val="36"/>
        </w:rPr>
        <w:t xml:space="preserve"> УПРАВЛЯЮЩИХ ОРГАНИЗАЦИЙ СОБСТВЕННИКАМИ ПОМЕЩЕНИЙ В МНОГОКВАРТИРНОМ ДОМЕ</w:t>
      </w:r>
    </w:p>
    <w:p w:rsidR="00CD738D" w:rsidRPr="005C6980" w:rsidRDefault="00CD738D" w:rsidP="00745E2E">
      <w:pPr>
        <w:tabs>
          <w:tab w:val="left" w:pos="1230"/>
          <w:tab w:val="left" w:pos="3345"/>
        </w:tabs>
        <w:spacing w:after="0" w:line="300" w:lineRule="auto"/>
        <w:jc w:val="both"/>
        <w:rPr>
          <w:rFonts w:ascii="Times New Roman" w:hAnsi="Times New Roman"/>
          <w:sz w:val="28"/>
          <w:szCs w:val="28"/>
        </w:rPr>
      </w:pP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Формой контроля за деятельностью управляющих организаций является о</w:t>
      </w:r>
      <w:r w:rsidRPr="009E2A91">
        <w:rPr>
          <w:rFonts w:ascii="Times New Roman" w:hAnsi="Times New Roman"/>
          <w:sz w:val="28"/>
          <w:szCs w:val="28"/>
        </w:rPr>
        <w:t>тчет управляющей организации</w:t>
      </w:r>
      <w:r>
        <w:rPr>
          <w:rFonts w:ascii="Times New Roman" w:hAnsi="Times New Roman"/>
          <w:sz w:val="28"/>
          <w:szCs w:val="28"/>
        </w:rPr>
        <w:t>. Обязанность управляющей организации ежегодно в течение первого квартала текущего года, если иное не предусмотрено договором управления домом, отчитаться перед собственниками помещений о выполнении договора за предыдущий год</w:t>
      </w:r>
      <w:r w:rsidRPr="00AA07A6">
        <w:rPr>
          <w:rFonts w:ascii="Times New Roman" w:hAnsi="Times New Roman"/>
          <w:sz w:val="28"/>
          <w:szCs w:val="28"/>
        </w:rPr>
        <w:t xml:space="preserve"> </w:t>
      </w:r>
      <w:r>
        <w:rPr>
          <w:rFonts w:ascii="Times New Roman" w:hAnsi="Times New Roman"/>
          <w:sz w:val="28"/>
          <w:szCs w:val="28"/>
        </w:rPr>
        <w:t xml:space="preserve">закреплена в статье 162 </w:t>
      </w:r>
      <w:r>
        <w:rPr>
          <w:rFonts w:ascii="Times New Roman" w:hAnsi="Times New Roman"/>
          <w:sz w:val="28"/>
          <w:szCs w:val="28"/>
        </w:rPr>
        <w:lastRenderedPageBreak/>
        <w:t xml:space="preserve">ЖК РФ. Форма отчета, объем и перечень сведений по согласованию с управляющей организацией могут быть утверждены на общем собрании собственников. </w:t>
      </w: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Формы отчета могут быть разные – на годовых общих собраниях собственников помещений, издание брошюр, размещение в сети </w:t>
      </w:r>
      <w:r w:rsidR="00E26DA8">
        <w:rPr>
          <w:rFonts w:ascii="Times New Roman" w:hAnsi="Times New Roman"/>
          <w:sz w:val="28"/>
          <w:szCs w:val="28"/>
        </w:rPr>
        <w:t>и</w:t>
      </w:r>
      <w:r>
        <w:rPr>
          <w:rFonts w:ascii="Times New Roman" w:hAnsi="Times New Roman"/>
          <w:sz w:val="28"/>
          <w:szCs w:val="28"/>
        </w:rPr>
        <w:t xml:space="preserve">нтернет на специальных сайтах, печать в средствах массовой информации, на платежных документах и другие. </w:t>
      </w:r>
    </w:p>
    <w:p w:rsidR="00247D54" w:rsidRPr="005C6980" w:rsidRDefault="00247D54" w:rsidP="00745E2E">
      <w:pPr>
        <w:tabs>
          <w:tab w:val="left" w:pos="1230"/>
          <w:tab w:val="left" w:pos="3345"/>
        </w:tabs>
        <w:spacing w:after="0" w:line="300" w:lineRule="auto"/>
        <w:jc w:val="both"/>
        <w:rPr>
          <w:rFonts w:ascii="Times New Roman" w:hAnsi="Times New Roman"/>
          <w:sz w:val="16"/>
          <w:szCs w:val="16"/>
        </w:rPr>
      </w:pPr>
    </w:p>
    <w:tbl>
      <w:tblPr>
        <w:tblStyle w:val="-2"/>
        <w:tblW w:w="0" w:type="auto"/>
        <w:tblLook w:val="04A0"/>
      </w:tblPr>
      <w:tblGrid>
        <w:gridCol w:w="7905"/>
      </w:tblGrid>
      <w:tr w:rsidR="00247D54" w:rsidRPr="00247D54" w:rsidTr="00336C5C">
        <w:trPr>
          <w:cnfStyle w:val="100000000000"/>
        </w:trPr>
        <w:tc>
          <w:tcPr>
            <w:cnfStyle w:val="001000000000"/>
            <w:tcW w:w="7905" w:type="dxa"/>
          </w:tcPr>
          <w:p w:rsidR="00247D54" w:rsidRPr="00247D54" w:rsidRDefault="00247D54" w:rsidP="00336C5C">
            <w:pPr>
              <w:tabs>
                <w:tab w:val="left" w:pos="1230"/>
                <w:tab w:val="left" w:pos="3345"/>
                <w:tab w:val="left" w:pos="7547"/>
              </w:tabs>
              <w:spacing w:line="300" w:lineRule="auto"/>
              <w:jc w:val="both"/>
              <w:rPr>
                <w:rFonts w:ascii="Times New Roman" w:hAnsi="Times New Roman"/>
                <w:sz w:val="28"/>
                <w:szCs w:val="28"/>
              </w:rPr>
            </w:pPr>
            <w:r w:rsidRPr="00247D54">
              <w:rPr>
                <w:rFonts w:ascii="Times New Roman" w:hAnsi="Times New Roman"/>
                <w:sz w:val="28"/>
                <w:szCs w:val="28"/>
              </w:rPr>
              <w:t xml:space="preserve">Содержание отчетов должно отражать следующие основные показатели: </w:t>
            </w:r>
          </w:p>
        </w:tc>
      </w:tr>
      <w:tr w:rsidR="00247D54" w:rsidRPr="00247D54" w:rsidTr="00336C5C">
        <w:trPr>
          <w:cnfStyle w:val="000000100000"/>
          <w:trHeight w:val="263"/>
        </w:trPr>
        <w:tc>
          <w:tcPr>
            <w:cnfStyle w:val="001000000000"/>
            <w:tcW w:w="7905" w:type="dxa"/>
          </w:tcPr>
          <w:p w:rsidR="00247D54" w:rsidRPr="00247D54" w:rsidRDefault="00247D54" w:rsidP="00336C5C">
            <w:pPr>
              <w:pStyle w:val="a3"/>
              <w:numPr>
                <w:ilvl w:val="0"/>
                <w:numId w:val="2"/>
              </w:numPr>
              <w:tabs>
                <w:tab w:val="left" w:pos="1230"/>
                <w:tab w:val="left" w:pos="3345"/>
                <w:tab w:val="left" w:pos="7547"/>
              </w:tabs>
              <w:spacing w:line="300" w:lineRule="auto"/>
              <w:ind w:left="317" w:hanging="317"/>
              <w:jc w:val="both"/>
              <w:rPr>
                <w:rFonts w:ascii="Times New Roman" w:hAnsi="Times New Roman"/>
                <w:sz w:val="28"/>
                <w:szCs w:val="28"/>
              </w:rPr>
            </w:pPr>
            <w:r w:rsidRPr="00247D54">
              <w:rPr>
                <w:rFonts w:ascii="Times New Roman" w:hAnsi="Times New Roman"/>
                <w:sz w:val="28"/>
                <w:szCs w:val="28"/>
              </w:rPr>
              <w:t>размер полученных в течени</w:t>
            </w:r>
            <w:r w:rsidR="00E26DA8">
              <w:rPr>
                <w:rFonts w:ascii="Times New Roman" w:hAnsi="Times New Roman"/>
                <w:sz w:val="28"/>
                <w:szCs w:val="28"/>
              </w:rPr>
              <w:t>е</w:t>
            </w:r>
            <w:r w:rsidRPr="00247D54">
              <w:rPr>
                <w:rFonts w:ascii="Times New Roman" w:hAnsi="Times New Roman"/>
                <w:sz w:val="28"/>
                <w:szCs w:val="28"/>
              </w:rPr>
              <w:t xml:space="preserve"> года управляющей организацией от собственников помещений в МКД средств в качестве платы за жилые помещения и коммунальные услуги и размер расходов управляющей организации, связанных с управлением МКД;</w:t>
            </w:r>
          </w:p>
          <w:p w:rsidR="00247D54" w:rsidRPr="00247D54" w:rsidRDefault="00247D54" w:rsidP="00336C5C">
            <w:pPr>
              <w:pStyle w:val="a3"/>
              <w:numPr>
                <w:ilvl w:val="0"/>
                <w:numId w:val="2"/>
              </w:numPr>
              <w:tabs>
                <w:tab w:val="left" w:pos="1230"/>
                <w:tab w:val="left" w:pos="3345"/>
                <w:tab w:val="left" w:pos="7547"/>
              </w:tabs>
              <w:spacing w:line="300" w:lineRule="auto"/>
              <w:ind w:left="317" w:hanging="317"/>
              <w:jc w:val="both"/>
              <w:rPr>
                <w:rFonts w:ascii="Times New Roman" w:hAnsi="Times New Roman"/>
                <w:sz w:val="28"/>
                <w:szCs w:val="28"/>
              </w:rPr>
            </w:pPr>
            <w:r w:rsidRPr="00247D54">
              <w:rPr>
                <w:rFonts w:ascii="Times New Roman" w:hAnsi="Times New Roman"/>
                <w:sz w:val="28"/>
                <w:szCs w:val="28"/>
              </w:rPr>
              <w:t>соответствие фактического перечня, объемов и качества услуг и работ по содержанию и  ремонту общего имущества в МКД перечню и размеру платы, указанному в договоре управления;</w:t>
            </w:r>
          </w:p>
          <w:p w:rsidR="00247D54" w:rsidRPr="00247D54" w:rsidRDefault="00247D54" w:rsidP="00336C5C">
            <w:pPr>
              <w:pStyle w:val="a3"/>
              <w:numPr>
                <w:ilvl w:val="0"/>
                <w:numId w:val="2"/>
              </w:numPr>
              <w:tabs>
                <w:tab w:val="left" w:pos="1230"/>
                <w:tab w:val="left" w:pos="3345"/>
                <w:tab w:val="left" w:pos="7547"/>
              </w:tabs>
              <w:spacing w:line="300" w:lineRule="auto"/>
              <w:ind w:left="317" w:hanging="317"/>
              <w:jc w:val="both"/>
              <w:rPr>
                <w:rFonts w:ascii="Times New Roman" w:hAnsi="Times New Roman"/>
                <w:sz w:val="28"/>
                <w:szCs w:val="28"/>
              </w:rPr>
            </w:pPr>
            <w:r w:rsidRPr="00247D54">
              <w:rPr>
                <w:rFonts w:ascii="Times New Roman" w:hAnsi="Times New Roman"/>
                <w:sz w:val="28"/>
                <w:szCs w:val="28"/>
              </w:rPr>
              <w:t>количество должников и размеры сумм, не выплаченных ими на день представления отчета о выполнении договора управления и меры, принятые по повышению собираемости платежей, результаты принятых мер;</w:t>
            </w:r>
          </w:p>
          <w:p w:rsidR="00247D54" w:rsidRPr="00247D54" w:rsidRDefault="00247D54" w:rsidP="00336C5C">
            <w:pPr>
              <w:pStyle w:val="a3"/>
              <w:numPr>
                <w:ilvl w:val="0"/>
                <w:numId w:val="2"/>
              </w:numPr>
              <w:tabs>
                <w:tab w:val="left" w:pos="1230"/>
                <w:tab w:val="left" w:pos="3345"/>
                <w:tab w:val="left" w:pos="7547"/>
              </w:tabs>
              <w:spacing w:line="300" w:lineRule="auto"/>
              <w:ind w:left="317" w:hanging="317"/>
              <w:jc w:val="both"/>
              <w:rPr>
                <w:rFonts w:ascii="Times New Roman" w:hAnsi="Times New Roman"/>
                <w:sz w:val="28"/>
                <w:szCs w:val="28"/>
              </w:rPr>
            </w:pPr>
            <w:r w:rsidRPr="00247D54">
              <w:rPr>
                <w:rFonts w:ascii="Times New Roman" w:hAnsi="Times New Roman"/>
                <w:sz w:val="28"/>
                <w:szCs w:val="28"/>
              </w:rPr>
              <w:t>количество обращений и принятые меры по устранению недостатков.</w:t>
            </w:r>
          </w:p>
        </w:tc>
      </w:tr>
    </w:tbl>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sidRPr="00186310">
        <w:rPr>
          <w:rFonts w:ascii="Times New Roman" w:hAnsi="Times New Roman"/>
          <w:sz w:val="28"/>
          <w:szCs w:val="28"/>
        </w:rPr>
        <w:t>Отчет должен содержать анализ причин, по которым не были выполнены запланированные работы или производились ра</w:t>
      </w:r>
      <w:r>
        <w:rPr>
          <w:rFonts w:ascii="Times New Roman" w:hAnsi="Times New Roman"/>
          <w:sz w:val="28"/>
          <w:szCs w:val="28"/>
        </w:rPr>
        <w:t xml:space="preserve">боты, не предусмотренные планом. </w:t>
      </w:r>
    </w:p>
    <w:p w:rsidR="00CD738D" w:rsidRDefault="00CD738D" w:rsidP="007C2141">
      <w:pPr>
        <w:tabs>
          <w:tab w:val="left" w:pos="1230"/>
          <w:tab w:val="left" w:pos="3345"/>
        </w:tabs>
        <w:spacing w:after="0" w:line="300" w:lineRule="auto"/>
        <w:ind w:firstLine="567"/>
        <w:jc w:val="both"/>
        <w:rPr>
          <w:rFonts w:ascii="Times New Roman" w:hAnsi="Times New Roman"/>
          <w:sz w:val="28"/>
          <w:szCs w:val="28"/>
        </w:rPr>
      </w:pPr>
      <w:r w:rsidRPr="00186310">
        <w:rPr>
          <w:rFonts w:ascii="Times New Roman" w:hAnsi="Times New Roman"/>
          <w:sz w:val="28"/>
          <w:szCs w:val="28"/>
        </w:rPr>
        <w:t xml:space="preserve">Отчет управляющей организации важно оценивать с точки зрения </w:t>
      </w:r>
      <w:r>
        <w:rPr>
          <w:rFonts w:ascii="Times New Roman" w:hAnsi="Times New Roman"/>
          <w:sz w:val="28"/>
          <w:szCs w:val="28"/>
        </w:rPr>
        <w:t>выполнения</w:t>
      </w:r>
      <w:r w:rsidRPr="00186310">
        <w:rPr>
          <w:rFonts w:ascii="Times New Roman" w:hAnsi="Times New Roman"/>
          <w:sz w:val="28"/>
          <w:szCs w:val="28"/>
        </w:rPr>
        <w:t xml:space="preserve"> управляющей организацией заказ</w:t>
      </w:r>
      <w:r>
        <w:rPr>
          <w:rFonts w:ascii="Times New Roman" w:hAnsi="Times New Roman"/>
          <w:sz w:val="28"/>
          <w:szCs w:val="28"/>
        </w:rPr>
        <w:t>а</w:t>
      </w:r>
      <w:r w:rsidRPr="00186310">
        <w:rPr>
          <w:rFonts w:ascii="Times New Roman" w:hAnsi="Times New Roman"/>
          <w:sz w:val="28"/>
          <w:szCs w:val="28"/>
        </w:rPr>
        <w:t xml:space="preserve"> собственников и насколько этот заказ соответств</w:t>
      </w:r>
      <w:r>
        <w:rPr>
          <w:rFonts w:ascii="Times New Roman" w:hAnsi="Times New Roman"/>
          <w:sz w:val="28"/>
          <w:szCs w:val="28"/>
        </w:rPr>
        <w:t xml:space="preserve">ует </w:t>
      </w:r>
      <w:r w:rsidRPr="00186310">
        <w:rPr>
          <w:rFonts w:ascii="Times New Roman" w:hAnsi="Times New Roman"/>
          <w:sz w:val="28"/>
          <w:szCs w:val="28"/>
        </w:rPr>
        <w:t>потребностям</w:t>
      </w:r>
      <w:r>
        <w:rPr>
          <w:rFonts w:ascii="Times New Roman" w:hAnsi="Times New Roman"/>
          <w:sz w:val="28"/>
          <w:szCs w:val="28"/>
        </w:rPr>
        <w:t xml:space="preserve"> содержания общедомового имущества многоквартирного дома в соответствии с требованиями строительных, технических и санитарно-эпидемиологических норм.</w:t>
      </w:r>
    </w:p>
    <w:p w:rsidR="00CD738D" w:rsidRDefault="00CD738D" w:rsidP="00745E2E">
      <w:pPr>
        <w:widowControl w:val="0"/>
        <w:autoSpaceDE w:val="0"/>
        <w:autoSpaceDN w:val="0"/>
        <w:adjustRightInd w:val="0"/>
        <w:spacing w:after="0" w:line="300" w:lineRule="auto"/>
        <w:ind w:firstLine="540"/>
        <w:jc w:val="both"/>
        <w:rPr>
          <w:rFonts w:ascii="Times New Roman" w:hAnsi="Times New Roman"/>
          <w:sz w:val="28"/>
          <w:szCs w:val="28"/>
        </w:rPr>
      </w:pPr>
      <w:r>
        <w:rPr>
          <w:rFonts w:ascii="Times New Roman" w:hAnsi="Times New Roman"/>
          <w:sz w:val="28"/>
          <w:szCs w:val="28"/>
        </w:rPr>
        <w:t xml:space="preserve">Другой формой контроля за деятельностью управляющей организации является размещение достоверной и полной информации в сети </w:t>
      </w:r>
      <w:r w:rsidR="003B2953">
        <w:rPr>
          <w:rFonts w:ascii="Times New Roman" w:hAnsi="Times New Roman"/>
          <w:sz w:val="28"/>
          <w:szCs w:val="28"/>
        </w:rPr>
        <w:t>И</w:t>
      </w:r>
      <w:r w:rsidRPr="009E2A91">
        <w:rPr>
          <w:rFonts w:ascii="Times New Roman" w:hAnsi="Times New Roman"/>
          <w:sz w:val="28"/>
          <w:szCs w:val="28"/>
        </w:rPr>
        <w:t xml:space="preserve">нтернет на </w:t>
      </w:r>
      <w:r>
        <w:rPr>
          <w:rFonts w:ascii="Times New Roman" w:hAnsi="Times New Roman"/>
          <w:sz w:val="28"/>
          <w:szCs w:val="28"/>
        </w:rPr>
        <w:t>информационном портале м</w:t>
      </w:r>
      <w:r w:rsidRPr="009E2A91">
        <w:rPr>
          <w:rFonts w:ascii="Times New Roman" w:hAnsi="Times New Roman"/>
          <w:sz w:val="28"/>
          <w:szCs w:val="28"/>
        </w:rPr>
        <w:t>ониторинга жилищного фонда</w:t>
      </w:r>
      <w:r>
        <w:rPr>
          <w:rFonts w:ascii="Times New Roman" w:hAnsi="Times New Roman"/>
          <w:sz w:val="28"/>
          <w:szCs w:val="28"/>
        </w:rPr>
        <w:t xml:space="preserve"> Государственной </w:t>
      </w:r>
      <w:r>
        <w:rPr>
          <w:rFonts w:ascii="Times New Roman" w:hAnsi="Times New Roman"/>
          <w:sz w:val="28"/>
          <w:szCs w:val="28"/>
        </w:rPr>
        <w:lastRenderedPageBreak/>
        <w:t>жилищной инспекции</w:t>
      </w:r>
      <w:r w:rsidRPr="009E2A91">
        <w:rPr>
          <w:rFonts w:ascii="Times New Roman" w:hAnsi="Times New Roman"/>
          <w:sz w:val="28"/>
          <w:szCs w:val="28"/>
        </w:rPr>
        <w:t xml:space="preserve"> Республики Татарстан</w:t>
      </w:r>
      <w:r w:rsidRPr="00340C9C">
        <w:rPr>
          <w:rFonts w:ascii="Times New Roman" w:hAnsi="Times New Roman"/>
          <w:sz w:val="28"/>
          <w:szCs w:val="28"/>
        </w:rPr>
        <w:t xml:space="preserve"> </w:t>
      </w:r>
      <w:r>
        <w:rPr>
          <w:rFonts w:ascii="Times New Roman" w:hAnsi="Times New Roman"/>
          <w:sz w:val="28"/>
          <w:szCs w:val="28"/>
        </w:rPr>
        <w:t xml:space="preserve">о деятельности управляющей организации в зависимости от способа управления многоквартирным домом  и в помещении управляющей компании в доступном для потребителя месте и в доступной форме </w:t>
      </w:r>
      <w:r w:rsidRPr="00A243B9">
        <w:rPr>
          <w:rFonts w:ascii="Times New Roman" w:hAnsi="Times New Roman"/>
          <w:color w:val="943634" w:themeColor="accent2" w:themeShade="BF"/>
          <w:sz w:val="28"/>
          <w:szCs w:val="28"/>
        </w:rPr>
        <w:t>(</w:t>
      </w:r>
      <w:r w:rsidRPr="00A243B9">
        <w:rPr>
          <w:rStyle w:val="10"/>
          <w:color w:val="943634" w:themeColor="accent2" w:themeShade="BF"/>
        </w:rPr>
        <w:t xml:space="preserve">приложение </w:t>
      </w:r>
      <w:r w:rsidR="009C099A" w:rsidRPr="00A243B9">
        <w:rPr>
          <w:rStyle w:val="10"/>
          <w:color w:val="943634" w:themeColor="accent2" w:themeShade="BF"/>
        </w:rPr>
        <w:t>5</w:t>
      </w:r>
      <w:r w:rsidR="00350C4C" w:rsidRPr="00A243B9">
        <w:rPr>
          <w:rStyle w:val="10"/>
          <w:color w:val="943634" w:themeColor="accent2" w:themeShade="BF"/>
        </w:rPr>
        <w:t xml:space="preserve"> к </w:t>
      </w:r>
      <w:r w:rsidR="00987EE2" w:rsidRPr="00A243B9">
        <w:rPr>
          <w:rStyle w:val="10"/>
          <w:color w:val="943634" w:themeColor="accent2" w:themeShade="BF"/>
        </w:rPr>
        <w:t xml:space="preserve">настоящему </w:t>
      </w:r>
      <w:r w:rsidR="00350C4C" w:rsidRPr="00A243B9">
        <w:rPr>
          <w:rStyle w:val="10"/>
          <w:color w:val="943634" w:themeColor="accent2" w:themeShade="BF"/>
        </w:rPr>
        <w:t>методическому сборнику</w:t>
      </w:r>
      <w:r w:rsidRPr="00A243B9">
        <w:rPr>
          <w:rFonts w:ascii="Times New Roman" w:hAnsi="Times New Roman"/>
          <w:color w:val="943634" w:themeColor="accent2" w:themeShade="BF"/>
          <w:sz w:val="28"/>
          <w:szCs w:val="28"/>
        </w:rPr>
        <w:t>)</w:t>
      </w:r>
      <w:r w:rsidRPr="009C099A">
        <w:rPr>
          <w:rFonts w:ascii="Times New Roman" w:hAnsi="Times New Roman"/>
          <w:sz w:val="28"/>
          <w:szCs w:val="28"/>
        </w:rPr>
        <w:t>.</w:t>
      </w:r>
      <w:r>
        <w:rPr>
          <w:rFonts w:ascii="Times New Roman" w:hAnsi="Times New Roman"/>
          <w:sz w:val="28"/>
          <w:szCs w:val="28"/>
        </w:rPr>
        <w:t xml:space="preserve"> </w:t>
      </w:r>
    </w:p>
    <w:p w:rsidR="000B67CF" w:rsidRDefault="000B67CF" w:rsidP="00745E2E">
      <w:pPr>
        <w:widowControl w:val="0"/>
        <w:autoSpaceDE w:val="0"/>
        <w:autoSpaceDN w:val="0"/>
        <w:adjustRightInd w:val="0"/>
        <w:spacing w:after="0" w:line="300" w:lineRule="auto"/>
        <w:ind w:firstLine="540"/>
        <w:jc w:val="both"/>
        <w:rPr>
          <w:rFonts w:ascii="Times New Roman" w:hAnsi="Times New Roman"/>
          <w:sz w:val="28"/>
          <w:szCs w:val="28"/>
        </w:rPr>
      </w:pPr>
    </w:p>
    <w:tbl>
      <w:tblPr>
        <w:tblStyle w:val="-2"/>
        <w:tblW w:w="0" w:type="auto"/>
        <w:tblLook w:val="04A0"/>
      </w:tblPr>
      <w:tblGrid>
        <w:gridCol w:w="9889"/>
      </w:tblGrid>
      <w:tr w:rsidR="000B67CF" w:rsidTr="003B2953">
        <w:trPr>
          <w:cnfStyle w:val="100000000000"/>
        </w:trPr>
        <w:tc>
          <w:tcPr>
            <w:cnfStyle w:val="001000000000"/>
            <w:tcW w:w="9889" w:type="dxa"/>
            <w:vAlign w:val="center"/>
          </w:tcPr>
          <w:p w:rsidR="00A243B9" w:rsidRDefault="000B67CF" w:rsidP="003B2953">
            <w:pPr>
              <w:tabs>
                <w:tab w:val="left" w:pos="1230"/>
                <w:tab w:val="left" w:pos="3345"/>
              </w:tabs>
              <w:spacing w:line="300" w:lineRule="auto"/>
              <w:ind w:firstLine="567"/>
              <w:jc w:val="both"/>
              <w:rPr>
                <w:rFonts w:ascii="Times New Roman" w:hAnsi="Times New Roman"/>
                <w:sz w:val="28"/>
                <w:szCs w:val="28"/>
              </w:rPr>
            </w:pPr>
            <w:r w:rsidRPr="00340C9C">
              <w:rPr>
                <w:rFonts w:ascii="Times New Roman" w:hAnsi="Times New Roman"/>
                <w:sz w:val="28"/>
                <w:szCs w:val="28"/>
              </w:rPr>
              <w:t xml:space="preserve">В соответствии с </w:t>
            </w:r>
            <w:r>
              <w:rPr>
                <w:rFonts w:ascii="Times New Roman" w:hAnsi="Times New Roman"/>
                <w:sz w:val="28"/>
                <w:szCs w:val="28"/>
              </w:rPr>
              <w:t xml:space="preserve">п.10 ст.161 ЖК РФ и </w:t>
            </w:r>
            <w:r w:rsidRPr="00340C9C">
              <w:rPr>
                <w:rFonts w:ascii="Times New Roman" w:hAnsi="Times New Roman"/>
                <w:sz w:val="28"/>
                <w:szCs w:val="28"/>
              </w:rPr>
              <w:t>требованиями</w:t>
            </w:r>
            <w:r>
              <w:rPr>
                <w:rFonts w:ascii="Times New Roman" w:hAnsi="Times New Roman"/>
                <w:sz w:val="28"/>
                <w:szCs w:val="28"/>
              </w:rPr>
              <w:t xml:space="preserve"> Стандарта раскрытия информации организациями, осуществляющими деятельность в сфере управления многоквартирными домами</w:t>
            </w:r>
            <w:r w:rsidR="00A243B9">
              <w:rPr>
                <w:rFonts w:ascii="Times New Roman" w:hAnsi="Times New Roman"/>
                <w:sz w:val="28"/>
                <w:szCs w:val="28"/>
              </w:rPr>
              <w:t xml:space="preserve"> </w:t>
            </w:r>
            <w:r w:rsidR="00A243B9">
              <w:rPr>
                <w:rFonts w:ascii="Times New Roman" w:hAnsi="Times New Roman" w:cs="Times New Roman"/>
                <w:sz w:val="28"/>
                <w:szCs w:val="28"/>
              </w:rPr>
              <w:t>[12</w:t>
            </w:r>
            <w:r w:rsidR="00A243B9">
              <w:rPr>
                <w:rFonts w:asciiTheme="minorBidi" w:hAnsiTheme="minorBidi"/>
                <w:sz w:val="28"/>
                <w:szCs w:val="28"/>
              </w:rPr>
              <w:t>]</w:t>
            </w:r>
            <w:r>
              <w:rPr>
                <w:rFonts w:ascii="Times New Roman" w:hAnsi="Times New Roman"/>
                <w:sz w:val="28"/>
                <w:szCs w:val="28"/>
              </w:rPr>
              <w:t>, управляющие организации обязаны разместить:</w:t>
            </w:r>
          </w:p>
        </w:tc>
      </w:tr>
      <w:tr w:rsidR="00246E94" w:rsidRPr="00246E94" w:rsidTr="003B2953">
        <w:trPr>
          <w:cnfStyle w:val="000000100000"/>
          <w:trHeight w:val="757"/>
        </w:trPr>
        <w:tc>
          <w:tcPr>
            <w:cnfStyle w:val="001000000000"/>
            <w:tcW w:w="9889" w:type="dxa"/>
            <w:vAlign w:val="center"/>
          </w:tcPr>
          <w:p w:rsidR="00246E94" w:rsidRPr="000B67CF" w:rsidRDefault="00246E94" w:rsidP="003B2953">
            <w:pPr>
              <w:pStyle w:val="a3"/>
              <w:numPr>
                <w:ilvl w:val="0"/>
                <w:numId w:val="19"/>
              </w:numPr>
              <w:spacing w:line="300" w:lineRule="auto"/>
              <w:ind w:left="284" w:hanging="284"/>
              <w:jc w:val="both"/>
              <w:rPr>
                <w:rFonts w:ascii="Times New Roman" w:hAnsi="Times New Roman"/>
                <w:sz w:val="28"/>
                <w:szCs w:val="28"/>
              </w:rPr>
            </w:pPr>
            <w:r w:rsidRPr="000B67CF">
              <w:rPr>
                <w:rFonts w:ascii="Times New Roman" w:hAnsi="Times New Roman" w:cs="Times New Roman"/>
                <w:sz w:val="28"/>
                <w:szCs w:val="28"/>
              </w:rPr>
              <w:t>основные показатели финансово-хозяйственной деятельности управляющей организации, включая бухгалтерский баланс и приложения к нему;</w:t>
            </w:r>
          </w:p>
        </w:tc>
      </w:tr>
      <w:tr w:rsidR="00246E94" w:rsidRPr="00246E94" w:rsidTr="003B2953">
        <w:trPr>
          <w:trHeight w:val="759"/>
        </w:trPr>
        <w:tc>
          <w:tcPr>
            <w:cnfStyle w:val="001000000000"/>
            <w:tcW w:w="9889" w:type="dxa"/>
            <w:vAlign w:val="center"/>
          </w:tcPr>
          <w:p w:rsidR="00246E94" w:rsidRPr="000B67CF" w:rsidRDefault="00246E94" w:rsidP="003B2953">
            <w:pPr>
              <w:pStyle w:val="a3"/>
              <w:numPr>
                <w:ilvl w:val="0"/>
                <w:numId w:val="19"/>
              </w:numPr>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сведения о полученных доходах и понесенных расходах в связи с оказанием услуг по управлению многоквартирными домами;</w:t>
            </w:r>
          </w:p>
        </w:tc>
      </w:tr>
      <w:tr w:rsidR="00246E94" w:rsidRPr="00246E94" w:rsidTr="003B2953">
        <w:trPr>
          <w:cnfStyle w:val="000000100000"/>
          <w:trHeight w:val="1620"/>
        </w:trPr>
        <w:tc>
          <w:tcPr>
            <w:cnfStyle w:val="001000000000"/>
            <w:tcW w:w="9889" w:type="dxa"/>
            <w:vAlign w:val="center"/>
          </w:tcPr>
          <w:p w:rsidR="00246E94" w:rsidRPr="000B67CF" w:rsidRDefault="00246E94" w:rsidP="003B2953">
            <w:pPr>
              <w:pStyle w:val="a3"/>
              <w:numPr>
                <w:ilvl w:val="0"/>
                <w:numId w:val="19"/>
              </w:numPr>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сведения о заключенных договорах по поставке коммунальных ресурсов и выполнению работ по содержанию общедомового имущества, в том числе, по размещению рекламных конструкций и договор</w:t>
            </w:r>
            <w:r w:rsidR="00FB1C03">
              <w:rPr>
                <w:rFonts w:ascii="Times New Roman" w:hAnsi="Times New Roman" w:cs="Times New Roman"/>
                <w:sz w:val="28"/>
                <w:szCs w:val="28"/>
              </w:rPr>
              <w:t>ах</w:t>
            </w:r>
            <w:r w:rsidRPr="000B67CF">
              <w:rPr>
                <w:rFonts w:ascii="Times New Roman" w:hAnsi="Times New Roman" w:cs="Times New Roman"/>
                <w:sz w:val="28"/>
                <w:szCs w:val="28"/>
              </w:rPr>
              <w:t xml:space="preserve"> об аренде общедомового имущества</w:t>
            </w:r>
            <w:r w:rsidR="003B2953">
              <w:rPr>
                <w:rFonts w:ascii="Times New Roman" w:hAnsi="Times New Roman" w:cs="Times New Roman"/>
                <w:sz w:val="28"/>
                <w:szCs w:val="28"/>
              </w:rPr>
              <w:t>;</w:t>
            </w:r>
          </w:p>
        </w:tc>
      </w:tr>
      <w:tr w:rsidR="00246E94" w:rsidRPr="00246E94" w:rsidTr="003B2953">
        <w:trPr>
          <w:trHeight w:val="1848"/>
        </w:trPr>
        <w:tc>
          <w:tcPr>
            <w:cnfStyle w:val="001000000000"/>
            <w:tcW w:w="9889" w:type="dxa"/>
            <w:vAlign w:val="center"/>
          </w:tcPr>
          <w:p w:rsidR="00246E94" w:rsidRPr="000B67CF" w:rsidRDefault="00246E94" w:rsidP="003B2953">
            <w:pPr>
              <w:pStyle w:val="a3"/>
              <w:numPr>
                <w:ilvl w:val="0"/>
                <w:numId w:val="19"/>
              </w:numPr>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 xml:space="preserve">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 </w:t>
            </w:r>
          </w:p>
        </w:tc>
      </w:tr>
      <w:tr w:rsidR="00246E94" w:rsidRPr="00246E94" w:rsidTr="003B2953">
        <w:trPr>
          <w:cnfStyle w:val="000000100000"/>
          <w:trHeight w:val="1324"/>
        </w:trPr>
        <w:tc>
          <w:tcPr>
            <w:cnfStyle w:val="001000000000"/>
            <w:tcW w:w="9889" w:type="dxa"/>
            <w:vAlign w:val="center"/>
          </w:tcPr>
          <w:p w:rsidR="00246E94" w:rsidRPr="000B67CF" w:rsidRDefault="00246E94" w:rsidP="003B2953">
            <w:pPr>
              <w:pStyle w:val="a3"/>
              <w:numPr>
                <w:ilvl w:val="0"/>
                <w:numId w:val="19"/>
              </w:numPr>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 xml:space="preserve">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w:t>
            </w:r>
          </w:p>
        </w:tc>
      </w:tr>
      <w:tr w:rsidR="00246E94" w:rsidRPr="00246E94" w:rsidTr="003B2953">
        <w:trPr>
          <w:trHeight w:val="507"/>
        </w:trPr>
        <w:tc>
          <w:tcPr>
            <w:cnfStyle w:val="001000000000"/>
            <w:tcW w:w="9889" w:type="dxa"/>
            <w:vAlign w:val="center"/>
          </w:tcPr>
          <w:p w:rsidR="00246E94" w:rsidRPr="000B67CF" w:rsidRDefault="00246E94" w:rsidP="003B2953">
            <w:pPr>
              <w:pStyle w:val="a3"/>
              <w:numPr>
                <w:ilvl w:val="0"/>
                <w:numId w:val="19"/>
              </w:numPr>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 xml:space="preserve">сведения о выполнении и причинах отклонения от плана; </w:t>
            </w:r>
          </w:p>
        </w:tc>
      </w:tr>
      <w:tr w:rsidR="00246E94" w:rsidRPr="00246E94" w:rsidTr="003B2953">
        <w:trPr>
          <w:cnfStyle w:val="000000100000"/>
        </w:trPr>
        <w:tc>
          <w:tcPr>
            <w:cnfStyle w:val="001000000000"/>
            <w:tcW w:w="9889" w:type="dxa"/>
            <w:vAlign w:val="center"/>
          </w:tcPr>
          <w:p w:rsidR="00246E94" w:rsidRPr="000B67CF" w:rsidRDefault="00246E94" w:rsidP="003B2953">
            <w:pPr>
              <w:pStyle w:val="a3"/>
              <w:numPr>
                <w:ilvl w:val="0"/>
                <w:numId w:val="19"/>
              </w:numPr>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 xml:space="preserve">сведения о количестве случаев снижения платы за нарушения качества </w:t>
            </w:r>
            <w:r w:rsidR="00FB1C03">
              <w:rPr>
                <w:rFonts w:ascii="Times New Roman" w:hAnsi="Times New Roman" w:cs="Times New Roman"/>
                <w:sz w:val="28"/>
                <w:szCs w:val="28"/>
              </w:rPr>
              <w:t xml:space="preserve">оказания </w:t>
            </w:r>
            <w:r w:rsidRPr="000B67CF">
              <w:rPr>
                <w:rFonts w:ascii="Times New Roman" w:hAnsi="Times New Roman" w:cs="Times New Roman"/>
                <w:sz w:val="28"/>
                <w:szCs w:val="28"/>
              </w:rPr>
              <w:t>коммунальных услуг</w:t>
            </w:r>
            <w:r w:rsidR="003B2953">
              <w:rPr>
                <w:rFonts w:ascii="Times New Roman" w:hAnsi="Times New Roman" w:cs="Times New Roman"/>
                <w:sz w:val="28"/>
                <w:szCs w:val="28"/>
              </w:rPr>
              <w:t>, а также</w:t>
            </w:r>
            <w:r w:rsidRPr="000B67CF">
              <w:rPr>
                <w:rFonts w:ascii="Times New Roman" w:hAnsi="Times New Roman" w:cs="Times New Roman"/>
                <w:sz w:val="28"/>
                <w:szCs w:val="28"/>
              </w:rPr>
              <w:t xml:space="preserve"> содержани</w:t>
            </w:r>
            <w:r w:rsidR="00FB1C03">
              <w:rPr>
                <w:rFonts w:ascii="Times New Roman" w:hAnsi="Times New Roman" w:cs="Times New Roman"/>
                <w:sz w:val="28"/>
                <w:szCs w:val="28"/>
              </w:rPr>
              <w:t>я</w:t>
            </w:r>
            <w:r w:rsidRPr="000B67CF">
              <w:rPr>
                <w:rFonts w:ascii="Times New Roman" w:hAnsi="Times New Roman" w:cs="Times New Roman"/>
                <w:sz w:val="28"/>
                <w:szCs w:val="28"/>
              </w:rPr>
              <w:t xml:space="preserve"> и ремонт</w:t>
            </w:r>
            <w:r w:rsidR="00FB1C03">
              <w:rPr>
                <w:rFonts w:ascii="Times New Roman" w:hAnsi="Times New Roman" w:cs="Times New Roman"/>
                <w:sz w:val="28"/>
                <w:szCs w:val="28"/>
              </w:rPr>
              <w:t>а</w:t>
            </w:r>
            <w:r w:rsidRPr="000B67CF">
              <w:rPr>
                <w:rFonts w:ascii="Times New Roman" w:hAnsi="Times New Roman" w:cs="Times New Roman"/>
                <w:sz w:val="28"/>
                <w:szCs w:val="28"/>
              </w:rPr>
              <w:t xml:space="preserve"> общего имущества в многоквартирном доме за последний календарный год</w:t>
            </w:r>
            <w:r w:rsidR="008E2DE7">
              <w:rPr>
                <w:rFonts w:ascii="Times New Roman" w:hAnsi="Times New Roman" w:cs="Times New Roman"/>
                <w:sz w:val="28"/>
                <w:szCs w:val="28"/>
              </w:rPr>
              <w:t>.</w:t>
            </w:r>
            <w:r w:rsidRPr="000B67CF">
              <w:rPr>
                <w:rFonts w:ascii="Times New Roman" w:hAnsi="Times New Roman" w:cs="Times New Roman"/>
                <w:sz w:val="28"/>
                <w:szCs w:val="28"/>
              </w:rPr>
              <w:t xml:space="preserve"> </w:t>
            </w:r>
          </w:p>
        </w:tc>
      </w:tr>
    </w:tbl>
    <w:p w:rsidR="008E2DE7" w:rsidRPr="00FB1C03" w:rsidRDefault="008E2DE7" w:rsidP="00745E2E">
      <w:pPr>
        <w:tabs>
          <w:tab w:val="left" w:pos="1230"/>
          <w:tab w:val="left" w:pos="3345"/>
        </w:tabs>
        <w:spacing w:after="0" w:line="300" w:lineRule="auto"/>
        <w:ind w:firstLine="567"/>
        <w:jc w:val="both"/>
        <w:rPr>
          <w:rFonts w:ascii="Times New Roman" w:hAnsi="Times New Roman"/>
          <w:sz w:val="14"/>
          <w:szCs w:val="28"/>
        </w:rPr>
      </w:pPr>
    </w:p>
    <w:p w:rsidR="00CD738D"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 xml:space="preserve">Контроль за соблюдением стандарта раскрытия информации товариществом собственников жилья, жилищно-строительными кооперативом, управляющей </w:t>
      </w:r>
      <w:r>
        <w:rPr>
          <w:rFonts w:ascii="Times New Roman" w:hAnsi="Times New Roman"/>
          <w:sz w:val="28"/>
          <w:szCs w:val="28"/>
        </w:rPr>
        <w:lastRenderedPageBreak/>
        <w:t>организацией в Республике Татарстан осуществляется Государственной жилищной инспе</w:t>
      </w:r>
      <w:r w:rsidR="003B2953">
        <w:rPr>
          <w:rFonts w:ascii="Times New Roman" w:hAnsi="Times New Roman"/>
          <w:sz w:val="28"/>
          <w:szCs w:val="28"/>
        </w:rPr>
        <w:t>кцией Республики Татарстан и ее</w:t>
      </w:r>
      <w:r>
        <w:rPr>
          <w:rFonts w:ascii="Times New Roman" w:hAnsi="Times New Roman"/>
          <w:sz w:val="28"/>
          <w:szCs w:val="28"/>
        </w:rPr>
        <w:t xml:space="preserve"> стру</w:t>
      </w:r>
      <w:r w:rsidR="003B2953">
        <w:rPr>
          <w:rFonts w:ascii="Times New Roman" w:hAnsi="Times New Roman"/>
          <w:sz w:val="28"/>
          <w:szCs w:val="28"/>
        </w:rPr>
        <w:t xml:space="preserve">ктурными </w:t>
      </w:r>
      <w:r>
        <w:rPr>
          <w:rFonts w:ascii="Times New Roman" w:hAnsi="Times New Roman"/>
          <w:sz w:val="28"/>
          <w:szCs w:val="28"/>
        </w:rPr>
        <w:t>подразделениями.</w:t>
      </w:r>
    </w:p>
    <w:p w:rsidR="00CD738D" w:rsidRPr="00334161" w:rsidRDefault="00CD738D" w:rsidP="00745E2E">
      <w:pPr>
        <w:tabs>
          <w:tab w:val="left" w:pos="1230"/>
          <w:tab w:val="left" w:pos="3345"/>
        </w:tabs>
        <w:spacing w:after="0" w:line="300" w:lineRule="auto"/>
        <w:ind w:firstLine="567"/>
        <w:jc w:val="both"/>
        <w:rPr>
          <w:rFonts w:ascii="Times New Roman" w:hAnsi="Times New Roman"/>
          <w:sz w:val="28"/>
          <w:szCs w:val="28"/>
        </w:rPr>
      </w:pPr>
      <w:r w:rsidRPr="00DE752A">
        <w:rPr>
          <w:rFonts w:ascii="Times New Roman" w:hAnsi="Times New Roman"/>
          <w:sz w:val="28"/>
          <w:szCs w:val="28"/>
        </w:rPr>
        <w:t xml:space="preserve">Одной из </w:t>
      </w:r>
      <w:r>
        <w:rPr>
          <w:rFonts w:ascii="Times New Roman" w:hAnsi="Times New Roman"/>
          <w:sz w:val="28"/>
          <w:szCs w:val="28"/>
        </w:rPr>
        <w:t xml:space="preserve">действенных </w:t>
      </w:r>
      <w:r w:rsidRPr="00DE752A">
        <w:rPr>
          <w:rFonts w:ascii="Times New Roman" w:hAnsi="Times New Roman"/>
          <w:sz w:val="28"/>
          <w:szCs w:val="28"/>
        </w:rPr>
        <w:t xml:space="preserve">форм </w:t>
      </w:r>
      <w:r w:rsidR="003B2953">
        <w:rPr>
          <w:rFonts w:ascii="Times New Roman" w:hAnsi="Times New Roman"/>
          <w:sz w:val="28"/>
          <w:szCs w:val="28"/>
        </w:rPr>
        <w:t xml:space="preserve"> контроля</w:t>
      </w:r>
      <w:r>
        <w:rPr>
          <w:rFonts w:ascii="Times New Roman" w:hAnsi="Times New Roman"/>
          <w:sz w:val="28"/>
          <w:szCs w:val="28"/>
        </w:rPr>
        <w:t xml:space="preserve"> за деятельностью управляющих организаций и состоянием общедомового имущества многоквартирного дома является </w:t>
      </w:r>
      <w:r w:rsidRPr="00334161">
        <w:rPr>
          <w:rFonts w:ascii="Times New Roman" w:hAnsi="Times New Roman"/>
          <w:sz w:val="28"/>
          <w:szCs w:val="28"/>
        </w:rPr>
        <w:t>Совет многоквартирного дом</w:t>
      </w:r>
      <w:r w:rsidR="00247D54">
        <w:rPr>
          <w:rFonts w:ascii="Times New Roman" w:hAnsi="Times New Roman"/>
          <w:sz w:val="28"/>
          <w:szCs w:val="28"/>
        </w:rPr>
        <w:t>а (статья 161.1 ЖК РФ, введена Ф</w:t>
      </w:r>
      <w:r w:rsidRPr="00334161">
        <w:rPr>
          <w:rFonts w:ascii="Times New Roman" w:hAnsi="Times New Roman"/>
          <w:sz w:val="28"/>
          <w:szCs w:val="28"/>
        </w:rPr>
        <w:t>едеральным законом от 04.05.2011 № 123-ФЗ).</w:t>
      </w:r>
    </w:p>
    <w:p w:rsidR="005C6980" w:rsidRDefault="00CD738D" w:rsidP="00745E2E">
      <w:pPr>
        <w:tabs>
          <w:tab w:val="left" w:pos="1230"/>
          <w:tab w:val="left" w:pos="3345"/>
        </w:tabs>
        <w:spacing w:after="0" w:line="300" w:lineRule="auto"/>
        <w:ind w:firstLine="567"/>
        <w:jc w:val="both"/>
        <w:rPr>
          <w:rFonts w:ascii="Times New Roman" w:hAnsi="Times New Roman"/>
          <w:sz w:val="28"/>
          <w:szCs w:val="28"/>
        </w:rPr>
      </w:pPr>
      <w:r>
        <w:rPr>
          <w:rFonts w:ascii="Times New Roman" w:hAnsi="Times New Roman"/>
          <w:sz w:val="28"/>
          <w:szCs w:val="28"/>
        </w:rPr>
        <w:t>Собственники помещений в доме, где более четырех квартир</w:t>
      </w:r>
      <w:r w:rsidR="00FB1C03">
        <w:rPr>
          <w:rFonts w:ascii="Times New Roman" w:hAnsi="Times New Roman"/>
          <w:sz w:val="28"/>
          <w:szCs w:val="28"/>
        </w:rPr>
        <w:t>,</w:t>
      </w:r>
      <w:r w:rsidR="00247D54">
        <w:rPr>
          <w:rFonts w:ascii="Times New Roman" w:hAnsi="Times New Roman"/>
          <w:sz w:val="28"/>
          <w:szCs w:val="28"/>
        </w:rPr>
        <w:t xml:space="preserve"> </w:t>
      </w:r>
      <w:r>
        <w:rPr>
          <w:rFonts w:ascii="Times New Roman" w:hAnsi="Times New Roman"/>
          <w:sz w:val="28"/>
          <w:szCs w:val="28"/>
        </w:rPr>
        <w:t>и не создано ТСЖ (или дом не управляется жилищным кооперативом или иным специализированным потребительским кооперативом), на общем собрании обязаны избрать совет МКД из числа собственников в данном доме. Регистрация совета МКД в органах местного самоуправления или иных органах не осуществл</w:t>
      </w:r>
      <w:r w:rsidR="00B56E89">
        <w:rPr>
          <w:rFonts w:ascii="Times New Roman" w:hAnsi="Times New Roman"/>
          <w:sz w:val="28"/>
          <w:szCs w:val="28"/>
        </w:rPr>
        <w:t>я</w:t>
      </w:r>
      <w:r>
        <w:rPr>
          <w:rFonts w:ascii="Times New Roman" w:hAnsi="Times New Roman"/>
          <w:sz w:val="28"/>
          <w:szCs w:val="28"/>
        </w:rPr>
        <w:t xml:space="preserve">ется. </w:t>
      </w:r>
    </w:p>
    <w:tbl>
      <w:tblPr>
        <w:tblStyle w:val="-2"/>
        <w:tblpPr w:leftFromText="180" w:rightFromText="180" w:vertAnchor="text" w:horzAnchor="page" w:tblpX="1633" w:tblpY="127"/>
        <w:tblW w:w="0" w:type="auto"/>
        <w:tblLook w:val="04A0"/>
      </w:tblPr>
      <w:tblGrid>
        <w:gridCol w:w="9747"/>
      </w:tblGrid>
      <w:tr w:rsidR="00FB1C03" w:rsidRPr="00247D54" w:rsidTr="00FB1C03">
        <w:trPr>
          <w:cnfStyle w:val="100000000000"/>
          <w:trHeight w:val="422"/>
        </w:trPr>
        <w:tc>
          <w:tcPr>
            <w:cnfStyle w:val="001000000000"/>
            <w:tcW w:w="9747" w:type="dxa"/>
          </w:tcPr>
          <w:p w:rsidR="00FB1C03" w:rsidRPr="000B67CF" w:rsidRDefault="00FB1C03" w:rsidP="00FB1C03">
            <w:pPr>
              <w:tabs>
                <w:tab w:val="left" w:pos="1230"/>
                <w:tab w:val="left" w:pos="3345"/>
              </w:tabs>
              <w:spacing w:line="300" w:lineRule="auto"/>
              <w:jc w:val="both"/>
              <w:rPr>
                <w:rFonts w:ascii="Times New Roman" w:hAnsi="Times New Roman"/>
                <w:sz w:val="28"/>
                <w:szCs w:val="28"/>
              </w:rPr>
            </w:pPr>
            <w:r w:rsidRPr="00C25E9E">
              <w:rPr>
                <w:rFonts w:ascii="Times New Roman" w:hAnsi="Times New Roman" w:cs="Times New Roman"/>
                <w:b w:val="0"/>
                <w:color w:val="C00000"/>
                <w:sz w:val="28"/>
                <w:szCs w:val="28"/>
                <w:shd w:val="clear" w:color="auto" w:fill="C00000"/>
              </w:rPr>
              <w:t>►</w:t>
            </w:r>
            <w:r>
              <w:rPr>
                <w:rFonts w:ascii="Times New Roman" w:hAnsi="Times New Roman" w:cs="Times New Roman"/>
                <w:b w:val="0"/>
                <w:sz w:val="28"/>
                <w:szCs w:val="28"/>
              </w:rPr>
              <w:t xml:space="preserve"> </w:t>
            </w:r>
            <w:r>
              <w:rPr>
                <w:rFonts w:ascii="Times New Roman" w:hAnsi="Times New Roman"/>
                <w:sz w:val="28"/>
                <w:szCs w:val="28"/>
              </w:rPr>
              <w:t>Компетенция Совета МКД:</w:t>
            </w:r>
          </w:p>
        </w:tc>
      </w:tr>
      <w:tr w:rsidR="00FB1C03" w:rsidRPr="00247D54" w:rsidTr="00FB1C03">
        <w:trPr>
          <w:cnfStyle w:val="000000100000"/>
          <w:trHeight w:val="269"/>
        </w:trPr>
        <w:tc>
          <w:tcPr>
            <w:cnfStyle w:val="001000000000"/>
            <w:tcW w:w="9747" w:type="dxa"/>
          </w:tcPr>
          <w:p w:rsidR="00FB1C03" w:rsidRPr="000B67CF" w:rsidRDefault="00FB1C03" w:rsidP="00FB1C03">
            <w:pPr>
              <w:pStyle w:val="a3"/>
              <w:numPr>
                <w:ilvl w:val="0"/>
                <w:numId w:val="20"/>
              </w:numPr>
              <w:tabs>
                <w:tab w:val="left" w:pos="1230"/>
                <w:tab w:val="left" w:pos="3345"/>
              </w:tabs>
              <w:spacing w:line="300" w:lineRule="auto"/>
              <w:ind w:left="284" w:firstLine="0"/>
              <w:jc w:val="both"/>
              <w:rPr>
                <w:rFonts w:ascii="Times New Roman" w:hAnsi="Times New Roman"/>
                <w:sz w:val="28"/>
                <w:szCs w:val="28"/>
              </w:rPr>
            </w:pPr>
            <w:r w:rsidRPr="000B67CF">
              <w:rPr>
                <w:rFonts w:ascii="Times New Roman" w:hAnsi="Times New Roman"/>
                <w:sz w:val="28"/>
                <w:szCs w:val="28"/>
              </w:rPr>
              <w:t>обеспечивает выполнение решений общего собрания собственников помещений;</w:t>
            </w:r>
          </w:p>
          <w:p w:rsidR="00FB1C03" w:rsidRPr="000B67CF" w:rsidRDefault="00FB1C03" w:rsidP="00FB1C03">
            <w:pPr>
              <w:pStyle w:val="a3"/>
              <w:numPr>
                <w:ilvl w:val="0"/>
                <w:numId w:val="20"/>
              </w:numPr>
              <w:tabs>
                <w:tab w:val="left" w:pos="1230"/>
                <w:tab w:val="left" w:pos="3345"/>
              </w:tabs>
              <w:spacing w:line="300" w:lineRule="auto"/>
              <w:ind w:left="284" w:firstLine="0"/>
              <w:jc w:val="both"/>
              <w:rPr>
                <w:rFonts w:ascii="Times New Roman" w:hAnsi="Times New Roman"/>
                <w:sz w:val="28"/>
                <w:szCs w:val="28"/>
              </w:rPr>
            </w:pPr>
            <w:r w:rsidRPr="000B67CF">
              <w:rPr>
                <w:rFonts w:ascii="Times New Roman" w:hAnsi="Times New Roman"/>
                <w:sz w:val="28"/>
                <w:szCs w:val="28"/>
              </w:rPr>
              <w:t>выносит на обсуждение на обще</w:t>
            </w:r>
            <w:r>
              <w:rPr>
                <w:rFonts w:ascii="Times New Roman" w:hAnsi="Times New Roman"/>
                <w:sz w:val="28"/>
                <w:szCs w:val="28"/>
              </w:rPr>
              <w:t>м</w:t>
            </w:r>
            <w:r w:rsidRPr="000B67CF">
              <w:rPr>
                <w:rFonts w:ascii="Times New Roman" w:hAnsi="Times New Roman"/>
                <w:sz w:val="28"/>
                <w:szCs w:val="28"/>
              </w:rPr>
              <w:t xml:space="preserve"> собрани</w:t>
            </w:r>
            <w:r>
              <w:rPr>
                <w:rFonts w:ascii="Times New Roman" w:hAnsi="Times New Roman"/>
                <w:sz w:val="28"/>
                <w:szCs w:val="28"/>
              </w:rPr>
              <w:t>и</w:t>
            </w:r>
            <w:r w:rsidRPr="000B67CF">
              <w:rPr>
                <w:rFonts w:ascii="Times New Roman" w:hAnsi="Times New Roman"/>
                <w:sz w:val="28"/>
                <w:szCs w:val="28"/>
              </w:rPr>
              <w:t xml:space="preserve"> собственников предложения о порядке пользования общим имуществом дома, в том числе, земельным участком, о порядке планирования и организации работ по содержанию и ремонту общего имущества МКД, о порядке обсуждения проектов договоров, заключаемых собственниками в отношении общего имущества и предоставления коммунальных услуг, предложения по вопросам компетенции Совета МКД, избираемых комиссий и другим вопросам, не противоречащим ЖК РФ;</w:t>
            </w:r>
          </w:p>
          <w:p w:rsidR="00FB1C03" w:rsidRPr="000B67CF" w:rsidRDefault="00FB1C03" w:rsidP="00FB1C03">
            <w:pPr>
              <w:pStyle w:val="a3"/>
              <w:numPr>
                <w:ilvl w:val="0"/>
                <w:numId w:val="20"/>
              </w:numPr>
              <w:tabs>
                <w:tab w:val="left" w:pos="1230"/>
                <w:tab w:val="left" w:pos="3345"/>
              </w:tabs>
              <w:spacing w:line="300" w:lineRule="auto"/>
              <w:ind w:left="284" w:firstLine="0"/>
              <w:jc w:val="both"/>
              <w:rPr>
                <w:rFonts w:ascii="Times New Roman" w:hAnsi="Times New Roman"/>
                <w:sz w:val="28"/>
                <w:szCs w:val="28"/>
              </w:rPr>
            </w:pPr>
            <w:r w:rsidRPr="000B67CF">
              <w:rPr>
                <w:rFonts w:ascii="Times New Roman" w:hAnsi="Times New Roman"/>
                <w:sz w:val="28"/>
                <w:szCs w:val="28"/>
              </w:rPr>
              <w:t>представляет собственникам помещений предложения по вопросам планирования управления МКД, организации такого управления, содержания и ремонта общего имущества в данном доме;</w:t>
            </w:r>
          </w:p>
          <w:p w:rsidR="00FB1C03" w:rsidRPr="000B67CF" w:rsidRDefault="00FB1C03" w:rsidP="00FB1C03">
            <w:pPr>
              <w:pStyle w:val="a3"/>
              <w:numPr>
                <w:ilvl w:val="0"/>
                <w:numId w:val="20"/>
              </w:numPr>
              <w:tabs>
                <w:tab w:val="left" w:pos="1230"/>
                <w:tab w:val="left" w:pos="3345"/>
              </w:tabs>
              <w:spacing w:line="300" w:lineRule="auto"/>
              <w:ind w:left="284" w:firstLine="0"/>
              <w:jc w:val="both"/>
              <w:rPr>
                <w:rFonts w:ascii="Times New Roman" w:hAnsi="Times New Roman"/>
                <w:sz w:val="28"/>
                <w:szCs w:val="28"/>
              </w:rPr>
            </w:pPr>
            <w:r w:rsidRPr="000B67CF">
              <w:rPr>
                <w:rFonts w:ascii="Times New Roman" w:hAnsi="Times New Roman"/>
                <w:sz w:val="28"/>
                <w:szCs w:val="28"/>
              </w:rPr>
              <w:t>представляет свое заключение по проектам договоров, предлагаемых для рассмотрения на общем собрании;</w:t>
            </w:r>
          </w:p>
          <w:p w:rsidR="00FB1C03" w:rsidRPr="000B67CF" w:rsidRDefault="00FB1C03" w:rsidP="00FB1C03">
            <w:pPr>
              <w:pStyle w:val="a3"/>
              <w:numPr>
                <w:ilvl w:val="0"/>
                <w:numId w:val="20"/>
              </w:numPr>
              <w:tabs>
                <w:tab w:val="left" w:pos="1230"/>
                <w:tab w:val="left" w:pos="3345"/>
              </w:tabs>
              <w:spacing w:line="300" w:lineRule="auto"/>
              <w:ind w:left="284" w:firstLine="0"/>
              <w:jc w:val="both"/>
              <w:rPr>
                <w:rFonts w:ascii="Times New Roman" w:hAnsi="Times New Roman"/>
                <w:sz w:val="28"/>
                <w:szCs w:val="28"/>
              </w:rPr>
            </w:pPr>
            <w:r w:rsidRPr="000B67CF">
              <w:rPr>
                <w:rFonts w:ascii="Times New Roman" w:hAnsi="Times New Roman"/>
                <w:sz w:val="28"/>
                <w:szCs w:val="28"/>
              </w:rPr>
              <w:t>осуществляет контроль за оказанием услуг или выполнением работ по управлению МКД, содержанию и ремонту общего имущества, за качеством пред</w:t>
            </w:r>
            <w:r w:rsidR="003B2953">
              <w:rPr>
                <w:rFonts w:ascii="Times New Roman" w:hAnsi="Times New Roman"/>
                <w:sz w:val="28"/>
                <w:szCs w:val="28"/>
              </w:rPr>
              <w:t>о</w:t>
            </w:r>
            <w:r w:rsidRPr="000B67CF">
              <w:rPr>
                <w:rFonts w:ascii="Times New Roman" w:hAnsi="Times New Roman"/>
                <w:sz w:val="28"/>
                <w:szCs w:val="28"/>
              </w:rPr>
              <w:t>ставляемых коммунальных услуг;</w:t>
            </w:r>
          </w:p>
          <w:p w:rsidR="00FB1C03" w:rsidRPr="000B67CF" w:rsidRDefault="00FB1C03" w:rsidP="00FB1C03">
            <w:pPr>
              <w:pStyle w:val="a3"/>
              <w:numPr>
                <w:ilvl w:val="0"/>
                <w:numId w:val="20"/>
              </w:numPr>
              <w:tabs>
                <w:tab w:val="left" w:pos="1230"/>
                <w:tab w:val="left" w:pos="3345"/>
              </w:tabs>
              <w:spacing w:line="300" w:lineRule="auto"/>
              <w:ind w:left="284" w:firstLine="0"/>
              <w:jc w:val="both"/>
              <w:rPr>
                <w:rFonts w:ascii="Times New Roman" w:hAnsi="Times New Roman"/>
                <w:sz w:val="28"/>
                <w:szCs w:val="28"/>
              </w:rPr>
            </w:pPr>
            <w:r w:rsidRPr="000B67CF">
              <w:rPr>
                <w:rFonts w:ascii="Times New Roman" w:hAnsi="Times New Roman"/>
                <w:sz w:val="28"/>
                <w:szCs w:val="28"/>
              </w:rPr>
              <w:t>представляет на утверждение годового общего собрания отчет о проделанной работе.</w:t>
            </w:r>
          </w:p>
        </w:tc>
      </w:tr>
    </w:tbl>
    <w:p w:rsidR="00B56E89" w:rsidRDefault="00B56E89" w:rsidP="00745E2E">
      <w:pPr>
        <w:tabs>
          <w:tab w:val="left" w:pos="1230"/>
          <w:tab w:val="left" w:pos="3345"/>
        </w:tabs>
        <w:spacing w:after="0" w:line="300" w:lineRule="auto"/>
        <w:ind w:firstLine="567"/>
        <w:jc w:val="both"/>
        <w:rPr>
          <w:rFonts w:ascii="Times New Roman" w:hAnsi="Times New Roman"/>
          <w:sz w:val="28"/>
          <w:szCs w:val="28"/>
        </w:rPr>
      </w:pPr>
    </w:p>
    <w:p w:rsidR="00934FFE" w:rsidRPr="00601EDD" w:rsidRDefault="00934FFE" w:rsidP="00934FFE">
      <w:pPr>
        <w:widowControl w:val="0"/>
        <w:tabs>
          <w:tab w:val="left" w:pos="3345"/>
        </w:tabs>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FC3CB5">
        <w:rPr>
          <w:rFonts w:asciiTheme="majorHAnsi" w:eastAsiaTheme="majorEastAsia" w:hAnsiTheme="majorHAnsi" w:cstheme="majorBidi"/>
          <w:b/>
          <w:bCs/>
          <w:color w:val="C00000"/>
          <w:sz w:val="36"/>
          <w:szCs w:val="36"/>
        </w:rPr>
        <w:lastRenderedPageBreak/>
        <w:t>9. ПОЛНОМОЧИЯ ГОСУДАРСТВЕННЫХ ОРГАНОВ</w:t>
      </w:r>
    </w:p>
    <w:p w:rsidR="00934FFE" w:rsidRPr="005C6980" w:rsidRDefault="00934FFE" w:rsidP="00934FFE">
      <w:pPr>
        <w:widowControl w:val="0"/>
        <w:tabs>
          <w:tab w:val="left" w:pos="3345"/>
        </w:tabs>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FC3CB5">
        <w:rPr>
          <w:rFonts w:asciiTheme="majorHAnsi" w:eastAsiaTheme="majorEastAsia" w:hAnsiTheme="majorHAnsi" w:cstheme="majorBidi"/>
          <w:b/>
          <w:bCs/>
          <w:color w:val="C00000"/>
          <w:sz w:val="36"/>
          <w:szCs w:val="36"/>
        </w:rPr>
        <w:t>ЖИЛИЩНОГО НАДЗОРА И МУНИЦИПАЛЬНОГО ЖИЛИЩНОГО КОНТРОЛЯ</w:t>
      </w:r>
    </w:p>
    <w:p w:rsidR="00934FFE" w:rsidRDefault="00934FFE" w:rsidP="00934FFE">
      <w:pPr>
        <w:tabs>
          <w:tab w:val="left" w:pos="1230"/>
          <w:tab w:val="left" w:pos="3345"/>
        </w:tabs>
        <w:spacing w:after="0" w:line="300" w:lineRule="auto"/>
        <w:ind w:firstLine="567"/>
        <w:jc w:val="both"/>
        <w:rPr>
          <w:rFonts w:ascii="Times New Roman" w:hAnsi="Times New Roman" w:cs="Times New Roman"/>
          <w:sz w:val="28"/>
          <w:szCs w:val="28"/>
        </w:rPr>
      </w:pPr>
    </w:p>
    <w:p w:rsidR="00934FFE" w:rsidRDefault="00934FFE" w:rsidP="00934FFE">
      <w:pPr>
        <w:tabs>
          <w:tab w:val="left" w:pos="1230"/>
          <w:tab w:val="left" w:pos="3345"/>
        </w:tabs>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Под государственным жилищным надзором понима</w:t>
      </w:r>
      <w:r w:rsidR="00D40DD1">
        <w:rPr>
          <w:rFonts w:ascii="Times New Roman" w:hAnsi="Times New Roman" w:cs="Times New Roman"/>
          <w:sz w:val="28"/>
          <w:szCs w:val="28"/>
        </w:rPr>
        <w:t>е</w:t>
      </w:r>
      <w:r>
        <w:rPr>
          <w:rFonts w:ascii="Times New Roman" w:hAnsi="Times New Roman" w:cs="Times New Roman"/>
          <w:sz w:val="28"/>
          <w:szCs w:val="28"/>
        </w:rPr>
        <w:t xml:space="preserve">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обязательных требований к использованию и сохранности жилищного фонда независимо от форм собственности. </w:t>
      </w:r>
    </w:p>
    <w:p w:rsidR="00B56E89" w:rsidRPr="00601EDD" w:rsidRDefault="00934FFE" w:rsidP="009A6014">
      <w:pPr>
        <w:widowControl w:val="0"/>
        <w:autoSpaceDE w:val="0"/>
        <w:autoSpaceDN w:val="0"/>
        <w:adjustRightInd w:val="0"/>
        <w:spacing w:after="0" w:line="300" w:lineRule="auto"/>
        <w:ind w:firstLine="567"/>
        <w:jc w:val="both"/>
        <w:outlineLvl w:val="0"/>
        <w:rPr>
          <w:rFonts w:ascii="Times New Roman" w:hAnsi="Times New Roman"/>
          <w:sz w:val="28"/>
          <w:szCs w:val="28"/>
        </w:rPr>
      </w:pPr>
      <w:r>
        <w:rPr>
          <w:rFonts w:ascii="Times New Roman" w:hAnsi="Times New Roman" w:cs="Times New Roman"/>
          <w:sz w:val="28"/>
          <w:szCs w:val="28"/>
        </w:rPr>
        <w:t>Государственный жилищный надзор в сфере обеспечения защиты жилищных прав граждан в республике осуществляет Го</w:t>
      </w:r>
      <w:r w:rsidR="00FB1C03">
        <w:rPr>
          <w:rFonts w:ascii="Times New Roman" w:hAnsi="Times New Roman" w:cs="Times New Roman"/>
          <w:sz w:val="28"/>
          <w:szCs w:val="28"/>
        </w:rPr>
        <w:t>сударственная жилищная инспекция</w:t>
      </w:r>
      <w:r>
        <w:rPr>
          <w:rFonts w:ascii="Times New Roman" w:hAnsi="Times New Roman" w:cs="Times New Roman"/>
          <w:sz w:val="28"/>
          <w:szCs w:val="28"/>
        </w:rPr>
        <w:t xml:space="preserve"> Республики Татарстан (далее – жилищная инспекция).</w:t>
      </w:r>
    </w:p>
    <w:tbl>
      <w:tblPr>
        <w:tblStyle w:val="-2"/>
        <w:tblW w:w="0" w:type="auto"/>
        <w:tblLook w:val="04A0"/>
      </w:tblPr>
      <w:tblGrid>
        <w:gridCol w:w="9747"/>
      </w:tblGrid>
      <w:tr w:rsidR="00C37E9F" w:rsidRPr="00C37E9F" w:rsidTr="00336C5C">
        <w:trPr>
          <w:cnfStyle w:val="100000000000"/>
          <w:trHeight w:val="976"/>
        </w:trPr>
        <w:tc>
          <w:tcPr>
            <w:cnfStyle w:val="001000000000"/>
            <w:tcW w:w="9747" w:type="dxa"/>
          </w:tcPr>
          <w:p w:rsidR="00934FFE" w:rsidRPr="00934FFE" w:rsidRDefault="00934FFE" w:rsidP="000B67CF">
            <w:pPr>
              <w:widowControl w:val="0"/>
              <w:autoSpaceDE w:val="0"/>
              <w:autoSpaceDN w:val="0"/>
              <w:adjustRightInd w:val="0"/>
              <w:spacing w:line="300" w:lineRule="auto"/>
              <w:jc w:val="both"/>
              <w:outlineLvl w:val="0"/>
              <w:rPr>
                <w:rFonts w:ascii="Times New Roman" w:hAnsi="Times New Roman" w:cs="Times New Roman"/>
                <w:b w:val="0"/>
                <w:sz w:val="28"/>
                <w:szCs w:val="28"/>
              </w:rPr>
            </w:pPr>
          </w:p>
          <w:p w:rsidR="00C37E9F" w:rsidRDefault="000B67CF" w:rsidP="00727B02">
            <w:pPr>
              <w:widowControl w:val="0"/>
              <w:autoSpaceDE w:val="0"/>
              <w:autoSpaceDN w:val="0"/>
              <w:adjustRightInd w:val="0"/>
              <w:spacing w:line="300" w:lineRule="auto"/>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со статьей 5 Закона Республики Татарстан от 10.10.2011 №72-ЗРТ</w:t>
            </w:r>
            <w:r w:rsidR="00727B02">
              <w:rPr>
                <w:rFonts w:ascii="Times New Roman" w:hAnsi="Times New Roman" w:cs="Times New Roman"/>
                <w:sz w:val="28"/>
                <w:szCs w:val="28"/>
              </w:rPr>
              <w:t xml:space="preserve"> [24]</w:t>
            </w:r>
            <w:r>
              <w:rPr>
                <w:rFonts w:ascii="Times New Roman" w:hAnsi="Times New Roman" w:cs="Times New Roman"/>
                <w:sz w:val="28"/>
                <w:szCs w:val="28"/>
              </w:rPr>
              <w:t xml:space="preserve"> и на основании Положения о Государственной жилищной инспекции Республики Татарстан</w:t>
            </w:r>
            <w:r w:rsidR="00727B02">
              <w:rPr>
                <w:rFonts w:ascii="Times New Roman" w:hAnsi="Times New Roman" w:cs="Times New Roman"/>
                <w:sz w:val="28"/>
                <w:szCs w:val="28"/>
              </w:rPr>
              <w:t xml:space="preserve"> [29]</w:t>
            </w:r>
            <w:r>
              <w:rPr>
                <w:rFonts w:ascii="Times New Roman" w:hAnsi="Times New Roman" w:cs="Times New Roman"/>
                <w:sz w:val="28"/>
                <w:szCs w:val="28"/>
              </w:rPr>
              <w:t xml:space="preserve"> Республиканский государственный жилищный надзор включает в себя надзор</w:t>
            </w:r>
            <w:r w:rsidR="00FB1C03">
              <w:rPr>
                <w:rFonts w:ascii="Times New Roman" w:hAnsi="Times New Roman" w:cs="Times New Roman"/>
                <w:sz w:val="28"/>
                <w:szCs w:val="28"/>
              </w:rPr>
              <w:t xml:space="preserve"> за</w:t>
            </w:r>
            <w:r>
              <w:rPr>
                <w:rFonts w:ascii="Times New Roman" w:hAnsi="Times New Roman" w:cs="Times New Roman"/>
                <w:sz w:val="28"/>
                <w:szCs w:val="28"/>
              </w:rPr>
              <w:t xml:space="preserve">: </w:t>
            </w:r>
          </w:p>
          <w:p w:rsidR="00727B02" w:rsidRPr="00C37E9F" w:rsidRDefault="00727B02" w:rsidP="00727B02">
            <w:pPr>
              <w:widowControl w:val="0"/>
              <w:autoSpaceDE w:val="0"/>
              <w:autoSpaceDN w:val="0"/>
              <w:adjustRightInd w:val="0"/>
              <w:spacing w:line="300" w:lineRule="auto"/>
              <w:jc w:val="both"/>
              <w:outlineLvl w:val="0"/>
              <w:rPr>
                <w:rFonts w:ascii="Times New Roman" w:hAnsi="Times New Roman" w:cs="Times New Roman"/>
                <w:sz w:val="28"/>
                <w:szCs w:val="28"/>
              </w:rPr>
            </w:pPr>
          </w:p>
        </w:tc>
      </w:tr>
      <w:tr w:rsidR="000B67CF" w:rsidRPr="00C37E9F" w:rsidTr="00336C5C">
        <w:trPr>
          <w:cnfStyle w:val="000000100000"/>
          <w:trHeight w:val="976"/>
        </w:trPr>
        <w:tc>
          <w:tcPr>
            <w:cnfStyle w:val="001000000000"/>
            <w:tcW w:w="9747" w:type="dxa"/>
          </w:tcPr>
          <w:p w:rsidR="000B67CF" w:rsidRPr="000B67CF" w:rsidRDefault="000B67CF" w:rsidP="0076623B">
            <w:pPr>
              <w:pStyle w:val="a3"/>
              <w:widowControl w:val="0"/>
              <w:numPr>
                <w:ilvl w:val="0"/>
                <w:numId w:val="21"/>
              </w:numPr>
              <w:autoSpaceDE w:val="0"/>
              <w:autoSpaceDN w:val="0"/>
              <w:adjustRightInd w:val="0"/>
              <w:spacing w:line="300" w:lineRule="auto"/>
              <w:ind w:left="284" w:hanging="284"/>
              <w:jc w:val="both"/>
              <w:outlineLvl w:val="0"/>
              <w:rPr>
                <w:rFonts w:ascii="Times New Roman" w:hAnsi="Times New Roman" w:cs="Times New Roman"/>
                <w:sz w:val="28"/>
                <w:szCs w:val="28"/>
              </w:rPr>
            </w:pPr>
            <w:r w:rsidRPr="000B67CF">
              <w:rPr>
                <w:rFonts w:ascii="Times New Roman" w:hAnsi="Times New Roman" w:cs="Times New Roman"/>
                <w:sz w:val="28"/>
                <w:szCs w:val="28"/>
              </w:rPr>
              <w:t>обеспечением прав граждан при предоставлении населению жилищных и коммунальных услуг;</w:t>
            </w:r>
          </w:p>
        </w:tc>
      </w:tr>
      <w:tr w:rsidR="00C37E9F" w:rsidRPr="00C37E9F" w:rsidTr="00336C5C">
        <w:trPr>
          <w:trHeight w:val="976"/>
        </w:trPr>
        <w:tc>
          <w:tcPr>
            <w:cnfStyle w:val="001000000000"/>
            <w:tcW w:w="9747" w:type="dxa"/>
          </w:tcPr>
          <w:p w:rsidR="00C37E9F" w:rsidRPr="000B67CF" w:rsidRDefault="00C37E9F" w:rsidP="0076623B">
            <w:pPr>
              <w:pStyle w:val="a3"/>
              <w:widowControl w:val="0"/>
              <w:numPr>
                <w:ilvl w:val="0"/>
                <w:numId w:val="21"/>
              </w:numPr>
              <w:autoSpaceDE w:val="0"/>
              <w:autoSpaceDN w:val="0"/>
              <w:adjustRightInd w:val="0"/>
              <w:spacing w:line="300" w:lineRule="auto"/>
              <w:ind w:left="284" w:hanging="284"/>
              <w:jc w:val="both"/>
              <w:outlineLvl w:val="0"/>
              <w:rPr>
                <w:rFonts w:ascii="Times New Roman" w:hAnsi="Times New Roman" w:cs="Times New Roman"/>
                <w:sz w:val="28"/>
                <w:szCs w:val="28"/>
              </w:rPr>
            </w:pPr>
            <w:r w:rsidRPr="000B67CF">
              <w:rPr>
                <w:rFonts w:ascii="Times New Roman" w:hAnsi="Times New Roman" w:cs="Times New Roman"/>
                <w:sz w:val="28"/>
                <w:szCs w:val="28"/>
              </w:rPr>
              <w:t>выполнением стандартов и правил деятельности по управлению многоквартирными домами;</w:t>
            </w:r>
          </w:p>
        </w:tc>
      </w:tr>
      <w:tr w:rsidR="00C37E9F" w:rsidRPr="00C37E9F" w:rsidTr="00336C5C">
        <w:trPr>
          <w:cnfStyle w:val="000000100000"/>
          <w:trHeight w:val="1620"/>
        </w:trPr>
        <w:tc>
          <w:tcPr>
            <w:cnfStyle w:val="001000000000"/>
            <w:tcW w:w="9747" w:type="dxa"/>
          </w:tcPr>
          <w:p w:rsidR="00C37E9F" w:rsidRPr="000B67CF" w:rsidRDefault="00C37E9F" w:rsidP="0076623B">
            <w:pPr>
              <w:pStyle w:val="a3"/>
              <w:widowControl w:val="0"/>
              <w:numPr>
                <w:ilvl w:val="0"/>
                <w:numId w:val="21"/>
              </w:numPr>
              <w:autoSpaceDE w:val="0"/>
              <w:autoSpaceDN w:val="0"/>
              <w:adjustRightInd w:val="0"/>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соблюдением порядка формирования платы граждан за содержание, текущую эксплуатацию, капитальный ремонт общего имущества в многоквартирном доме и соблюдением порядка формирования платы граждан за коммунальные услуги;</w:t>
            </w:r>
          </w:p>
        </w:tc>
      </w:tr>
      <w:tr w:rsidR="00C37E9F" w:rsidRPr="00C37E9F" w:rsidTr="00336C5C">
        <w:trPr>
          <w:trHeight w:val="976"/>
        </w:trPr>
        <w:tc>
          <w:tcPr>
            <w:cnfStyle w:val="001000000000"/>
            <w:tcW w:w="9747" w:type="dxa"/>
          </w:tcPr>
          <w:p w:rsidR="00C37E9F" w:rsidRPr="000B67CF" w:rsidRDefault="00C37E9F" w:rsidP="0076623B">
            <w:pPr>
              <w:pStyle w:val="a3"/>
              <w:widowControl w:val="0"/>
              <w:numPr>
                <w:ilvl w:val="0"/>
                <w:numId w:val="21"/>
              </w:numPr>
              <w:autoSpaceDE w:val="0"/>
              <w:autoSpaceDN w:val="0"/>
              <w:adjustRightInd w:val="0"/>
              <w:spacing w:line="300" w:lineRule="auto"/>
              <w:ind w:left="284" w:hanging="284"/>
              <w:jc w:val="both"/>
              <w:rPr>
                <w:rFonts w:ascii="Times New Roman" w:hAnsi="Times New Roman" w:cs="Times New Roman"/>
                <w:sz w:val="28"/>
                <w:szCs w:val="28"/>
              </w:rPr>
            </w:pPr>
            <w:r w:rsidRPr="000B67CF">
              <w:rPr>
                <w:rFonts w:ascii="Times New Roman" w:hAnsi="Times New Roman" w:cs="Times New Roman"/>
                <w:sz w:val="28"/>
                <w:szCs w:val="28"/>
              </w:rPr>
              <w:t xml:space="preserve">наличием и соблюдением условий договоров между собственниками помещений в многоквартирном доме и </w:t>
            </w:r>
            <w:r w:rsidR="007439FE" w:rsidRPr="000B67CF">
              <w:rPr>
                <w:rFonts w:ascii="Times New Roman" w:hAnsi="Times New Roman" w:cs="Times New Roman"/>
                <w:sz w:val="28"/>
                <w:szCs w:val="28"/>
              </w:rPr>
              <w:t>управляющей организацией;</w:t>
            </w:r>
          </w:p>
        </w:tc>
      </w:tr>
      <w:tr w:rsidR="00C37E9F" w:rsidRPr="00C37E9F" w:rsidTr="00336C5C">
        <w:trPr>
          <w:cnfStyle w:val="000000100000"/>
          <w:trHeight w:val="976"/>
        </w:trPr>
        <w:tc>
          <w:tcPr>
            <w:cnfStyle w:val="001000000000"/>
            <w:tcW w:w="9747" w:type="dxa"/>
          </w:tcPr>
          <w:p w:rsidR="00C37E9F" w:rsidRPr="000B67CF" w:rsidRDefault="00C37E9F" w:rsidP="0076623B">
            <w:pPr>
              <w:pStyle w:val="a3"/>
              <w:widowControl w:val="0"/>
              <w:numPr>
                <w:ilvl w:val="0"/>
                <w:numId w:val="21"/>
              </w:numPr>
              <w:autoSpaceDE w:val="0"/>
              <w:autoSpaceDN w:val="0"/>
              <w:adjustRightInd w:val="0"/>
              <w:spacing w:line="300" w:lineRule="auto"/>
              <w:ind w:left="317" w:hanging="283"/>
              <w:jc w:val="both"/>
              <w:rPr>
                <w:rFonts w:ascii="Times New Roman" w:hAnsi="Times New Roman" w:cs="Times New Roman"/>
                <w:sz w:val="28"/>
                <w:szCs w:val="28"/>
              </w:rPr>
            </w:pPr>
            <w:r w:rsidRPr="000B67CF">
              <w:rPr>
                <w:rFonts w:ascii="Times New Roman" w:hAnsi="Times New Roman" w:cs="Times New Roman"/>
                <w:sz w:val="28"/>
                <w:szCs w:val="28"/>
              </w:rPr>
              <w:t>соблюдением стандарта раскрытия информации управляющими организациями;</w:t>
            </w:r>
          </w:p>
        </w:tc>
      </w:tr>
      <w:tr w:rsidR="00C37E9F" w:rsidRPr="00C37E9F" w:rsidTr="00336C5C">
        <w:trPr>
          <w:trHeight w:val="1620"/>
        </w:trPr>
        <w:tc>
          <w:tcPr>
            <w:cnfStyle w:val="001000000000"/>
            <w:tcW w:w="9747" w:type="dxa"/>
          </w:tcPr>
          <w:p w:rsidR="00C37E9F" w:rsidRPr="000B67CF" w:rsidRDefault="00C37E9F" w:rsidP="00336C5C">
            <w:pPr>
              <w:pStyle w:val="a3"/>
              <w:widowControl w:val="0"/>
              <w:numPr>
                <w:ilvl w:val="0"/>
                <w:numId w:val="21"/>
              </w:numPr>
              <w:autoSpaceDE w:val="0"/>
              <w:autoSpaceDN w:val="0"/>
              <w:adjustRightInd w:val="0"/>
              <w:spacing w:line="300" w:lineRule="auto"/>
              <w:ind w:left="317" w:hanging="283"/>
              <w:jc w:val="both"/>
              <w:rPr>
                <w:rFonts w:ascii="Times New Roman" w:hAnsi="Times New Roman" w:cs="Times New Roman"/>
                <w:sz w:val="28"/>
                <w:szCs w:val="28"/>
              </w:rPr>
            </w:pPr>
            <w:r w:rsidRPr="000B67CF">
              <w:rPr>
                <w:rFonts w:ascii="Times New Roman" w:hAnsi="Times New Roman" w:cs="Times New Roman"/>
                <w:sz w:val="28"/>
                <w:szCs w:val="28"/>
              </w:rPr>
              <w:lastRenderedPageBreak/>
              <w:t>соответствием жилых домов, жилых помещений и технического состояния общего имущества собственников помещений в многоквартирном доме установленным требованиям технологических и технических стандартов и соблюдением правил и норм технической эксплуатации жилищного фонда;</w:t>
            </w:r>
          </w:p>
        </w:tc>
      </w:tr>
      <w:tr w:rsidR="00C37E9F" w:rsidRPr="00C37E9F" w:rsidTr="00336C5C">
        <w:trPr>
          <w:cnfStyle w:val="000000100000"/>
          <w:trHeight w:val="976"/>
        </w:trPr>
        <w:tc>
          <w:tcPr>
            <w:cnfStyle w:val="001000000000"/>
            <w:tcW w:w="9747" w:type="dxa"/>
          </w:tcPr>
          <w:p w:rsidR="00C37E9F" w:rsidRPr="000B67CF" w:rsidRDefault="00C37E9F" w:rsidP="0076623B">
            <w:pPr>
              <w:pStyle w:val="a3"/>
              <w:widowControl w:val="0"/>
              <w:numPr>
                <w:ilvl w:val="0"/>
                <w:numId w:val="21"/>
              </w:numPr>
              <w:autoSpaceDE w:val="0"/>
              <w:autoSpaceDN w:val="0"/>
              <w:adjustRightInd w:val="0"/>
              <w:spacing w:line="300" w:lineRule="auto"/>
              <w:ind w:left="317" w:hanging="283"/>
              <w:jc w:val="both"/>
              <w:rPr>
                <w:rFonts w:ascii="Times New Roman" w:hAnsi="Times New Roman" w:cs="Times New Roman"/>
                <w:sz w:val="28"/>
                <w:szCs w:val="28"/>
              </w:rPr>
            </w:pPr>
            <w:r w:rsidRPr="000B67CF">
              <w:rPr>
                <w:rFonts w:ascii="Times New Roman" w:hAnsi="Times New Roman" w:cs="Times New Roman"/>
                <w:sz w:val="28"/>
                <w:szCs w:val="28"/>
              </w:rPr>
              <w:t xml:space="preserve">соответствием качества, объема и порядка предоставления коммунальных услуг; </w:t>
            </w:r>
          </w:p>
        </w:tc>
      </w:tr>
      <w:tr w:rsidR="00C37E9F" w:rsidRPr="00C37E9F" w:rsidTr="00336C5C">
        <w:trPr>
          <w:trHeight w:val="1298"/>
        </w:trPr>
        <w:tc>
          <w:tcPr>
            <w:cnfStyle w:val="001000000000"/>
            <w:tcW w:w="9747" w:type="dxa"/>
          </w:tcPr>
          <w:p w:rsidR="00C37E9F" w:rsidRPr="000B67CF" w:rsidRDefault="00C37E9F" w:rsidP="0076623B">
            <w:pPr>
              <w:pStyle w:val="a3"/>
              <w:widowControl w:val="0"/>
              <w:numPr>
                <w:ilvl w:val="0"/>
                <w:numId w:val="21"/>
              </w:numPr>
              <w:autoSpaceDE w:val="0"/>
              <w:autoSpaceDN w:val="0"/>
              <w:adjustRightInd w:val="0"/>
              <w:spacing w:line="300" w:lineRule="auto"/>
              <w:ind w:left="317" w:hanging="317"/>
              <w:jc w:val="both"/>
              <w:rPr>
                <w:rFonts w:ascii="Times New Roman" w:hAnsi="Times New Roman" w:cs="Times New Roman"/>
                <w:sz w:val="28"/>
                <w:szCs w:val="28"/>
              </w:rPr>
            </w:pPr>
            <w:r w:rsidRPr="000B67CF">
              <w:rPr>
                <w:rFonts w:ascii="Times New Roman" w:hAnsi="Times New Roman" w:cs="Times New Roman"/>
                <w:sz w:val="28"/>
                <w:szCs w:val="28"/>
              </w:rPr>
              <w:t xml:space="preserve">соответствием порядка проведения общих собраний собственников жилых помещений в многоквартирных домах при выборе и замене управляющей организации действующему жилищному законодательству; </w:t>
            </w:r>
          </w:p>
        </w:tc>
      </w:tr>
      <w:tr w:rsidR="00C37E9F" w:rsidRPr="00C37E9F" w:rsidTr="00336C5C">
        <w:trPr>
          <w:cnfStyle w:val="000000100000"/>
          <w:trHeight w:val="976"/>
        </w:trPr>
        <w:tc>
          <w:tcPr>
            <w:cnfStyle w:val="001000000000"/>
            <w:tcW w:w="9747" w:type="dxa"/>
          </w:tcPr>
          <w:p w:rsidR="00C37E9F" w:rsidRPr="000B67CF" w:rsidRDefault="00C37E9F" w:rsidP="0076623B">
            <w:pPr>
              <w:pStyle w:val="a3"/>
              <w:widowControl w:val="0"/>
              <w:numPr>
                <w:ilvl w:val="0"/>
                <w:numId w:val="21"/>
              </w:numPr>
              <w:autoSpaceDE w:val="0"/>
              <w:autoSpaceDN w:val="0"/>
              <w:adjustRightInd w:val="0"/>
              <w:spacing w:line="300" w:lineRule="auto"/>
              <w:ind w:left="317" w:hanging="317"/>
              <w:jc w:val="both"/>
              <w:rPr>
                <w:rFonts w:ascii="Times New Roman" w:hAnsi="Times New Roman" w:cs="Times New Roman"/>
                <w:sz w:val="28"/>
                <w:szCs w:val="28"/>
              </w:rPr>
            </w:pPr>
            <w:r w:rsidRPr="000B67CF">
              <w:rPr>
                <w:rFonts w:ascii="Times New Roman" w:hAnsi="Times New Roman" w:cs="Times New Roman"/>
                <w:sz w:val="28"/>
                <w:szCs w:val="28"/>
              </w:rPr>
              <w:t>выполнением принятых решений и предписаний по устранению выявленных нарушений.</w:t>
            </w:r>
          </w:p>
        </w:tc>
      </w:tr>
    </w:tbl>
    <w:p w:rsidR="00C37E9F" w:rsidRDefault="00C37E9F" w:rsidP="00745E2E">
      <w:pPr>
        <w:widowControl w:val="0"/>
        <w:autoSpaceDE w:val="0"/>
        <w:autoSpaceDN w:val="0"/>
        <w:adjustRightInd w:val="0"/>
        <w:spacing w:after="0" w:line="300" w:lineRule="auto"/>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проверок должностные лица </w:t>
      </w:r>
      <w:r w:rsidR="007439FE">
        <w:rPr>
          <w:rFonts w:ascii="Times New Roman" w:hAnsi="Times New Roman" w:cs="Times New Roman"/>
          <w:sz w:val="28"/>
          <w:szCs w:val="28"/>
        </w:rPr>
        <w:t>жилищной и</w:t>
      </w:r>
      <w:r>
        <w:rPr>
          <w:rFonts w:ascii="Times New Roman" w:hAnsi="Times New Roman" w:cs="Times New Roman"/>
          <w:sz w:val="28"/>
          <w:szCs w:val="28"/>
        </w:rPr>
        <w:t>нспекции оформляют акты обследования или акты проверок по установленной форме.</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административного правонарушения или нарушений требований жилищного законодательства по вопросам, входящим в компетенцию </w:t>
      </w:r>
      <w:r w:rsidR="007439FE">
        <w:rPr>
          <w:rFonts w:ascii="Times New Roman" w:hAnsi="Times New Roman" w:cs="Times New Roman"/>
          <w:sz w:val="28"/>
          <w:szCs w:val="28"/>
        </w:rPr>
        <w:t>жилищной и</w:t>
      </w:r>
      <w:r>
        <w:rPr>
          <w:rFonts w:ascii="Times New Roman" w:hAnsi="Times New Roman" w:cs="Times New Roman"/>
          <w:sz w:val="28"/>
          <w:szCs w:val="28"/>
        </w:rPr>
        <w:t xml:space="preserve">нспекции, должностным лицом </w:t>
      </w:r>
      <w:r w:rsidR="007439FE">
        <w:rPr>
          <w:rFonts w:ascii="Times New Roman" w:hAnsi="Times New Roman" w:cs="Times New Roman"/>
          <w:sz w:val="28"/>
          <w:szCs w:val="28"/>
        </w:rPr>
        <w:t>жилищной и</w:t>
      </w:r>
      <w:r>
        <w:rPr>
          <w:rFonts w:ascii="Times New Roman" w:hAnsi="Times New Roman" w:cs="Times New Roman"/>
          <w:sz w:val="28"/>
          <w:szCs w:val="28"/>
        </w:rPr>
        <w:t>нспекции в соответствии с законодательством составляется протокол об административн</w:t>
      </w:r>
      <w:r w:rsidR="00FB1C03">
        <w:rPr>
          <w:rFonts w:ascii="Times New Roman" w:hAnsi="Times New Roman" w:cs="Times New Roman"/>
          <w:sz w:val="28"/>
          <w:szCs w:val="28"/>
        </w:rPr>
        <w:t>ом нарушени</w:t>
      </w:r>
      <w:r>
        <w:rPr>
          <w:rFonts w:ascii="Times New Roman" w:hAnsi="Times New Roman" w:cs="Times New Roman"/>
          <w:sz w:val="28"/>
          <w:szCs w:val="28"/>
        </w:rPr>
        <w:t>и</w:t>
      </w:r>
      <w:r w:rsidR="00FB1C03">
        <w:rPr>
          <w:rFonts w:ascii="Times New Roman" w:hAnsi="Times New Roman" w:cs="Times New Roman"/>
          <w:sz w:val="28"/>
          <w:szCs w:val="28"/>
        </w:rPr>
        <w:t xml:space="preserve"> и</w:t>
      </w:r>
      <w:r>
        <w:rPr>
          <w:rFonts w:ascii="Times New Roman" w:hAnsi="Times New Roman" w:cs="Times New Roman"/>
          <w:sz w:val="28"/>
          <w:szCs w:val="28"/>
        </w:rPr>
        <w:t xml:space="preserve"> выдается предписание об устранении выявленных нарушений, обязательное для всех собственников, владельцев, пользователей жил</w:t>
      </w:r>
      <w:r w:rsidR="003B2953">
        <w:rPr>
          <w:rFonts w:ascii="Times New Roman" w:hAnsi="Times New Roman" w:cs="Times New Roman"/>
          <w:sz w:val="28"/>
          <w:szCs w:val="28"/>
        </w:rPr>
        <w:t>ых помещений</w:t>
      </w:r>
      <w:r>
        <w:rPr>
          <w:rFonts w:ascii="Times New Roman" w:hAnsi="Times New Roman" w:cs="Times New Roman"/>
          <w:sz w:val="28"/>
          <w:szCs w:val="28"/>
        </w:rPr>
        <w:t xml:space="preserve">, специализированных предприятий, товариществ собственников жилья, жилищных и жилищно-строительных кооперативов, поставщиков коммунальных услуг и их должностных лиц, с указанием разумных сроков устранения выявленных нарушений.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предписаний в указанные сроки в установленном порядке принимаются меры по привлечению правонарушителей, лиц, допустивших выявленные нарушения, к административной ответственности.</w:t>
      </w:r>
    </w:p>
    <w:p w:rsidR="00CD738D" w:rsidRDefault="007439FE"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Жилищная и</w:t>
      </w:r>
      <w:r w:rsidR="00CD738D">
        <w:rPr>
          <w:rFonts w:ascii="Times New Roman" w:hAnsi="Times New Roman" w:cs="Times New Roman"/>
          <w:sz w:val="28"/>
          <w:szCs w:val="28"/>
        </w:rPr>
        <w:t xml:space="preserve">нспекция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Республики Татарстан, органами местного самоуправления, общественными объединениями и иными организациями в порядке, установленном нормативными правовыми актами Правительства Российской Федерации, уполномоченного федерального органа государственной </w:t>
      </w:r>
      <w:r w:rsidR="00CD738D">
        <w:rPr>
          <w:rFonts w:ascii="Times New Roman" w:hAnsi="Times New Roman" w:cs="Times New Roman"/>
          <w:sz w:val="28"/>
          <w:szCs w:val="28"/>
        </w:rPr>
        <w:lastRenderedPageBreak/>
        <w:t>власти Российской Федерации и Кабинета Министров Республики Татарстан.</w:t>
      </w:r>
    </w:p>
    <w:p w:rsidR="00CD738D" w:rsidRPr="003762F1" w:rsidRDefault="00CD738D" w:rsidP="00745E2E">
      <w:pPr>
        <w:tabs>
          <w:tab w:val="left" w:pos="1230"/>
          <w:tab w:val="left" w:pos="3345"/>
        </w:tabs>
        <w:spacing w:after="0" w:line="300" w:lineRule="auto"/>
        <w:ind w:firstLine="567"/>
        <w:jc w:val="both"/>
        <w:rPr>
          <w:rFonts w:ascii="Times New Roman" w:hAnsi="Times New Roman"/>
          <w:sz w:val="28"/>
          <w:szCs w:val="28"/>
        </w:rPr>
      </w:pPr>
      <w:r w:rsidRPr="003762F1">
        <w:rPr>
          <w:rFonts w:ascii="Times New Roman" w:hAnsi="Times New Roman"/>
          <w:sz w:val="28"/>
          <w:szCs w:val="28"/>
        </w:rPr>
        <w:t>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w:t>
      </w:r>
      <w:r w:rsidR="00FB1C03">
        <w:rPr>
          <w:rFonts w:ascii="Times New Roman" w:hAnsi="Times New Roman"/>
          <w:sz w:val="28"/>
          <w:szCs w:val="28"/>
        </w:rPr>
        <w:t>ления, защиты прав потребителей</w:t>
      </w:r>
      <w:r w:rsidRPr="003762F1">
        <w:rPr>
          <w:rFonts w:ascii="Times New Roman" w:hAnsi="Times New Roman"/>
          <w:sz w:val="28"/>
          <w:szCs w:val="28"/>
        </w:rPr>
        <w:t xml:space="preserve"> и в области потребительского рынка осуществляется территориальными подразделениями Управления Федеральной службы по надзору в сфере защиты прав потребителей и благополучия человека по </w:t>
      </w:r>
      <w:r w:rsidR="00FB1C03">
        <w:rPr>
          <w:rFonts w:ascii="Times New Roman" w:hAnsi="Times New Roman"/>
          <w:sz w:val="28"/>
          <w:szCs w:val="28"/>
        </w:rPr>
        <w:t>Республике Татарстан</w:t>
      </w:r>
      <w:r w:rsidRPr="003762F1">
        <w:rPr>
          <w:rFonts w:ascii="Times New Roman" w:hAnsi="Times New Roman"/>
          <w:sz w:val="28"/>
          <w:szCs w:val="28"/>
        </w:rPr>
        <w:t>.</w:t>
      </w:r>
    </w:p>
    <w:p w:rsidR="00CD738D" w:rsidRPr="00B53825"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sidRPr="00B53825">
        <w:rPr>
          <w:rFonts w:ascii="Times New Roman" w:hAnsi="Times New Roman" w:cs="Times New Roman"/>
          <w:sz w:val="28"/>
          <w:szCs w:val="28"/>
        </w:rPr>
        <w:t>Муниципальный жилищный контроль осуществляют органы местного самоуправления, уполномоченны</w:t>
      </w:r>
      <w:r>
        <w:rPr>
          <w:rFonts w:ascii="Times New Roman" w:hAnsi="Times New Roman" w:cs="Times New Roman"/>
          <w:sz w:val="28"/>
          <w:szCs w:val="28"/>
        </w:rPr>
        <w:t xml:space="preserve">е </w:t>
      </w:r>
      <w:r w:rsidRPr="00B53825">
        <w:rPr>
          <w:rFonts w:ascii="Times New Roman" w:hAnsi="Times New Roman" w:cs="Times New Roman"/>
          <w:sz w:val="28"/>
          <w:szCs w:val="28"/>
        </w:rPr>
        <w:t>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жилищный контроль осуществляется в порядке, установленном муниципальными правовыми актами. В г.Казани решением Казанской городской Думы от 03.10.2014 № </w:t>
      </w:r>
      <w:r w:rsidRPr="00610C59">
        <w:rPr>
          <w:rFonts w:ascii="Times New Roman" w:hAnsi="Times New Roman" w:cs="Times New Roman"/>
          <w:sz w:val="28"/>
          <w:szCs w:val="28"/>
        </w:rPr>
        <w:t>12-36</w:t>
      </w:r>
      <w:r>
        <w:rPr>
          <w:rFonts w:ascii="Times New Roman" w:hAnsi="Times New Roman" w:cs="Times New Roman"/>
          <w:sz w:val="28"/>
          <w:szCs w:val="28"/>
        </w:rPr>
        <w:t xml:space="preserve"> осуществл</w:t>
      </w:r>
      <w:r w:rsidR="00FB1C03">
        <w:rPr>
          <w:rFonts w:ascii="Times New Roman" w:hAnsi="Times New Roman" w:cs="Times New Roman"/>
          <w:sz w:val="28"/>
          <w:szCs w:val="28"/>
        </w:rPr>
        <w:t xml:space="preserve">ение муниципального жилищного </w:t>
      </w:r>
      <w:r>
        <w:rPr>
          <w:rFonts w:ascii="Times New Roman" w:hAnsi="Times New Roman" w:cs="Times New Roman"/>
          <w:sz w:val="28"/>
          <w:szCs w:val="28"/>
        </w:rPr>
        <w:t>контроля в отношении объектов муниципальног</w:t>
      </w:r>
      <w:r w:rsidR="00FB1C03">
        <w:rPr>
          <w:rFonts w:ascii="Times New Roman" w:hAnsi="Times New Roman" w:cs="Times New Roman"/>
          <w:sz w:val="28"/>
          <w:szCs w:val="28"/>
        </w:rPr>
        <w:t>о жилищного фонда возложено на к</w:t>
      </w:r>
      <w:r>
        <w:rPr>
          <w:rFonts w:ascii="Times New Roman" w:hAnsi="Times New Roman" w:cs="Times New Roman"/>
          <w:sz w:val="28"/>
          <w:szCs w:val="28"/>
        </w:rPr>
        <w:t>омитет жилищно-коммунального хозяйства Исполнительного комитета муниципального образования г. Казани.</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и осуществлении муниципального жилищного контроля органы муниципального жилищного контроля взаимодействуют с Государственной жилищной инспекцией Республики Татарстан. </w:t>
      </w:r>
    </w:p>
    <w:p w:rsidR="00CD738D" w:rsidRPr="00601ED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E96D7B" w:rsidRDefault="00E96D7B"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34FFE" w:rsidRPr="00601EDD" w:rsidRDefault="00934FFE"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Pr="00FC3CB5" w:rsidRDefault="007C2141" w:rsidP="007C2141">
      <w:pPr>
        <w:widowControl w:val="0"/>
        <w:autoSpaceDE w:val="0"/>
        <w:autoSpaceDN w:val="0"/>
        <w:adjustRightInd w:val="0"/>
        <w:spacing w:after="0" w:line="300" w:lineRule="auto"/>
        <w:jc w:val="center"/>
        <w:rPr>
          <w:rFonts w:asciiTheme="majorHAnsi" w:eastAsiaTheme="majorEastAsia" w:hAnsiTheme="majorHAnsi" w:cstheme="majorBidi"/>
          <w:b/>
          <w:bCs/>
          <w:color w:val="C00000"/>
          <w:sz w:val="36"/>
          <w:szCs w:val="36"/>
        </w:rPr>
      </w:pPr>
      <w:r w:rsidRPr="00FC3CB5">
        <w:rPr>
          <w:rFonts w:asciiTheme="majorHAnsi" w:eastAsiaTheme="majorEastAsia" w:hAnsiTheme="majorHAnsi" w:cstheme="majorBidi"/>
          <w:b/>
          <w:bCs/>
          <w:color w:val="C00000"/>
          <w:sz w:val="36"/>
          <w:szCs w:val="36"/>
        </w:rPr>
        <w:t>10. МЕРЫ СОЦИАЛЬНОЙ  ПОДДЕРЖК</w:t>
      </w:r>
      <w:r w:rsidR="00FB1C03">
        <w:rPr>
          <w:rFonts w:asciiTheme="majorHAnsi" w:eastAsiaTheme="majorEastAsia" w:hAnsiTheme="majorHAnsi" w:cstheme="majorBidi"/>
          <w:b/>
          <w:bCs/>
          <w:color w:val="C00000"/>
          <w:sz w:val="36"/>
          <w:szCs w:val="36"/>
        </w:rPr>
        <w:t>И</w:t>
      </w:r>
      <w:r w:rsidRPr="00FC3CB5">
        <w:rPr>
          <w:rFonts w:asciiTheme="majorHAnsi" w:eastAsiaTheme="majorEastAsia" w:hAnsiTheme="majorHAnsi" w:cstheme="majorBidi"/>
          <w:b/>
          <w:bCs/>
          <w:color w:val="C00000"/>
          <w:sz w:val="36"/>
          <w:szCs w:val="36"/>
        </w:rPr>
        <w:t xml:space="preserve"> ОТДЕЛЬНЫХ КАТЕГОРИ</w:t>
      </w:r>
      <w:r w:rsidR="00FB1C03">
        <w:rPr>
          <w:rFonts w:asciiTheme="majorHAnsi" w:eastAsiaTheme="majorEastAsia" w:hAnsiTheme="majorHAnsi" w:cstheme="majorBidi"/>
          <w:b/>
          <w:bCs/>
          <w:color w:val="C00000"/>
          <w:sz w:val="36"/>
          <w:szCs w:val="36"/>
        </w:rPr>
        <w:t>Й ГРАЖДАН ПО ВОЗМЕЩЕНИЮ ЗАТРАТ НА</w:t>
      </w:r>
      <w:r w:rsidRPr="00FC3CB5">
        <w:rPr>
          <w:rFonts w:asciiTheme="majorHAnsi" w:eastAsiaTheme="majorEastAsia" w:hAnsiTheme="majorHAnsi" w:cstheme="majorBidi"/>
          <w:b/>
          <w:bCs/>
          <w:color w:val="C00000"/>
          <w:sz w:val="36"/>
          <w:szCs w:val="36"/>
        </w:rPr>
        <w:t xml:space="preserve"> ОПЛАТ</w:t>
      </w:r>
      <w:r w:rsidR="00FB1C03">
        <w:rPr>
          <w:rFonts w:asciiTheme="majorHAnsi" w:eastAsiaTheme="majorEastAsia" w:hAnsiTheme="majorHAnsi" w:cstheme="majorBidi"/>
          <w:b/>
          <w:bCs/>
          <w:color w:val="C00000"/>
          <w:sz w:val="36"/>
          <w:szCs w:val="36"/>
        </w:rPr>
        <w:t>У</w:t>
      </w:r>
      <w:r w:rsidRPr="00FC3CB5">
        <w:rPr>
          <w:rFonts w:asciiTheme="majorHAnsi" w:eastAsiaTheme="majorEastAsia" w:hAnsiTheme="majorHAnsi" w:cstheme="majorBidi"/>
          <w:b/>
          <w:bCs/>
          <w:color w:val="C00000"/>
          <w:sz w:val="36"/>
          <w:szCs w:val="36"/>
        </w:rPr>
        <w:t xml:space="preserve"> КОММУНАЛЬНЫХ УСЛУГ</w:t>
      </w:r>
    </w:p>
    <w:p w:rsidR="00CD738D" w:rsidRPr="00336C5C" w:rsidRDefault="00CD738D" w:rsidP="007C2141">
      <w:pPr>
        <w:widowControl w:val="0"/>
        <w:autoSpaceDE w:val="0"/>
        <w:autoSpaceDN w:val="0"/>
        <w:adjustRightInd w:val="0"/>
        <w:spacing w:after="0" w:line="300" w:lineRule="auto"/>
        <w:jc w:val="center"/>
        <w:rPr>
          <w:rFonts w:asciiTheme="majorHAnsi" w:eastAsiaTheme="majorEastAsia" w:hAnsiTheme="majorHAnsi" w:cstheme="majorBidi"/>
          <w:b/>
          <w:bCs/>
          <w:sz w:val="36"/>
          <w:szCs w:val="36"/>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159 Жилищного кодекса Российской Федерации субсидии на оплату жилого помещения и коммунальных услуг (далее - субсидии) предоставляются гражданам в случае, если доля  расходов  на оплату жилого помещения и коммунальных услуг превышает 22% </w:t>
      </w:r>
      <w:r w:rsidR="003B2953">
        <w:rPr>
          <w:rFonts w:ascii="Times New Roman" w:hAnsi="Times New Roman" w:cs="Times New Roman"/>
          <w:sz w:val="28"/>
          <w:szCs w:val="28"/>
        </w:rPr>
        <w:t>от</w:t>
      </w:r>
      <w:r>
        <w:rPr>
          <w:rFonts w:ascii="Times New Roman" w:hAnsi="Times New Roman" w:cs="Times New Roman"/>
          <w:sz w:val="28"/>
          <w:szCs w:val="28"/>
        </w:rPr>
        <w:t xml:space="preserve"> совокупно</w:t>
      </w:r>
      <w:r w:rsidR="003B2953">
        <w:rPr>
          <w:rFonts w:ascii="Times New Roman" w:hAnsi="Times New Roman" w:cs="Times New Roman"/>
          <w:sz w:val="28"/>
          <w:szCs w:val="28"/>
        </w:rPr>
        <w:t>го</w:t>
      </w:r>
      <w:r>
        <w:rPr>
          <w:rFonts w:ascii="Times New Roman" w:hAnsi="Times New Roman" w:cs="Times New Roman"/>
          <w:sz w:val="28"/>
          <w:szCs w:val="28"/>
        </w:rPr>
        <w:t xml:space="preserve"> доход</w:t>
      </w:r>
      <w:r w:rsidR="003B2953">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lastRenderedPageBreak/>
        <w:t>семьи. Размер</w:t>
      </w:r>
      <w:r w:rsidRPr="00987EE2">
        <w:rPr>
          <w:rFonts w:ascii="Times New Roman" w:hAnsi="Times New Roman" w:cs="Times New Roman"/>
          <w:sz w:val="28"/>
          <w:szCs w:val="28"/>
        </w:rPr>
        <w:t>ы</w:t>
      </w:r>
      <w:r>
        <w:rPr>
          <w:rFonts w:ascii="Times New Roman" w:hAnsi="Times New Roman" w:cs="Times New Roman"/>
          <w:sz w:val="28"/>
          <w:szCs w:val="28"/>
        </w:rPr>
        <w:t xml:space="preserve"> региональных стандартов нормативной площади жилого помещения, используем</w:t>
      </w:r>
      <w:r w:rsidR="007439FE">
        <w:rPr>
          <w:rFonts w:ascii="Times New Roman" w:hAnsi="Times New Roman" w:cs="Times New Roman"/>
          <w:sz w:val="28"/>
          <w:szCs w:val="28"/>
        </w:rPr>
        <w:t>ых</w:t>
      </w:r>
      <w:r>
        <w:rPr>
          <w:rFonts w:ascii="Times New Roman" w:hAnsi="Times New Roman" w:cs="Times New Roman"/>
          <w:sz w:val="28"/>
          <w:szCs w:val="28"/>
        </w:rPr>
        <w:t xml:space="preserve">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семей со среднедушевым доходом ниже установленного </w:t>
      </w:r>
      <w:hyperlink r:id="rId15" w:history="1">
        <w:r w:rsidRPr="00457B26">
          <w:rPr>
            <w:rFonts w:ascii="Times New Roman" w:hAnsi="Times New Roman" w:cs="Times New Roman"/>
            <w:sz w:val="28"/>
            <w:szCs w:val="28"/>
          </w:rPr>
          <w:t>прожиточного минимума</w:t>
        </w:r>
      </w:hyperlink>
      <w:r>
        <w:rPr>
          <w:rFonts w:ascii="Times New Roman" w:hAnsi="Times New Roman" w:cs="Times New Roman"/>
          <w:sz w:val="28"/>
          <w:szCs w:val="28"/>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D738D" w:rsidRPr="000B67CF"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tbl>
      <w:tblPr>
        <w:tblStyle w:val="-2"/>
        <w:tblW w:w="0" w:type="auto"/>
        <w:tblLook w:val="04A0"/>
      </w:tblPr>
      <w:tblGrid>
        <w:gridCol w:w="7761"/>
      </w:tblGrid>
      <w:tr w:rsidR="00B86FF8" w:rsidRPr="000B67CF" w:rsidTr="003B24AC">
        <w:trPr>
          <w:cnfStyle w:val="100000000000"/>
        </w:trPr>
        <w:tc>
          <w:tcPr>
            <w:cnfStyle w:val="001000000000"/>
            <w:tcW w:w="7761" w:type="dxa"/>
          </w:tcPr>
          <w:p w:rsidR="00B86FF8" w:rsidRPr="000B67CF" w:rsidRDefault="00B332D9" w:rsidP="00745E2E">
            <w:pPr>
              <w:widowControl w:val="0"/>
              <w:autoSpaceDE w:val="0"/>
              <w:autoSpaceDN w:val="0"/>
              <w:adjustRightInd w:val="0"/>
              <w:spacing w:line="300" w:lineRule="auto"/>
              <w:jc w:val="both"/>
              <w:rPr>
                <w:rFonts w:ascii="Times New Roman" w:hAnsi="Times New Roman" w:cs="Times New Roman"/>
                <w:sz w:val="28"/>
                <w:szCs w:val="28"/>
              </w:rPr>
            </w:pPr>
            <w:r w:rsidRPr="00C25E9E">
              <w:rPr>
                <w:rFonts w:ascii="Times New Roman" w:hAnsi="Times New Roman" w:cs="Times New Roman"/>
                <w:b w:val="0"/>
                <w:color w:val="C00000"/>
                <w:sz w:val="28"/>
                <w:szCs w:val="28"/>
                <w:shd w:val="clear" w:color="auto" w:fill="C00000"/>
              </w:rPr>
              <w:t>►</w:t>
            </w:r>
            <w:r>
              <w:rPr>
                <w:rFonts w:ascii="Times New Roman" w:hAnsi="Times New Roman" w:cs="Times New Roman"/>
                <w:b w:val="0"/>
                <w:sz w:val="28"/>
                <w:szCs w:val="28"/>
              </w:rPr>
              <w:t xml:space="preserve"> </w:t>
            </w:r>
            <w:r w:rsidR="00B86FF8" w:rsidRPr="000B67CF">
              <w:rPr>
                <w:rFonts w:ascii="Times New Roman" w:hAnsi="Times New Roman" w:cs="Times New Roman"/>
                <w:sz w:val="28"/>
                <w:szCs w:val="28"/>
              </w:rPr>
              <w:t>Право на субсидии имеют граждане:</w:t>
            </w:r>
          </w:p>
        </w:tc>
      </w:tr>
      <w:tr w:rsidR="00B86FF8" w:rsidRPr="00B86FF8" w:rsidTr="003B24AC">
        <w:trPr>
          <w:cnfStyle w:val="000000100000"/>
          <w:trHeight w:val="2042"/>
        </w:trPr>
        <w:tc>
          <w:tcPr>
            <w:cnfStyle w:val="001000000000"/>
            <w:tcW w:w="7761" w:type="dxa"/>
          </w:tcPr>
          <w:p w:rsidR="00B86FF8" w:rsidRPr="00B86FF8" w:rsidRDefault="00B86FF8" w:rsidP="0076623B">
            <w:pPr>
              <w:pStyle w:val="a3"/>
              <w:widowControl w:val="0"/>
              <w:numPr>
                <w:ilvl w:val="0"/>
                <w:numId w:val="1"/>
              </w:numPr>
              <w:autoSpaceDE w:val="0"/>
              <w:autoSpaceDN w:val="0"/>
              <w:adjustRightInd w:val="0"/>
              <w:spacing w:line="300" w:lineRule="auto"/>
              <w:ind w:left="284" w:hanging="284"/>
              <w:jc w:val="both"/>
              <w:rPr>
                <w:rFonts w:ascii="Times New Roman" w:hAnsi="Times New Roman" w:cs="Times New Roman"/>
                <w:sz w:val="28"/>
                <w:szCs w:val="28"/>
              </w:rPr>
            </w:pPr>
            <w:r w:rsidRPr="00B86FF8">
              <w:rPr>
                <w:rFonts w:ascii="Times New Roman" w:hAnsi="Times New Roman" w:cs="Times New Roman"/>
                <w:sz w:val="28"/>
                <w:szCs w:val="28"/>
              </w:rPr>
              <w:t>пользователи жилых помещений государственного и муниципального жилищных фондов;</w:t>
            </w:r>
          </w:p>
          <w:p w:rsidR="00B86FF8" w:rsidRPr="00B86FF8" w:rsidRDefault="00B86FF8" w:rsidP="0076623B">
            <w:pPr>
              <w:pStyle w:val="a3"/>
              <w:widowControl w:val="0"/>
              <w:numPr>
                <w:ilvl w:val="0"/>
                <w:numId w:val="1"/>
              </w:numPr>
              <w:autoSpaceDE w:val="0"/>
              <w:autoSpaceDN w:val="0"/>
              <w:adjustRightInd w:val="0"/>
              <w:spacing w:line="300" w:lineRule="auto"/>
              <w:ind w:left="284" w:hanging="284"/>
              <w:jc w:val="both"/>
              <w:rPr>
                <w:rFonts w:ascii="Times New Roman" w:hAnsi="Times New Roman" w:cs="Times New Roman"/>
                <w:sz w:val="28"/>
                <w:szCs w:val="28"/>
              </w:rPr>
            </w:pPr>
            <w:r w:rsidRPr="00B86FF8">
              <w:rPr>
                <w:rFonts w:ascii="Times New Roman" w:hAnsi="Times New Roman" w:cs="Times New Roman"/>
                <w:sz w:val="28"/>
                <w:szCs w:val="28"/>
              </w:rPr>
              <w:t>наниматели по договорам найма жилых помещений частного жилищного фонда;</w:t>
            </w:r>
          </w:p>
          <w:p w:rsidR="00B86FF8" w:rsidRPr="00B86FF8" w:rsidRDefault="00B86FF8" w:rsidP="0076623B">
            <w:pPr>
              <w:pStyle w:val="a3"/>
              <w:widowControl w:val="0"/>
              <w:numPr>
                <w:ilvl w:val="0"/>
                <w:numId w:val="1"/>
              </w:numPr>
              <w:autoSpaceDE w:val="0"/>
              <w:autoSpaceDN w:val="0"/>
              <w:adjustRightInd w:val="0"/>
              <w:spacing w:line="300" w:lineRule="auto"/>
              <w:ind w:left="284" w:hanging="284"/>
              <w:jc w:val="both"/>
              <w:rPr>
                <w:rFonts w:ascii="Times New Roman" w:hAnsi="Times New Roman" w:cs="Times New Roman"/>
                <w:sz w:val="28"/>
                <w:szCs w:val="28"/>
              </w:rPr>
            </w:pPr>
            <w:r w:rsidRPr="00B86FF8">
              <w:rPr>
                <w:rFonts w:ascii="Times New Roman" w:hAnsi="Times New Roman" w:cs="Times New Roman"/>
                <w:sz w:val="28"/>
                <w:szCs w:val="28"/>
              </w:rPr>
              <w:t>члены жилищных кооперативов;</w:t>
            </w:r>
          </w:p>
          <w:p w:rsidR="00B86FF8" w:rsidRPr="00B86FF8" w:rsidRDefault="00B86FF8" w:rsidP="0076623B">
            <w:pPr>
              <w:pStyle w:val="a3"/>
              <w:widowControl w:val="0"/>
              <w:numPr>
                <w:ilvl w:val="0"/>
                <w:numId w:val="1"/>
              </w:numPr>
              <w:autoSpaceDE w:val="0"/>
              <w:autoSpaceDN w:val="0"/>
              <w:adjustRightInd w:val="0"/>
              <w:spacing w:line="300" w:lineRule="auto"/>
              <w:ind w:left="284" w:hanging="284"/>
              <w:jc w:val="both"/>
              <w:rPr>
                <w:rFonts w:ascii="Times New Roman" w:hAnsi="Times New Roman" w:cs="Times New Roman"/>
                <w:sz w:val="28"/>
                <w:szCs w:val="28"/>
              </w:rPr>
            </w:pPr>
            <w:r w:rsidRPr="00B86FF8">
              <w:rPr>
                <w:rFonts w:ascii="Times New Roman" w:hAnsi="Times New Roman" w:cs="Times New Roman"/>
                <w:sz w:val="28"/>
                <w:szCs w:val="28"/>
              </w:rPr>
              <w:t>собственники жилых помещений.</w:t>
            </w:r>
          </w:p>
        </w:tc>
      </w:tr>
    </w:tbl>
    <w:p w:rsidR="00B86FF8" w:rsidRDefault="00B86FF8"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органом исполнительной власти субъекта Российской Федерации или территориальными учреждениями социальной защиты населения на основании  заявлений граждан с учетом постоянно проживающих совместно с ними членов их семей.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86FF8" w:rsidRDefault="00E203DF" w:rsidP="00745E2E">
      <w:pPr>
        <w:pStyle w:val="ConsPlusTitle"/>
        <w:spacing w:line="300" w:lineRule="auto"/>
        <w:ind w:firstLine="567"/>
        <w:jc w:val="both"/>
        <w:rPr>
          <w:b w:val="0"/>
        </w:rPr>
      </w:pPr>
      <w:hyperlink r:id="rId16" w:history="1">
        <w:r w:rsidR="00CD738D" w:rsidRPr="00BD01A4">
          <w:rPr>
            <w:b w:val="0"/>
            <w:color w:val="000000" w:themeColor="text1"/>
          </w:rPr>
          <w:t>Порядок</w:t>
        </w:r>
      </w:hyperlink>
      <w:r w:rsidR="00CD738D" w:rsidRPr="00BD01A4">
        <w:rPr>
          <w:b w:val="0"/>
          <w:color w:val="000000" w:themeColor="text1"/>
        </w:rPr>
        <w:t xml:space="preserve"> </w:t>
      </w:r>
      <w:r w:rsidR="00CD738D" w:rsidRPr="00DB620B">
        <w:rPr>
          <w:b w:val="0"/>
        </w:rPr>
        <w:t xml:space="preserve">определения размера субсидий, </w:t>
      </w:r>
      <w:hyperlink r:id="rId17" w:history="1">
        <w:r w:rsidR="00CD738D" w:rsidRPr="00BD01A4">
          <w:rPr>
            <w:b w:val="0"/>
          </w:rPr>
          <w:t>перечень</w:t>
        </w:r>
      </w:hyperlink>
      <w:r w:rsidR="00CD738D" w:rsidRPr="00DB620B">
        <w:rPr>
          <w:b w:val="0"/>
        </w:rPr>
        <w:t xml:space="preserve"> прилагаемых к заявлению документов, </w:t>
      </w:r>
      <w:hyperlink r:id="rId18" w:history="1">
        <w:r w:rsidR="00CD738D" w:rsidRPr="00BD01A4">
          <w:rPr>
            <w:b w:val="0"/>
          </w:rPr>
          <w:t>условия</w:t>
        </w:r>
      </w:hyperlink>
      <w:r w:rsidR="00CD738D" w:rsidRPr="00BD01A4">
        <w:rPr>
          <w:b w:val="0"/>
        </w:rPr>
        <w:t xml:space="preserve"> </w:t>
      </w:r>
      <w:r w:rsidR="00CD738D" w:rsidRPr="00DB620B">
        <w:rPr>
          <w:b w:val="0"/>
        </w:rPr>
        <w:t xml:space="preserve">приостановки и прекращения предоставления субсидий, </w:t>
      </w:r>
      <w:hyperlink r:id="rId19" w:history="1">
        <w:r w:rsidR="00CD738D" w:rsidRPr="00BD01A4">
          <w:rPr>
            <w:b w:val="0"/>
          </w:rPr>
          <w:t>порядок</w:t>
        </w:r>
      </w:hyperlink>
      <w:r w:rsidR="00CD738D" w:rsidRPr="00DB620B">
        <w:rPr>
          <w:b w:val="0"/>
        </w:rPr>
        <w:t xml:space="preserve"> определения состава семьи получателя субсидии и </w:t>
      </w:r>
      <w:hyperlink r:id="rId20" w:history="1">
        <w:r w:rsidR="00CD738D" w:rsidRPr="00BD01A4">
          <w:rPr>
            <w:b w:val="0"/>
          </w:rPr>
          <w:t>исчисления</w:t>
        </w:r>
      </w:hyperlink>
      <w:r w:rsidR="00CD738D" w:rsidRPr="00DB620B">
        <w:rPr>
          <w:b w:val="0"/>
        </w:rPr>
        <w:t xml:space="preserve"> совокупного дохода такой семьи, а также </w:t>
      </w:r>
      <w:hyperlink r:id="rId21" w:history="1">
        <w:r w:rsidR="00CD738D" w:rsidRPr="00BD01A4">
          <w:rPr>
            <w:b w:val="0"/>
          </w:rPr>
          <w:t>особенности</w:t>
        </w:r>
      </w:hyperlink>
      <w:r w:rsidR="00CD738D" w:rsidRPr="00BD01A4">
        <w:rPr>
          <w:b w:val="0"/>
        </w:rPr>
        <w:t xml:space="preserve"> </w:t>
      </w:r>
      <w:r w:rsidR="00CD738D" w:rsidRPr="00DB620B">
        <w:rPr>
          <w:b w:val="0"/>
        </w:rPr>
        <w:t xml:space="preserve">предоставления субсидий отдельным категориям граждан установлены </w:t>
      </w:r>
      <w:hyperlink r:id="rId22" w:history="1">
        <w:r w:rsidR="00CD738D" w:rsidRPr="00BD01A4">
          <w:rPr>
            <w:b w:val="0"/>
          </w:rPr>
          <w:t>Правила</w:t>
        </w:r>
      </w:hyperlink>
      <w:r w:rsidR="00CD738D" w:rsidRPr="00DB620B">
        <w:rPr>
          <w:b w:val="0"/>
        </w:rPr>
        <w:t>ми предоставления субсидий на оплату жилого помещения и коммунальных услуг, утвержденными постановлением Правительств</w:t>
      </w:r>
      <w:r w:rsidR="00FB1C03">
        <w:rPr>
          <w:b w:val="0"/>
        </w:rPr>
        <w:t>а</w:t>
      </w:r>
      <w:r w:rsidR="00CD738D" w:rsidRPr="00DB620B">
        <w:rPr>
          <w:b w:val="0"/>
        </w:rPr>
        <w:t xml:space="preserve"> Российск</w:t>
      </w:r>
      <w:r w:rsidR="00CD738D">
        <w:rPr>
          <w:b w:val="0"/>
        </w:rPr>
        <w:t>ой Федерации от 14.12.2005 № 761 и Положением о предоставлении дополнительных мер социальной поддержки населению при оплате жилого помещения и коммунальных услуг</w:t>
      </w:r>
      <w:r w:rsidR="00BA3B70">
        <w:rPr>
          <w:b w:val="0"/>
        </w:rPr>
        <w:t xml:space="preserve"> в Республике Татарстан</w:t>
      </w:r>
      <w:r w:rsidR="00CD738D">
        <w:rPr>
          <w:b w:val="0"/>
        </w:rPr>
        <w:t xml:space="preserve">, утвержденным </w:t>
      </w:r>
      <w:r w:rsidR="00CD738D">
        <w:rPr>
          <w:b w:val="0"/>
        </w:rPr>
        <w:lastRenderedPageBreak/>
        <w:t>постановлением Кабинета Министров Республики Татарстан от 29.12.2005</w:t>
      </w:r>
      <w:r w:rsidR="007439FE">
        <w:rPr>
          <w:b w:val="0"/>
        </w:rPr>
        <w:t xml:space="preserve"> </w:t>
      </w:r>
      <w:r w:rsidR="00CD738D">
        <w:rPr>
          <w:b w:val="0"/>
        </w:rPr>
        <w:t xml:space="preserve">№665. </w:t>
      </w:r>
    </w:p>
    <w:p w:rsidR="00336C5C" w:rsidRPr="00DB620B" w:rsidRDefault="00336C5C" w:rsidP="00745E2E">
      <w:pPr>
        <w:pStyle w:val="ConsPlusTitle"/>
        <w:spacing w:line="300" w:lineRule="auto"/>
        <w:jc w:val="both"/>
        <w:rPr>
          <w:b w:val="0"/>
          <w:sz w:val="20"/>
          <w:szCs w:val="20"/>
        </w:rPr>
      </w:pPr>
    </w:p>
    <w:tbl>
      <w:tblPr>
        <w:tblStyle w:val="-2"/>
        <w:tblW w:w="0" w:type="auto"/>
        <w:tblLook w:val="04A0"/>
      </w:tblPr>
      <w:tblGrid>
        <w:gridCol w:w="7761"/>
      </w:tblGrid>
      <w:tr w:rsidR="00B86FF8" w:rsidRPr="00B86FF8" w:rsidTr="003B24AC">
        <w:trPr>
          <w:cnfStyle w:val="100000000000"/>
          <w:trHeight w:val="557"/>
        </w:trPr>
        <w:tc>
          <w:tcPr>
            <w:cnfStyle w:val="001000000000"/>
            <w:tcW w:w="7761" w:type="dxa"/>
          </w:tcPr>
          <w:p w:rsidR="00B86FF8" w:rsidRPr="00B86FF8" w:rsidRDefault="00B332D9" w:rsidP="002820C6">
            <w:pPr>
              <w:pStyle w:val="ConsPlusTitle"/>
              <w:spacing w:line="300" w:lineRule="auto"/>
              <w:jc w:val="both"/>
            </w:pPr>
            <w:r w:rsidRPr="00C25E9E">
              <w:rPr>
                <w:b w:val="0"/>
                <w:color w:val="C00000"/>
                <w:shd w:val="clear" w:color="auto" w:fill="C00000"/>
              </w:rPr>
              <w:t>►</w:t>
            </w:r>
            <w:r>
              <w:rPr>
                <w:b w:val="0"/>
              </w:rPr>
              <w:t xml:space="preserve"> </w:t>
            </w:r>
            <w:r w:rsidR="002820C6">
              <w:rPr>
                <w:b w:val="0"/>
              </w:rPr>
              <w:t>Меры социальной защиты при оплате жилищно-коммунальных услуг включают в себя:</w:t>
            </w:r>
          </w:p>
        </w:tc>
      </w:tr>
      <w:tr w:rsidR="000B67CF" w:rsidRPr="00B86FF8" w:rsidTr="003B24AC">
        <w:trPr>
          <w:cnfStyle w:val="000000100000"/>
          <w:trHeight w:val="557"/>
        </w:trPr>
        <w:tc>
          <w:tcPr>
            <w:cnfStyle w:val="001000000000"/>
            <w:tcW w:w="7761" w:type="dxa"/>
          </w:tcPr>
          <w:p w:rsidR="002820C6" w:rsidRPr="002820C6" w:rsidRDefault="002820C6" w:rsidP="0076623B">
            <w:pPr>
              <w:pStyle w:val="a3"/>
              <w:widowControl w:val="0"/>
              <w:numPr>
                <w:ilvl w:val="0"/>
                <w:numId w:val="22"/>
              </w:numPr>
              <w:autoSpaceDE w:val="0"/>
              <w:autoSpaceDN w:val="0"/>
              <w:adjustRightInd w:val="0"/>
              <w:spacing w:line="300" w:lineRule="auto"/>
              <w:ind w:left="284" w:hanging="284"/>
              <w:jc w:val="both"/>
              <w:rPr>
                <w:rFonts w:ascii="Times New Roman" w:hAnsi="Times New Roman" w:cs="Times New Roman"/>
                <w:sz w:val="28"/>
                <w:szCs w:val="28"/>
              </w:rPr>
            </w:pPr>
            <w:r w:rsidRPr="002820C6">
              <w:rPr>
                <w:rFonts w:ascii="Times New Roman" w:hAnsi="Times New Roman" w:cs="Times New Roman"/>
                <w:sz w:val="28"/>
                <w:szCs w:val="28"/>
              </w:rPr>
              <w:t>субсидии на оплату жилого помещения и коммунальных услуг гражданам в случае, если их расходы на оплату жилого помещения и коммунальных услуг, рассчитанные</w:t>
            </w:r>
            <w:r w:rsidR="003B2953">
              <w:rPr>
                <w:rFonts w:ascii="Times New Roman" w:hAnsi="Times New Roman" w:cs="Times New Roman"/>
                <w:sz w:val="28"/>
                <w:szCs w:val="28"/>
              </w:rPr>
              <w:t>,</w:t>
            </w:r>
            <w:r w:rsidRPr="002820C6">
              <w:rPr>
                <w:rFonts w:ascii="Times New Roman" w:hAnsi="Times New Roman" w:cs="Times New Roman"/>
                <w:sz w:val="28"/>
                <w:szCs w:val="28"/>
              </w:rPr>
              <w:t xml:space="preserve"> исходя из размера региональных стандартов нормативной площади жилого помещения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2820C6" w:rsidRPr="002820C6" w:rsidRDefault="002820C6" w:rsidP="0076623B">
            <w:pPr>
              <w:pStyle w:val="a3"/>
              <w:widowControl w:val="0"/>
              <w:numPr>
                <w:ilvl w:val="0"/>
                <w:numId w:val="22"/>
              </w:numPr>
              <w:autoSpaceDE w:val="0"/>
              <w:autoSpaceDN w:val="0"/>
              <w:adjustRightInd w:val="0"/>
              <w:spacing w:line="300" w:lineRule="auto"/>
              <w:ind w:left="284" w:hanging="284"/>
              <w:jc w:val="both"/>
              <w:rPr>
                <w:rFonts w:ascii="Times New Roman" w:hAnsi="Times New Roman" w:cs="Times New Roman"/>
                <w:sz w:val="28"/>
                <w:szCs w:val="28"/>
              </w:rPr>
            </w:pPr>
            <w:r w:rsidRPr="002820C6">
              <w:rPr>
                <w:rFonts w:ascii="Times New Roman" w:hAnsi="Times New Roman" w:cs="Times New Roman"/>
                <w:sz w:val="28"/>
                <w:szCs w:val="28"/>
              </w:rPr>
              <w:t>субсидии, предоставляемые в соответствии с максимально допустимым уровнем роста платежа населения за ЖКУ в зависимости от доходов семьи вследствие перехода с 2005 года на 100-процентную оплату населением экономически обоснованной стоимости услуг организаций жилищно-коммунального комплекса (далее – субсидии на ограничение роста платежа за ЖКУ);</w:t>
            </w:r>
          </w:p>
          <w:p w:rsidR="002820C6" w:rsidRPr="002820C6" w:rsidRDefault="002820C6" w:rsidP="0076623B">
            <w:pPr>
              <w:pStyle w:val="a3"/>
              <w:widowControl w:val="0"/>
              <w:numPr>
                <w:ilvl w:val="0"/>
                <w:numId w:val="22"/>
              </w:numPr>
              <w:autoSpaceDE w:val="0"/>
              <w:autoSpaceDN w:val="0"/>
              <w:adjustRightInd w:val="0"/>
              <w:spacing w:line="300" w:lineRule="auto"/>
              <w:ind w:left="284" w:hanging="284"/>
              <w:jc w:val="both"/>
              <w:rPr>
                <w:rFonts w:ascii="Times New Roman" w:hAnsi="Times New Roman" w:cs="Times New Roman"/>
                <w:sz w:val="28"/>
                <w:szCs w:val="28"/>
              </w:rPr>
            </w:pPr>
            <w:r w:rsidRPr="002820C6">
              <w:rPr>
                <w:rFonts w:ascii="Times New Roman" w:hAnsi="Times New Roman" w:cs="Times New Roman"/>
                <w:sz w:val="28"/>
                <w:szCs w:val="28"/>
              </w:rPr>
              <w:t>субсидии на централизованное отопление сверхнормативной жилой площади (далее – субсидии на централизованное отопление), предоставляемые гражданам, имеющим сверхнормативную жилую площадь и среднедушевой доход, не превышающий 3200 рублей;</w:t>
            </w:r>
          </w:p>
          <w:p w:rsidR="002820C6" w:rsidRPr="002820C6" w:rsidRDefault="002820C6" w:rsidP="0076623B">
            <w:pPr>
              <w:pStyle w:val="a3"/>
              <w:widowControl w:val="0"/>
              <w:numPr>
                <w:ilvl w:val="0"/>
                <w:numId w:val="22"/>
              </w:numPr>
              <w:autoSpaceDE w:val="0"/>
              <w:autoSpaceDN w:val="0"/>
              <w:adjustRightInd w:val="0"/>
              <w:spacing w:line="300" w:lineRule="auto"/>
              <w:ind w:left="284" w:hanging="284"/>
              <w:jc w:val="both"/>
              <w:rPr>
                <w:rFonts w:ascii="Times New Roman" w:hAnsi="Times New Roman" w:cs="Times New Roman"/>
                <w:sz w:val="28"/>
                <w:szCs w:val="28"/>
              </w:rPr>
            </w:pPr>
            <w:r w:rsidRPr="002820C6">
              <w:rPr>
                <w:rFonts w:ascii="Times New Roman" w:hAnsi="Times New Roman" w:cs="Times New Roman"/>
                <w:sz w:val="28"/>
                <w:szCs w:val="28"/>
              </w:rPr>
              <w:t>субсидии на платеж за установку поквартирных систем отопления (абзац введен постановлением Кабинета Министров Республики Татарстан  от 21.02.2007 № 57);</w:t>
            </w:r>
          </w:p>
          <w:p w:rsidR="002820C6" w:rsidRPr="002820C6" w:rsidRDefault="002820C6" w:rsidP="0076623B">
            <w:pPr>
              <w:pStyle w:val="a3"/>
              <w:widowControl w:val="0"/>
              <w:numPr>
                <w:ilvl w:val="0"/>
                <w:numId w:val="22"/>
              </w:numPr>
              <w:autoSpaceDE w:val="0"/>
              <w:autoSpaceDN w:val="0"/>
              <w:adjustRightInd w:val="0"/>
              <w:spacing w:line="300" w:lineRule="auto"/>
              <w:ind w:left="284" w:hanging="284"/>
              <w:jc w:val="both"/>
              <w:rPr>
                <w:rFonts w:ascii="Times New Roman" w:hAnsi="Times New Roman" w:cs="Times New Roman"/>
                <w:sz w:val="28"/>
                <w:szCs w:val="28"/>
              </w:rPr>
            </w:pPr>
            <w:r w:rsidRPr="002820C6">
              <w:rPr>
                <w:rFonts w:ascii="Times New Roman" w:hAnsi="Times New Roman" w:cs="Times New Roman"/>
                <w:sz w:val="28"/>
                <w:szCs w:val="28"/>
              </w:rPr>
              <w:t xml:space="preserve">субсидии, предоставляемые гражданам в зависимости от доходов семьи вследствие превышения установленных Федеральной службой по тарифам для Республики </w:t>
            </w:r>
            <w:r w:rsidRPr="002820C6">
              <w:rPr>
                <w:rFonts w:ascii="Times New Roman" w:hAnsi="Times New Roman" w:cs="Times New Roman"/>
                <w:sz w:val="28"/>
                <w:szCs w:val="28"/>
              </w:rPr>
              <w:lastRenderedPageBreak/>
              <w:t>Татарстан на 2008 год предельных максимальных индексов изменения размера платы граждан за жилое помещение и коммунальные услуги (абзац введен постановлением Кабинета Министров Республики Татарстан от 22.11.2007 № 648);</w:t>
            </w:r>
          </w:p>
          <w:p w:rsidR="000B67CF" w:rsidRPr="002820C6" w:rsidRDefault="002820C6" w:rsidP="0076623B">
            <w:pPr>
              <w:pStyle w:val="a3"/>
              <w:widowControl w:val="0"/>
              <w:numPr>
                <w:ilvl w:val="0"/>
                <w:numId w:val="22"/>
              </w:numPr>
              <w:autoSpaceDE w:val="0"/>
              <w:autoSpaceDN w:val="0"/>
              <w:adjustRightInd w:val="0"/>
              <w:spacing w:line="300" w:lineRule="auto"/>
              <w:ind w:left="284" w:hanging="284"/>
              <w:jc w:val="both"/>
              <w:rPr>
                <w:rFonts w:ascii="Times New Roman" w:hAnsi="Times New Roman" w:cs="Times New Roman"/>
                <w:sz w:val="28"/>
                <w:szCs w:val="28"/>
              </w:rPr>
            </w:pPr>
            <w:r w:rsidRPr="002820C6">
              <w:rPr>
                <w:rFonts w:ascii="Times New Roman" w:hAnsi="Times New Roman" w:cs="Times New Roman"/>
                <w:sz w:val="28"/>
                <w:szCs w:val="28"/>
              </w:rPr>
              <w:t>единовременную субсидию на установку приборов учета электрической энергии, предоставляемую гражданам в зависимости от доходов семьи (абзац введен постановлением Кабинета Министров Республики Татарстан от 16.11.2009 № 788).</w:t>
            </w:r>
          </w:p>
        </w:tc>
      </w:tr>
    </w:tbl>
    <w:p w:rsidR="007D28C4" w:rsidRDefault="007D28C4"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tbl>
      <w:tblPr>
        <w:tblStyle w:val="a4"/>
        <w:tblW w:w="0" w:type="auto"/>
        <w:tblInd w:w="2235" w:type="dxa"/>
        <w:tblLook w:val="04A0"/>
      </w:tblPr>
      <w:tblGrid>
        <w:gridCol w:w="7512"/>
      </w:tblGrid>
      <w:tr w:rsidR="00C50C57" w:rsidRPr="007D28C4" w:rsidTr="00E96D7B">
        <w:tc>
          <w:tcPr>
            <w:tcW w:w="7512" w:type="dxa"/>
            <w:shd w:val="clear" w:color="auto" w:fill="CCFFCC"/>
          </w:tcPr>
          <w:p w:rsidR="00C50C57" w:rsidRPr="007D28C4" w:rsidRDefault="00C50C57" w:rsidP="00745E2E">
            <w:pPr>
              <w:widowControl w:val="0"/>
              <w:autoSpaceDE w:val="0"/>
              <w:autoSpaceDN w:val="0"/>
              <w:adjustRightInd w:val="0"/>
              <w:spacing w:line="300" w:lineRule="auto"/>
              <w:jc w:val="both"/>
              <w:rPr>
                <w:rFonts w:ascii="Times New Roman" w:hAnsi="Times New Roman" w:cs="Times New Roman"/>
                <w:sz w:val="28"/>
                <w:szCs w:val="28"/>
              </w:rPr>
            </w:pPr>
            <w:r w:rsidRPr="007D28C4">
              <w:rPr>
                <w:rFonts w:ascii="Times New Roman" w:hAnsi="Times New Roman" w:cs="Times New Roman"/>
                <w:sz w:val="28"/>
                <w:szCs w:val="28"/>
              </w:rPr>
              <w:t>Постановлением Кабинета Министров Республики Татарстан от 27.08.2012 № 738 утверждено Положение о целевой субсидии на сглаживание роста платы граждан за жилищно</w:t>
            </w:r>
            <w:r>
              <w:rPr>
                <w:rFonts w:ascii="Times New Roman" w:hAnsi="Times New Roman" w:cs="Times New Roman"/>
                <w:sz w:val="28"/>
                <w:szCs w:val="28"/>
              </w:rPr>
              <w:t>-</w:t>
            </w:r>
            <w:r w:rsidRPr="007D28C4">
              <w:rPr>
                <w:rFonts w:ascii="Times New Roman" w:hAnsi="Times New Roman" w:cs="Times New Roman"/>
                <w:sz w:val="28"/>
                <w:szCs w:val="28"/>
              </w:rPr>
              <w:t>коммунальные услуги</w:t>
            </w:r>
          </w:p>
        </w:tc>
      </w:tr>
    </w:tbl>
    <w:p w:rsidR="00C50C57" w:rsidRDefault="00C50C57"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указанному постановлению целевая субсидия на сглаживание роста платы граждан за жилищно-коммунальные услуги (далее </w:t>
      </w:r>
      <w:r w:rsidR="007439FE">
        <w:rPr>
          <w:rFonts w:ascii="Times New Roman" w:hAnsi="Times New Roman" w:cs="Times New Roman"/>
          <w:sz w:val="28"/>
          <w:szCs w:val="28"/>
        </w:rPr>
        <w:t>–</w:t>
      </w:r>
      <w:r>
        <w:rPr>
          <w:rFonts w:ascii="Times New Roman" w:hAnsi="Times New Roman" w:cs="Times New Roman"/>
          <w:sz w:val="28"/>
          <w:szCs w:val="28"/>
        </w:rPr>
        <w:t xml:space="preserve"> целевая субсидия) предоставляется гражданам, проживающим в жилых помещениях на территориях муниципальных образований Республики Татарстан</w:t>
      </w:r>
      <w:r w:rsidR="003B2953">
        <w:rPr>
          <w:rFonts w:ascii="Times New Roman" w:hAnsi="Times New Roman" w:cs="Times New Roman"/>
          <w:sz w:val="28"/>
          <w:szCs w:val="28"/>
        </w:rPr>
        <w:t>:</w:t>
      </w:r>
      <w:r>
        <w:rPr>
          <w:rFonts w:ascii="Times New Roman" w:hAnsi="Times New Roman" w:cs="Times New Roman"/>
          <w:sz w:val="28"/>
          <w:szCs w:val="28"/>
        </w:rPr>
        <w:t xml:space="preserve"> городов Заинск, Казань, Набережные Челны, Нижнекамск, сельских поселений Нижнекамского муниципального района</w:t>
      </w:r>
      <w:r w:rsidRPr="00A92524">
        <w:rPr>
          <w:rFonts w:ascii="Times New Roman" w:hAnsi="Times New Roman" w:cs="Times New Roman"/>
          <w:sz w:val="28"/>
          <w:szCs w:val="28"/>
        </w:rPr>
        <w:t xml:space="preserve"> </w:t>
      </w:r>
      <w:r>
        <w:rPr>
          <w:rFonts w:ascii="Times New Roman" w:hAnsi="Times New Roman" w:cs="Times New Roman"/>
          <w:sz w:val="28"/>
          <w:szCs w:val="28"/>
        </w:rPr>
        <w:t>(Афанасовское и Красноключинское), теплоснабжение которых осуществляется ОАО «Таттеплосбыт», поставляющим тепловую энергию, производимую в режиме комбинированной выработки на территории Республики Татарстан, и гражданам, проживающим в жилых помещениях на территории муниципального образования поселка городского типа Уруссу Ютазинского муниципального района, теплоснабжен</w:t>
      </w:r>
      <w:r w:rsidR="007439FE">
        <w:rPr>
          <w:rFonts w:ascii="Times New Roman" w:hAnsi="Times New Roman" w:cs="Times New Roman"/>
          <w:sz w:val="28"/>
          <w:szCs w:val="28"/>
        </w:rPr>
        <w:t xml:space="preserve">ие которого осуществляется ЗАО </w:t>
      </w:r>
      <w:r>
        <w:rPr>
          <w:rFonts w:ascii="Times New Roman" w:hAnsi="Times New Roman" w:cs="Times New Roman"/>
          <w:sz w:val="28"/>
          <w:szCs w:val="28"/>
        </w:rPr>
        <w:t>«ТГК Уруссинская ГРЭС».</w:t>
      </w:r>
    </w:p>
    <w:p w:rsidR="00CD738D" w:rsidRDefault="00CD738D" w:rsidP="00745E2E">
      <w:pPr>
        <w:widowControl w:val="0"/>
        <w:autoSpaceDE w:val="0"/>
        <w:autoSpaceDN w:val="0"/>
        <w:adjustRightInd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Отдельным категориям граждан могут предоставляться компенсации расходов на оплату жилых помещений и коммунальных услуг. К ним относятся: участники и инвалиды Великой Отечественной войны, инвалиды и семьи, имеющие детей-инвалидов, многодетные семьи, ветераны т</w:t>
      </w:r>
      <w:r w:rsidR="007439FE">
        <w:rPr>
          <w:rFonts w:ascii="Times New Roman" w:hAnsi="Times New Roman" w:cs="Times New Roman"/>
          <w:sz w:val="28"/>
          <w:szCs w:val="28"/>
        </w:rPr>
        <w:t>руда, труженики тыла, участник</w:t>
      </w:r>
      <w:r w:rsidR="00FB1C03">
        <w:rPr>
          <w:rFonts w:ascii="Times New Roman" w:hAnsi="Times New Roman" w:cs="Times New Roman"/>
          <w:sz w:val="28"/>
          <w:szCs w:val="28"/>
        </w:rPr>
        <w:t>и</w:t>
      </w:r>
      <w:r w:rsidR="007439FE">
        <w:rPr>
          <w:rFonts w:ascii="Times New Roman" w:hAnsi="Times New Roman" w:cs="Times New Roman"/>
          <w:sz w:val="28"/>
          <w:szCs w:val="28"/>
        </w:rPr>
        <w:t xml:space="preserve"> боевых действий,</w:t>
      </w:r>
      <w:r>
        <w:rPr>
          <w:rFonts w:ascii="Times New Roman" w:hAnsi="Times New Roman" w:cs="Times New Roman"/>
          <w:sz w:val="28"/>
          <w:szCs w:val="28"/>
        </w:rPr>
        <w:t xml:space="preserve"> лица, удостоенные ордена Республики Татарстан «За засл</w:t>
      </w:r>
      <w:r w:rsidR="007439FE">
        <w:rPr>
          <w:rFonts w:ascii="Times New Roman" w:hAnsi="Times New Roman" w:cs="Times New Roman"/>
          <w:sz w:val="28"/>
          <w:szCs w:val="28"/>
        </w:rPr>
        <w:t>уги перед Республикой Татарста</w:t>
      </w:r>
      <w:r w:rsidR="00FB1C03">
        <w:rPr>
          <w:rFonts w:ascii="Times New Roman" w:hAnsi="Times New Roman" w:cs="Times New Roman"/>
          <w:sz w:val="28"/>
          <w:szCs w:val="28"/>
        </w:rPr>
        <w:t>н»</w:t>
      </w:r>
      <w:r>
        <w:rPr>
          <w:rFonts w:ascii="Times New Roman" w:hAnsi="Times New Roman" w:cs="Times New Roman"/>
          <w:sz w:val="28"/>
          <w:szCs w:val="28"/>
        </w:rPr>
        <w:t xml:space="preserve"> и медали Республики Татарстан «За доблестный труд», награжденные государственными наградами </w:t>
      </w:r>
      <w:r>
        <w:rPr>
          <w:rFonts w:ascii="Times New Roman" w:hAnsi="Times New Roman" w:cs="Times New Roman"/>
          <w:sz w:val="28"/>
          <w:szCs w:val="28"/>
        </w:rPr>
        <w:lastRenderedPageBreak/>
        <w:t>Республики Татарстан, лица из числа реабилитированных граждан и пострадавших от политических репрессий.</w:t>
      </w:r>
    </w:p>
    <w:p w:rsidR="00C50C57" w:rsidRDefault="00C50C57" w:rsidP="00745E2E">
      <w:pPr>
        <w:widowControl w:val="0"/>
        <w:autoSpaceDE w:val="0"/>
        <w:autoSpaceDN w:val="0"/>
        <w:adjustRightInd w:val="0"/>
        <w:spacing w:after="0" w:line="300" w:lineRule="auto"/>
        <w:jc w:val="both"/>
        <w:rPr>
          <w:rFonts w:ascii="Times New Roman" w:hAnsi="Times New Roman" w:cs="Times New Roman"/>
          <w:sz w:val="28"/>
          <w:szCs w:val="28"/>
        </w:rPr>
      </w:pPr>
    </w:p>
    <w:tbl>
      <w:tblPr>
        <w:tblStyle w:val="a4"/>
        <w:tblW w:w="0" w:type="auto"/>
        <w:tblInd w:w="2235" w:type="dxa"/>
        <w:tblLook w:val="04A0"/>
      </w:tblPr>
      <w:tblGrid>
        <w:gridCol w:w="7619"/>
      </w:tblGrid>
      <w:tr w:rsidR="00C50C57" w:rsidRPr="00B332D9" w:rsidTr="00987EE2">
        <w:trPr>
          <w:trHeight w:val="415"/>
        </w:trPr>
        <w:tc>
          <w:tcPr>
            <w:tcW w:w="7619" w:type="dxa"/>
            <w:shd w:val="clear" w:color="auto" w:fill="CCFFCC"/>
          </w:tcPr>
          <w:p w:rsidR="00C50C57" w:rsidRPr="00C50C57" w:rsidRDefault="00C50C57" w:rsidP="00745E2E">
            <w:pPr>
              <w:widowControl w:val="0"/>
              <w:autoSpaceDE w:val="0"/>
              <w:autoSpaceDN w:val="0"/>
              <w:adjustRightInd w:val="0"/>
              <w:spacing w:line="300" w:lineRule="auto"/>
              <w:jc w:val="both"/>
              <w:rPr>
                <w:rFonts w:ascii="Times New Roman" w:hAnsi="Times New Roman" w:cs="Times New Roman"/>
                <w:sz w:val="28"/>
                <w:szCs w:val="28"/>
              </w:rPr>
            </w:pPr>
            <w:r w:rsidRPr="00C50C57">
              <w:rPr>
                <w:rFonts w:ascii="Times New Roman" w:hAnsi="Times New Roman" w:cs="Times New Roman"/>
                <w:sz w:val="28"/>
                <w:szCs w:val="28"/>
              </w:rPr>
              <w:t>Компенсация на оплату жилищно</w:t>
            </w:r>
            <w:r>
              <w:rPr>
                <w:rFonts w:ascii="Times New Roman" w:hAnsi="Times New Roman" w:cs="Times New Roman"/>
                <w:sz w:val="28"/>
                <w:szCs w:val="28"/>
              </w:rPr>
              <w:t>-</w:t>
            </w:r>
            <w:r w:rsidRPr="00C50C57">
              <w:rPr>
                <w:rFonts w:ascii="Times New Roman" w:hAnsi="Times New Roman" w:cs="Times New Roman"/>
                <w:sz w:val="28"/>
                <w:szCs w:val="28"/>
              </w:rPr>
              <w:t>коммунальных услуг предоставляется в соответствии с Законом Республики Татарстан от 08.12.2004 № 63</w:t>
            </w:r>
            <w:r w:rsidR="008E2DE7">
              <w:rPr>
                <w:rFonts w:ascii="Times New Roman" w:hAnsi="Times New Roman" w:cs="Times New Roman"/>
                <w:sz w:val="28"/>
                <w:szCs w:val="28"/>
              </w:rPr>
              <w:t xml:space="preserve"> </w:t>
            </w:r>
            <w:r w:rsidRPr="00C50C57">
              <w:rPr>
                <w:rFonts w:ascii="Times New Roman" w:hAnsi="Times New Roman" w:cs="Times New Roman"/>
                <w:sz w:val="28"/>
                <w:szCs w:val="28"/>
              </w:rPr>
              <w:t xml:space="preserve">ЗРТ «Об адресной социальной поддержке населения в Республике Татарстан». </w:t>
            </w:r>
          </w:p>
        </w:tc>
      </w:tr>
    </w:tbl>
    <w:p w:rsidR="00C50C57" w:rsidRDefault="00C50C57"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tbl>
      <w:tblPr>
        <w:tblStyle w:val="a4"/>
        <w:tblW w:w="0" w:type="auto"/>
        <w:tblLook w:val="04A0"/>
      </w:tblPr>
      <w:tblGrid>
        <w:gridCol w:w="7479"/>
      </w:tblGrid>
      <w:tr w:rsidR="00C50C57" w:rsidRPr="00C50C57" w:rsidTr="00B332D9">
        <w:trPr>
          <w:trHeight w:val="1298"/>
        </w:trPr>
        <w:tc>
          <w:tcPr>
            <w:tcW w:w="7479" w:type="dxa"/>
            <w:shd w:val="clear" w:color="auto" w:fill="CCFFCC"/>
          </w:tcPr>
          <w:p w:rsidR="00C50C57" w:rsidRPr="00C50C57" w:rsidRDefault="00C50C57" w:rsidP="008E2DE7">
            <w:pPr>
              <w:widowControl w:val="0"/>
              <w:autoSpaceDE w:val="0"/>
              <w:autoSpaceDN w:val="0"/>
              <w:adjustRightInd w:val="0"/>
              <w:spacing w:line="300" w:lineRule="auto"/>
              <w:jc w:val="both"/>
              <w:rPr>
                <w:rFonts w:ascii="Times New Roman" w:hAnsi="Times New Roman" w:cs="Times New Roman"/>
                <w:sz w:val="28"/>
                <w:szCs w:val="28"/>
              </w:rPr>
            </w:pPr>
            <w:r w:rsidRPr="00C50C57">
              <w:rPr>
                <w:rFonts w:ascii="Times New Roman" w:hAnsi="Times New Roman" w:cs="Times New Roman"/>
                <w:sz w:val="28"/>
                <w:szCs w:val="28"/>
              </w:rPr>
              <w:t>Положение о порядке и условиях предоставления субсидий</w:t>
            </w:r>
            <w:r w:rsidR="006228CC">
              <w:rPr>
                <w:rFonts w:ascii="Times New Roman" w:hAnsi="Times New Roman" w:cs="Times New Roman"/>
                <w:sz w:val="28"/>
                <w:szCs w:val="28"/>
              </w:rPr>
              <w:t>-</w:t>
            </w:r>
            <w:r w:rsidRPr="00C50C57">
              <w:rPr>
                <w:rFonts w:ascii="Times New Roman" w:hAnsi="Times New Roman" w:cs="Times New Roman"/>
                <w:sz w:val="28"/>
                <w:szCs w:val="28"/>
              </w:rPr>
              <w:t>льгот на оплату жилья и коммунальных услуг отдельным категориям граждан в Республике Татарстан  утверждено постановлением Кабинета Министров Республики Татарстан от 24.03.2006 № 126</w:t>
            </w:r>
            <w:r w:rsidR="006228CC">
              <w:rPr>
                <w:rFonts w:ascii="Times New Roman" w:hAnsi="Times New Roman" w:cs="Times New Roman"/>
                <w:sz w:val="28"/>
                <w:szCs w:val="28"/>
              </w:rPr>
              <w:t xml:space="preserve"> с изменениями, в</w:t>
            </w:r>
            <w:r w:rsidR="00987EE2">
              <w:rPr>
                <w:rFonts w:ascii="Times New Roman" w:hAnsi="Times New Roman" w:cs="Times New Roman"/>
                <w:sz w:val="28"/>
                <w:szCs w:val="28"/>
              </w:rPr>
              <w:t>несен</w:t>
            </w:r>
            <w:r w:rsidR="006228CC">
              <w:rPr>
                <w:rFonts w:ascii="Times New Roman" w:hAnsi="Times New Roman" w:cs="Times New Roman"/>
                <w:sz w:val="28"/>
                <w:szCs w:val="28"/>
              </w:rPr>
              <w:t xml:space="preserve">ными постановлением Кабинета Министров Республики </w:t>
            </w:r>
            <w:r w:rsidR="006228CC" w:rsidRPr="008E2DE7">
              <w:rPr>
                <w:rFonts w:ascii="Times New Roman" w:hAnsi="Times New Roman" w:cs="Times New Roman"/>
                <w:sz w:val="28"/>
                <w:szCs w:val="28"/>
              </w:rPr>
              <w:t xml:space="preserve">Татарстан </w:t>
            </w:r>
            <w:r w:rsidR="00987EE2" w:rsidRPr="008E2DE7">
              <w:rPr>
                <w:rFonts w:ascii="Times New Roman" w:hAnsi="Times New Roman" w:cs="Times New Roman"/>
                <w:sz w:val="28"/>
                <w:szCs w:val="28"/>
              </w:rPr>
              <w:t xml:space="preserve">от </w:t>
            </w:r>
            <w:r w:rsidR="008E2DE7" w:rsidRPr="008E2DE7">
              <w:rPr>
                <w:rFonts w:ascii="Times New Roman" w:hAnsi="Times New Roman" w:cs="Times New Roman"/>
                <w:sz w:val="28"/>
                <w:szCs w:val="28"/>
              </w:rPr>
              <w:t>25.08.2014</w:t>
            </w:r>
            <w:r w:rsidR="00987EE2" w:rsidRPr="008E2DE7">
              <w:rPr>
                <w:rFonts w:ascii="Times New Roman" w:hAnsi="Times New Roman" w:cs="Times New Roman"/>
                <w:sz w:val="28"/>
                <w:szCs w:val="28"/>
              </w:rPr>
              <w:t xml:space="preserve"> </w:t>
            </w:r>
            <w:r w:rsidR="006228CC" w:rsidRPr="008E2DE7">
              <w:rPr>
                <w:rFonts w:ascii="Times New Roman" w:hAnsi="Times New Roman" w:cs="Times New Roman"/>
                <w:sz w:val="28"/>
                <w:szCs w:val="28"/>
              </w:rPr>
              <w:t>№</w:t>
            </w:r>
            <w:r w:rsidR="00FB1C03">
              <w:rPr>
                <w:rFonts w:ascii="Times New Roman" w:hAnsi="Times New Roman" w:cs="Times New Roman"/>
                <w:sz w:val="28"/>
                <w:szCs w:val="28"/>
              </w:rPr>
              <w:t xml:space="preserve"> 611</w:t>
            </w:r>
            <w:r w:rsidRPr="00C50C57">
              <w:rPr>
                <w:rFonts w:ascii="Times New Roman" w:hAnsi="Times New Roman" w:cs="Times New Roman"/>
                <w:sz w:val="28"/>
                <w:szCs w:val="28"/>
              </w:rPr>
              <w:t>.</w:t>
            </w:r>
          </w:p>
        </w:tc>
      </w:tr>
    </w:tbl>
    <w:p w:rsidR="00C50C57" w:rsidRDefault="00C50C57"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Компенсация предоставляется территориальными структурными подразделениями </w:t>
      </w:r>
      <w:r w:rsidR="005E4B69">
        <w:rPr>
          <w:rFonts w:ascii="Times New Roman" w:hAnsi="Times New Roman" w:cs="Times New Roman"/>
          <w:sz w:val="28"/>
          <w:szCs w:val="28"/>
        </w:rPr>
        <w:t>М</w:t>
      </w:r>
      <w:r>
        <w:rPr>
          <w:rFonts w:ascii="Times New Roman" w:hAnsi="Times New Roman" w:cs="Times New Roman"/>
          <w:sz w:val="28"/>
          <w:szCs w:val="28"/>
        </w:rPr>
        <w:t xml:space="preserve">инистерства </w:t>
      </w:r>
      <w:r w:rsidR="006228CC">
        <w:rPr>
          <w:rFonts w:ascii="Times New Roman" w:hAnsi="Times New Roman" w:cs="Times New Roman"/>
          <w:sz w:val="28"/>
          <w:szCs w:val="28"/>
        </w:rPr>
        <w:t xml:space="preserve">труда, занятости и </w:t>
      </w:r>
      <w:r>
        <w:rPr>
          <w:rFonts w:ascii="Times New Roman" w:hAnsi="Times New Roman" w:cs="Times New Roman"/>
          <w:sz w:val="28"/>
          <w:szCs w:val="28"/>
        </w:rPr>
        <w:t xml:space="preserve">социальной защиты Республики Татарстан. </w:t>
      </w:r>
    </w:p>
    <w:p w:rsidR="00D06438" w:rsidRDefault="00D06438"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87EE2" w:rsidRDefault="00987EE2"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87EE2" w:rsidRDefault="00987EE2"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87EE2" w:rsidRDefault="00987EE2"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87EE2" w:rsidRDefault="00987EE2"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87EE2" w:rsidRDefault="00987EE2"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87EE2" w:rsidRDefault="00987EE2"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34FFE" w:rsidRDefault="00934FFE">
      <w:pPr>
        <w:rPr>
          <w:rFonts w:ascii="Times New Roman" w:hAnsi="Times New Roman" w:cs="Times New Roman"/>
          <w:sz w:val="28"/>
          <w:szCs w:val="28"/>
        </w:rPr>
      </w:pPr>
      <w:r>
        <w:rPr>
          <w:rFonts w:ascii="Times New Roman" w:hAnsi="Times New Roman" w:cs="Times New Roman"/>
          <w:sz w:val="28"/>
          <w:szCs w:val="28"/>
        </w:rPr>
        <w:br w:type="page"/>
      </w:r>
    </w:p>
    <w:p w:rsidR="00BE1C7C" w:rsidRPr="005621C2" w:rsidRDefault="00CD738D" w:rsidP="005621C2">
      <w:pPr>
        <w:pStyle w:val="1"/>
        <w:jc w:val="right"/>
        <w:rPr>
          <w:color w:val="943634" w:themeColor="accent2" w:themeShade="BF"/>
        </w:rPr>
      </w:pPr>
      <w:r w:rsidRPr="005621C2">
        <w:rPr>
          <w:color w:val="943634" w:themeColor="accent2" w:themeShade="BF"/>
        </w:rPr>
        <w:lastRenderedPageBreak/>
        <w:t xml:space="preserve">Приложение </w:t>
      </w:r>
      <w:r w:rsidR="005E4B69" w:rsidRPr="005621C2">
        <w:rPr>
          <w:color w:val="943634" w:themeColor="accent2" w:themeShade="BF"/>
        </w:rPr>
        <w:t>1</w:t>
      </w:r>
    </w:p>
    <w:p w:rsidR="00CD738D" w:rsidRPr="00094C21" w:rsidRDefault="00CD738D" w:rsidP="00745E2E">
      <w:pPr>
        <w:widowControl w:val="0"/>
        <w:autoSpaceDE w:val="0"/>
        <w:autoSpaceDN w:val="0"/>
        <w:adjustRightInd w:val="0"/>
        <w:spacing w:after="0" w:line="300" w:lineRule="auto"/>
        <w:ind w:firstLine="540"/>
        <w:jc w:val="both"/>
        <w:rPr>
          <w:rFonts w:ascii="Times New Roman" w:hAnsi="Times New Roman" w:cs="Times New Roman"/>
          <w:b/>
          <w:sz w:val="28"/>
          <w:szCs w:val="28"/>
        </w:rPr>
      </w:pPr>
    </w:p>
    <w:p w:rsidR="00CD738D" w:rsidRDefault="005E4B69"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CD738D">
        <w:rPr>
          <w:rFonts w:ascii="Times New Roman" w:hAnsi="Times New Roman" w:cs="Times New Roman"/>
          <w:sz w:val="28"/>
          <w:szCs w:val="28"/>
        </w:rPr>
        <w:t xml:space="preserve">асчет норматива коммунальной услуги по отоплению при отсутствии прибора учета тепловой энергии, потребляемой в многоквартирном доме или </w:t>
      </w:r>
      <w:r w:rsidR="00CE2055">
        <w:rPr>
          <w:rFonts w:ascii="Times New Roman" w:hAnsi="Times New Roman" w:cs="Times New Roman"/>
          <w:sz w:val="28"/>
          <w:szCs w:val="28"/>
        </w:rPr>
        <w:t xml:space="preserve">индивидуальном </w:t>
      </w:r>
      <w:r w:rsidR="00CD738D">
        <w:rPr>
          <w:rFonts w:ascii="Times New Roman" w:hAnsi="Times New Roman" w:cs="Times New Roman"/>
          <w:sz w:val="28"/>
          <w:szCs w:val="28"/>
        </w:rPr>
        <w:t>жилом доме.</w:t>
      </w:r>
    </w:p>
    <w:p w:rsidR="00D40DD1" w:rsidRDefault="00150D34" w:rsidP="00745E2E">
      <w:pPr>
        <w:widowControl w:val="0"/>
        <w:autoSpaceDE w:val="0"/>
        <w:autoSpaceDN w:val="0"/>
        <w:adjustRightInd w:val="0"/>
        <w:spacing w:after="0" w:line="300" w:lineRule="auto"/>
        <w:jc w:val="right"/>
        <w:rPr>
          <w:rFonts w:ascii="Times New Roman" w:hAnsi="Times New Roman" w:cs="Times New Roman"/>
          <w:sz w:val="28"/>
          <w:szCs w:val="28"/>
        </w:rPr>
      </w:pPr>
      <w:r w:rsidRPr="00BE1C7C">
        <w:rPr>
          <w:rFonts w:ascii="Times New Roman" w:hAnsi="Times New Roman" w:cs="Times New Roman"/>
          <w:sz w:val="28"/>
          <w:szCs w:val="28"/>
        </w:rPr>
        <w:t>Ф</w:t>
      </w:r>
      <w:r w:rsidR="00CD738D" w:rsidRPr="00BE1C7C">
        <w:rPr>
          <w:rFonts w:ascii="Times New Roman" w:hAnsi="Times New Roman" w:cs="Times New Roman"/>
          <w:sz w:val="28"/>
          <w:szCs w:val="28"/>
        </w:rPr>
        <w:t>ормула 18</w:t>
      </w:r>
      <w:r>
        <w:rPr>
          <w:rFonts w:ascii="Times New Roman" w:hAnsi="Times New Roman" w:cs="Times New Roman"/>
          <w:sz w:val="28"/>
          <w:szCs w:val="28"/>
        </w:rPr>
        <w:t xml:space="preserve"> </w:t>
      </w:r>
      <w:r w:rsidR="0045446C">
        <w:rPr>
          <w:rFonts w:ascii="Times New Roman" w:hAnsi="Times New Roman" w:cs="Times New Roman"/>
          <w:sz w:val="28"/>
          <w:szCs w:val="28"/>
        </w:rPr>
        <w:t>Приложения № 1</w:t>
      </w:r>
      <w:r w:rsidR="00D40DD1">
        <w:rPr>
          <w:rFonts w:ascii="Times New Roman" w:hAnsi="Times New Roman" w:cs="Times New Roman"/>
          <w:sz w:val="28"/>
          <w:szCs w:val="28"/>
        </w:rPr>
        <w:t xml:space="preserve"> </w:t>
      </w:r>
      <w:r w:rsidR="0045446C">
        <w:rPr>
          <w:rFonts w:ascii="Times New Roman" w:hAnsi="Times New Roman" w:cs="Times New Roman"/>
          <w:sz w:val="28"/>
          <w:szCs w:val="28"/>
        </w:rPr>
        <w:t>к Правилам</w:t>
      </w:r>
    </w:p>
    <w:p w:rsidR="00D40DD1" w:rsidRDefault="0045446C" w:rsidP="00745E2E">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установления и определения</w:t>
      </w:r>
      <w:r w:rsidR="00D40DD1">
        <w:rPr>
          <w:rFonts w:ascii="Times New Roman" w:hAnsi="Times New Roman" w:cs="Times New Roman"/>
          <w:sz w:val="28"/>
          <w:szCs w:val="28"/>
        </w:rPr>
        <w:t xml:space="preserve"> </w:t>
      </w:r>
      <w:r>
        <w:rPr>
          <w:rFonts w:ascii="Times New Roman" w:hAnsi="Times New Roman" w:cs="Times New Roman"/>
          <w:sz w:val="28"/>
          <w:szCs w:val="28"/>
        </w:rPr>
        <w:t>нормативов</w:t>
      </w:r>
    </w:p>
    <w:p w:rsidR="00BE1C7C" w:rsidRDefault="0045446C" w:rsidP="00745E2E">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потребления коммунальных услуг </w:t>
      </w:r>
    </w:p>
    <w:p w:rsidR="00CE2055" w:rsidRDefault="00CD738D" w:rsidP="00745E2E">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постановления </w:t>
      </w:r>
      <w:r w:rsidR="00150D34">
        <w:rPr>
          <w:rFonts w:ascii="Times New Roman" w:hAnsi="Times New Roman" w:cs="Times New Roman"/>
          <w:sz w:val="28"/>
          <w:szCs w:val="28"/>
        </w:rPr>
        <w:t>П</w:t>
      </w:r>
      <w:r>
        <w:rPr>
          <w:rFonts w:ascii="Times New Roman" w:hAnsi="Times New Roman" w:cs="Times New Roman"/>
          <w:sz w:val="28"/>
          <w:szCs w:val="28"/>
        </w:rPr>
        <w:t>равительства</w:t>
      </w:r>
    </w:p>
    <w:p w:rsidR="00BE1C7C" w:rsidRDefault="00CD738D" w:rsidP="00745E2E">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CD738D" w:rsidRDefault="00CD738D" w:rsidP="00745E2E">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от 23.05.2006 № 306</w:t>
      </w:r>
    </w:p>
    <w:p w:rsidR="00CD738D" w:rsidRDefault="00CD738D" w:rsidP="00745E2E">
      <w:pPr>
        <w:widowControl w:val="0"/>
        <w:autoSpaceDE w:val="0"/>
        <w:autoSpaceDN w:val="0"/>
        <w:adjustRightInd w:val="0"/>
        <w:spacing w:after="0" w:line="300" w:lineRule="auto"/>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extent cx="1353185" cy="614680"/>
            <wp:effectExtent l="19050" t="0" r="0" b="0"/>
            <wp:docPr id="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1353185" cy="614680"/>
                    </a:xfrm>
                    <a:prstGeom prst="rect">
                      <a:avLst/>
                    </a:prstGeom>
                    <a:noFill/>
                    <a:ln w="9525">
                      <a:noFill/>
                      <a:miter lim="800000"/>
                      <a:headEnd/>
                      <a:tailEnd/>
                    </a:ln>
                  </pic:spPr>
                </pic:pic>
              </a:graphicData>
            </a:graphic>
          </wp:inline>
        </w:drawing>
      </w:r>
      <w:r w:rsidR="00EC1881">
        <w:rPr>
          <w:rFonts w:ascii="Times New Roman" w:hAnsi="Times New Roman" w:cs="Times New Roman"/>
          <w:sz w:val="28"/>
          <w:szCs w:val="28"/>
        </w:rPr>
        <w:t>,</w:t>
      </w:r>
      <w:r>
        <w:rPr>
          <w:rFonts w:ascii="Times New Roman" w:hAnsi="Times New Roman" w:cs="Times New Roman"/>
          <w:sz w:val="28"/>
          <w:szCs w:val="28"/>
        </w:rPr>
        <w:t xml:space="preserve">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78130" cy="321945"/>
            <wp:effectExtent l="0" t="0" r="7620" b="0"/>
            <wp:docPr id="1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278130" cy="321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(определяется по формуле 19).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314325" cy="278130"/>
            <wp:effectExtent l="1905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314325" cy="2781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общая площадь всех жилых и нежилых помещений в многоквартирных домах или общая площадь жилых домов (кв. м);</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314325" cy="321945"/>
            <wp:effectExtent l="0" t="0" r="9525" b="0"/>
            <wp:docPr id="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314325" cy="321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CE2055" w:rsidRDefault="00CE2055"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78130" cy="321945"/>
            <wp:effectExtent l="0" t="0" r="762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78130" cy="321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количество тепловой энергии (Гкал/год), необходимой для отопления многоквартирного дома или жилого дома, определяется по следующей формуле:</w:t>
      </w:r>
    </w:p>
    <w:p w:rsidR="00CD738D" w:rsidRDefault="00CD738D"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p>
    <w:p w:rsidR="00D06438" w:rsidRDefault="00C50C57"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D06438" w:rsidRDefault="00D06438"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p>
    <w:p w:rsidR="00D06438" w:rsidRDefault="00D06438" w:rsidP="00745E2E">
      <w:pPr>
        <w:widowControl w:val="0"/>
        <w:autoSpaceDE w:val="0"/>
        <w:autoSpaceDN w:val="0"/>
        <w:adjustRightInd w:val="0"/>
        <w:spacing w:after="0" w:line="300" w:lineRule="auto"/>
        <w:ind w:firstLine="540"/>
        <w:jc w:val="both"/>
        <w:outlineLvl w:val="0"/>
        <w:rPr>
          <w:rFonts w:ascii="Times New Roman" w:hAnsi="Times New Roman" w:cs="Times New Roman"/>
          <w:sz w:val="28"/>
          <w:szCs w:val="28"/>
        </w:rPr>
      </w:pPr>
    </w:p>
    <w:p w:rsidR="00934FFE" w:rsidRDefault="00934FFE">
      <w:pPr>
        <w:rPr>
          <w:rFonts w:ascii="Times New Roman" w:hAnsi="Times New Roman" w:cs="Times New Roman"/>
          <w:sz w:val="28"/>
          <w:szCs w:val="28"/>
        </w:rPr>
      </w:pPr>
      <w:r>
        <w:rPr>
          <w:rFonts w:ascii="Times New Roman" w:hAnsi="Times New Roman" w:cs="Times New Roman"/>
          <w:sz w:val="28"/>
          <w:szCs w:val="28"/>
        </w:rPr>
        <w:br w:type="page"/>
      </w:r>
    </w:p>
    <w:p w:rsidR="00BE1C7C" w:rsidRPr="005621C2" w:rsidRDefault="004004A5" w:rsidP="005621C2">
      <w:pPr>
        <w:pStyle w:val="1"/>
        <w:jc w:val="right"/>
        <w:rPr>
          <w:color w:val="943634" w:themeColor="accent2" w:themeShade="BF"/>
        </w:rPr>
      </w:pPr>
      <w:r w:rsidRPr="005621C2">
        <w:rPr>
          <w:color w:val="943634" w:themeColor="accent2" w:themeShade="BF"/>
        </w:rPr>
        <w:lastRenderedPageBreak/>
        <w:t>П</w:t>
      </w:r>
      <w:r w:rsidR="00CD738D" w:rsidRPr="005621C2">
        <w:rPr>
          <w:color w:val="943634" w:themeColor="accent2" w:themeShade="BF"/>
        </w:rPr>
        <w:t>риложение 2</w:t>
      </w:r>
    </w:p>
    <w:p w:rsidR="00BE1C7C" w:rsidRPr="00C50C57" w:rsidRDefault="00BE1C7C" w:rsidP="00745E2E">
      <w:pPr>
        <w:widowControl w:val="0"/>
        <w:autoSpaceDE w:val="0"/>
        <w:autoSpaceDN w:val="0"/>
        <w:adjustRightInd w:val="0"/>
        <w:spacing w:after="0" w:line="300" w:lineRule="auto"/>
        <w:ind w:firstLine="540"/>
        <w:jc w:val="right"/>
        <w:outlineLvl w:val="0"/>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количества тепловой энергии (Гкал/год), необходим</w:t>
      </w:r>
      <w:r w:rsidR="00CE2055">
        <w:rPr>
          <w:rFonts w:ascii="Times New Roman" w:hAnsi="Times New Roman" w:cs="Times New Roman"/>
          <w:sz w:val="28"/>
          <w:szCs w:val="28"/>
        </w:rPr>
        <w:t>о</w:t>
      </w:r>
      <w:r>
        <w:rPr>
          <w:rFonts w:ascii="Times New Roman" w:hAnsi="Times New Roman" w:cs="Times New Roman"/>
          <w:sz w:val="28"/>
          <w:szCs w:val="28"/>
        </w:rPr>
        <w:t xml:space="preserve">й </w:t>
      </w:r>
      <w:r w:rsidR="00CE2055">
        <w:rPr>
          <w:rFonts w:ascii="Times New Roman" w:hAnsi="Times New Roman" w:cs="Times New Roman"/>
          <w:sz w:val="28"/>
          <w:szCs w:val="28"/>
        </w:rPr>
        <w:t xml:space="preserve">для отопления многоквартирного </w:t>
      </w:r>
      <w:r>
        <w:rPr>
          <w:rFonts w:ascii="Times New Roman" w:hAnsi="Times New Roman" w:cs="Times New Roman"/>
          <w:sz w:val="28"/>
          <w:szCs w:val="28"/>
        </w:rPr>
        <w:t xml:space="preserve">или </w:t>
      </w:r>
      <w:r w:rsidR="00CE2055">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жилого дома. </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BE1C7C" w:rsidRDefault="004004A5" w:rsidP="00BE1C7C">
      <w:pPr>
        <w:widowControl w:val="0"/>
        <w:autoSpaceDE w:val="0"/>
        <w:autoSpaceDN w:val="0"/>
        <w:adjustRightInd w:val="0"/>
        <w:spacing w:after="0" w:line="300" w:lineRule="auto"/>
        <w:jc w:val="right"/>
        <w:rPr>
          <w:rFonts w:ascii="Times New Roman" w:hAnsi="Times New Roman" w:cs="Times New Roman"/>
          <w:sz w:val="28"/>
          <w:szCs w:val="28"/>
        </w:rPr>
      </w:pPr>
      <w:r w:rsidRPr="00BE1C7C">
        <w:rPr>
          <w:rFonts w:ascii="Times New Roman" w:hAnsi="Times New Roman" w:cs="Times New Roman"/>
          <w:sz w:val="28"/>
          <w:szCs w:val="28"/>
        </w:rPr>
        <w:t>Ф</w:t>
      </w:r>
      <w:r w:rsidR="00CD738D" w:rsidRPr="00BE1C7C">
        <w:rPr>
          <w:rFonts w:ascii="Times New Roman" w:hAnsi="Times New Roman" w:cs="Times New Roman"/>
          <w:sz w:val="28"/>
          <w:szCs w:val="28"/>
        </w:rPr>
        <w:t>ормула 19</w:t>
      </w:r>
      <w:r w:rsidRPr="00BE1C7C">
        <w:rPr>
          <w:rFonts w:ascii="Times New Roman" w:hAnsi="Times New Roman" w:cs="Times New Roman"/>
          <w:sz w:val="28"/>
          <w:szCs w:val="28"/>
        </w:rPr>
        <w:t xml:space="preserve"> </w:t>
      </w:r>
      <w:r w:rsidR="00BE1C7C" w:rsidRPr="00BE1C7C">
        <w:rPr>
          <w:rFonts w:ascii="Times New Roman" w:hAnsi="Times New Roman" w:cs="Times New Roman"/>
          <w:sz w:val="28"/>
          <w:szCs w:val="28"/>
        </w:rPr>
        <w:t>Приложения</w:t>
      </w:r>
      <w:r w:rsidR="00BE1C7C">
        <w:rPr>
          <w:rFonts w:ascii="Times New Roman" w:hAnsi="Times New Roman" w:cs="Times New Roman"/>
          <w:sz w:val="28"/>
          <w:szCs w:val="28"/>
        </w:rPr>
        <w:t xml:space="preserve"> № 1</w:t>
      </w:r>
      <w:r w:rsidR="00D40DD1">
        <w:rPr>
          <w:rFonts w:ascii="Times New Roman" w:hAnsi="Times New Roman" w:cs="Times New Roman"/>
          <w:sz w:val="28"/>
          <w:szCs w:val="28"/>
        </w:rPr>
        <w:t xml:space="preserve"> к Правилам</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установления и определения</w:t>
      </w:r>
      <w:r w:rsidR="00D40DD1">
        <w:rPr>
          <w:rFonts w:ascii="Times New Roman" w:hAnsi="Times New Roman" w:cs="Times New Roman"/>
          <w:sz w:val="28"/>
          <w:szCs w:val="28"/>
        </w:rPr>
        <w:t xml:space="preserve"> нормативов</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потребления коммунальных услуг </w:t>
      </w:r>
    </w:p>
    <w:p w:rsidR="00CE2055" w:rsidRDefault="00CE2055"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постановления Правительства</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от 23.05.2006 № 306</w:t>
      </w:r>
    </w:p>
    <w:p w:rsidR="00CD738D" w:rsidRDefault="00CD738D" w:rsidP="00BE1C7C">
      <w:pPr>
        <w:widowControl w:val="0"/>
        <w:autoSpaceDE w:val="0"/>
        <w:autoSpaceDN w:val="0"/>
        <w:adjustRightInd w:val="0"/>
        <w:spacing w:after="0" w:line="300" w:lineRule="auto"/>
        <w:jc w:val="right"/>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jc w:val="center"/>
        <w:rPr>
          <w:rFonts w:ascii="Times New Roman" w:hAnsi="Times New Roman" w:cs="Times New Roman"/>
          <w:sz w:val="28"/>
          <w:szCs w:val="28"/>
        </w:rPr>
      </w:pPr>
      <w:r>
        <w:rPr>
          <w:rFonts w:ascii="Times New Roman" w:hAnsi="Times New Roman" w:cs="Times New Roman"/>
          <w:noProof/>
          <w:position w:val="-32"/>
          <w:sz w:val="28"/>
          <w:szCs w:val="28"/>
          <w:lang w:eastAsia="ru-RU"/>
        </w:rPr>
        <w:drawing>
          <wp:inline distT="0" distB="0" distL="0" distR="0">
            <wp:extent cx="3019425" cy="6477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srcRect/>
                    <a:stretch>
                      <a:fillRect/>
                    </a:stretch>
                  </pic:blipFill>
                  <pic:spPr bwMode="auto">
                    <a:xfrm>
                      <a:off x="0" y="0"/>
                      <a:ext cx="3019425" cy="64770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CD738D" w:rsidRDefault="00CD738D" w:rsidP="00745E2E">
      <w:pPr>
        <w:widowControl w:val="0"/>
        <w:autoSpaceDE w:val="0"/>
        <w:autoSpaceDN w:val="0"/>
        <w:adjustRightInd w:val="0"/>
        <w:spacing w:after="0" w:line="300" w:lineRule="auto"/>
        <w:ind w:firstLine="539"/>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409575" cy="321945"/>
            <wp:effectExtent l="0" t="0" r="9525" b="0"/>
            <wp:docPr id="1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409575" cy="321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часовая тепловая нагрузка на отопление многоквартирного дома или </w:t>
      </w:r>
      <w:r w:rsidR="00CE2055">
        <w:rPr>
          <w:rFonts w:ascii="Times New Roman" w:hAnsi="Times New Roman" w:cs="Times New Roman"/>
          <w:sz w:val="28"/>
          <w:szCs w:val="28"/>
        </w:rPr>
        <w:t xml:space="preserve">индивидуального </w:t>
      </w:r>
      <w:r>
        <w:rPr>
          <w:rFonts w:ascii="Times New Roman" w:hAnsi="Times New Roman" w:cs="Times New Roman"/>
          <w:sz w:val="28"/>
          <w:szCs w:val="28"/>
        </w:rPr>
        <w:t>жилого дома (ккал/час);</w:t>
      </w:r>
    </w:p>
    <w:p w:rsidR="00CD738D" w:rsidRDefault="00CD738D" w:rsidP="00745E2E">
      <w:pPr>
        <w:widowControl w:val="0"/>
        <w:autoSpaceDE w:val="0"/>
        <w:autoSpaceDN w:val="0"/>
        <w:adjustRightInd w:val="0"/>
        <w:spacing w:after="0" w:line="300" w:lineRule="auto"/>
        <w:ind w:firstLine="539"/>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70510" cy="321945"/>
            <wp:effectExtent l="0" t="0" r="0" b="0"/>
            <wp:docPr id="1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srcRect/>
                    <a:stretch>
                      <a:fillRect/>
                    </a:stretch>
                  </pic:blipFill>
                  <pic:spPr bwMode="auto">
                    <a:xfrm>
                      <a:off x="0" y="0"/>
                      <a:ext cx="270510" cy="321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w:t>
      </w:r>
      <w:r w:rsidR="00FB1C03" w:rsidRPr="00FB1C03">
        <w:rPr>
          <w:rFonts w:ascii="Times New Roman" w:hAnsi="Times New Roman" w:cs="Times New Roman"/>
          <w:sz w:val="34"/>
          <w:szCs w:val="34"/>
          <w:lang w:val="en-US"/>
        </w:rPr>
        <w:t>t</w:t>
      </w:r>
      <w:r w:rsidR="00FB1C03" w:rsidRPr="00FB1C03">
        <w:rPr>
          <w:rFonts w:ascii="Times New Roman" w:hAnsi="Times New Roman" w:cs="Times New Roman"/>
          <w:sz w:val="32"/>
          <w:szCs w:val="28"/>
          <w:vertAlign w:val="subscript"/>
          <w:lang w:val="en-US"/>
        </w:rPr>
        <w:t>cpo</w:t>
      </w:r>
      <w:r w:rsidR="00FB1C03" w:rsidRPr="00FB1C03">
        <w:rPr>
          <w:rFonts w:ascii="Times New Roman" w:hAnsi="Times New Roman" w:cs="Times New Roman"/>
          <w:sz w:val="28"/>
          <w:szCs w:val="28"/>
        </w:rPr>
        <w:t xml:space="preserve"> </w:t>
      </w:r>
      <w:r>
        <w:rPr>
          <w:rFonts w:ascii="Times New Roman" w:hAnsi="Times New Roman" w:cs="Times New Roman"/>
          <w:sz w:val="28"/>
          <w:szCs w:val="28"/>
        </w:rPr>
        <w:t xml:space="preserve"> - разница температур внутреннего воздуха отапливаемых жилых помещений многоквартирного дома или </w:t>
      </w:r>
      <w:r w:rsidR="00CE2055">
        <w:rPr>
          <w:rFonts w:ascii="Times New Roman" w:hAnsi="Times New Roman" w:cs="Times New Roman"/>
          <w:sz w:val="28"/>
          <w:szCs w:val="28"/>
        </w:rPr>
        <w:t xml:space="preserve">индивидуального жилого дома и </w:t>
      </w:r>
      <w:r>
        <w:rPr>
          <w:rFonts w:ascii="Times New Roman" w:hAnsi="Times New Roman" w:cs="Times New Roman"/>
          <w:sz w:val="28"/>
          <w:szCs w:val="28"/>
        </w:rPr>
        <w:t>среднесуточной температур</w:t>
      </w:r>
      <w:r w:rsidR="00FB1C03">
        <w:rPr>
          <w:rFonts w:ascii="Times New Roman" w:hAnsi="Times New Roman" w:cs="Times New Roman"/>
          <w:sz w:val="28"/>
          <w:szCs w:val="28"/>
        </w:rPr>
        <w:t>ы</w:t>
      </w:r>
      <w:r>
        <w:rPr>
          <w:rFonts w:ascii="Times New Roman" w:hAnsi="Times New Roman" w:cs="Times New Roman"/>
          <w:sz w:val="28"/>
          <w:szCs w:val="28"/>
        </w:rPr>
        <w:t xml:space="preserve"> наружного воздуха за отопительный период (°C);</w:t>
      </w:r>
    </w:p>
    <w:p w:rsidR="00CD738D" w:rsidRDefault="00CD738D" w:rsidP="00745E2E">
      <w:pPr>
        <w:widowControl w:val="0"/>
        <w:autoSpaceDE w:val="0"/>
        <w:autoSpaceDN w:val="0"/>
        <w:adjustRightInd w:val="0"/>
        <w:spacing w:after="0" w:line="300" w:lineRule="auto"/>
        <w:ind w:firstLine="539"/>
        <w:jc w:val="both"/>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270510" cy="343535"/>
            <wp:effectExtent l="0" t="0" r="0" b="0"/>
            <wp:docPr id="1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srcRect/>
                    <a:stretch>
                      <a:fillRect/>
                    </a:stretch>
                  </pic:blipFill>
                  <pic:spPr bwMode="auto">
                    <a:xfrm>
                      <a:off x="0" y="0"/>
                      <a:ext cx="270510" cy="34353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расчетная температура наружного воздуха в целях проектирования систем отопления (°C);</w:t>
      </w:r>
    </w:p>
    <w:p w:rsidR="00CD738D" w:rsidRDefault="00CD738D" w:rsidP="00745E2E">
      <w:pPr>
        <w:widowControl w:val="0"/>
        <w:autoSpaceDE w:val="0"/>
        <w:autoSpaceDN w:val="0"/>
        <w:adjustRightInd w:val="0"/>
        <w:spacing w:after="0" w:line="300" w:lineRule="auto"/>
        <w:ind w:firstLine="539"/>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55905" cy="321945"/>
            <wp:effectExtent l="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srcRect/>
                    <a:stretch>
                      <a:fillRect/>
                    </a:stretch>
                  </pic:blipFill>
                  <pic:spPr bwMode="auto">
                    <a:xfrm>
                      <a:off x="0" y="0"/>
                      <a:ext cx="255905" cy="321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CD738D" w:rsidRDefault="00CD738D" w:rsidP="00745E2E">
      <w:pPr>
        <w:widowControl w:val="0"/>
        <w:autoSpaceDE w:val="0"/>
        <w:autoSpaceDN w:val="0"/>
        <w:adjustRightInd w:val="0"/>
        <w:spacing w:after="0" w:line="300" w:lineRule="auto"/>
        <w:ind w:firstLine="539"/>
        <w:jc w:val="both"/>
        <w:rPr>
          <w:rFonts w:ascii="Times New Roman" w:hAnsi="Times New Roman" w:cs="Times New Roman"/>
          <w:sz w:val="28"/>
          <w:szCs w:val="28"/>
        </w:rPr>
      </w:pPr>
      <w:r>
        <w:rPr>
          <w:rFonts w:ascii="Times New Roman" w:hAnsi="Times New Roman" w:cs="Times New Roman"/>
          <w:sz w:val="28"/>
          <w:szCs w:val="28"/>
        </w:rPr>
        <w:t>24 - количество часов в сутках;</w:t>
      </w:r>
    </w:p>
    <w:p w:rsidR="00CD738D" w:rsidRDefault="00CD738D" w:rsidP="00745E2E">
      <w:pPr>
        <w:widowControl w:val="0"/>
        <w:autoSpaceDE w:val="0"/>
        <w:autoSpaceDN w:val="0"/>
        <w:adjustRightInd w:val="0"/>
        <w:spacing w:after="0" w:line="300" w:lineRule="auto"/>
        <w:ind w:firstLine="539"/>
        <w:jc w:val="both"/>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394970" cy="278130"/>
            <wp:effectExtent l="0" t="0" r="5080" b="0"/>
            <wp:docPr id="1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srcRect/>
                    <a:stretch>
                      <a:fillRect/>
                    </a:stretch>
                  </pic:blipFill>
                  <pic:spPr bwMode="auto">
                    <a:xfrm>
                      <a:off x="0" y="0"/>
                      <a:ext cx="394970" cy="27813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коэффициент перевода из ккал в Гкал.</w:t>
      </w:r>
    </w:p>
    <w:p w:rsidR="00934FFE" w:rsidRDefault="00CD738D" w:rsidP="00934FF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409575" cy="321945"/>
            <wp:effectExtent l="0" t="0" r="9525" b="0"/>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409575" cy="321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часовая тепловая нагрузка на отопление многоквартирных домов или </w:t>
      </w:r>
      <w:r w:rsidR="00CE2055">
        <w:rPr>
          <w:rFonts w:ascii="Times New Roman" w:hAnsi="Times New Roman" w:cs="Times New Roman"/>
          <w:sz w:val="28"/>
          <w:szCs w:val="28"/>
        </w:rPr>
        <w:t xml:space="preserve">индивидуальных </w:t>
      </w:r>
      <w:r>
        <w:rPr>
          <w:rFonts w:ascii="Times New Roman" w:hAnsi="Times New Roman" w:cs="Times New Roman"/>
          <w:sz w:val="28"/>
          <w:szCs w:val="28"/>
        </w:rPr>
        <w:t>жилых домов, не оборудованных приборами учета тепловой энергии, определяется</w:t>
      </w:r>
      <w:r w:rsidR="00CE2055">
        <w:rPr>
          <w:rFonts w:ascii="Times New Roman" w:hAnsi="Times New Roman" w:cs="Times New Roman"/>
          <w:sz w:val="28"/>
          <w:szCs w:val="28"/>
        </w:rPr>
        <w:t>,</w:t>
      </w:r>
      <w:r>
        <w:rPr>
          <w:rFonts w:ascii="Times New Roman" w:hAnsi="Times New Roman" w:cs="Times New Roman"/>
          <w:sz w:val="28"/>
          <w:szCs w:val="28"/>
        </w:rPr>
        <w:t xml:space="preserve">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w:t>
      </w:r>
      <w:r w:rsidR="00934FFE">
        <w:rPr>
          <w:rFonts w:ascii="Times New Roman" w:hAnsi="Times New Roman" w:cs="Times New Roman"/>
          <w:sz w:val="28"/>
          <w:szCs w:val="28"/>
        </w:rPr>
        <w:br w:type="page"/>
      </w:r>
    </w:p>
    <w:p w:rsidR="00BE1C7C" w:rsidRPr="005621C2" w:rsidRDefault="004004A5" w:rsidP="005621C2">
      <w:pPr>
        <w:pStyle w:val="1"/>
        <w:jc w:val="right"/>
        <w:rPr>
          <w:color w:val="943634" w:themeColor="accent2" w:themeShade="BF"/>
        </w:rPr>
      </w:pPr>
      <w:r w:rsidRPr="005621C2">
        <w:rPr>
          <w:color w:val="943634" w:themeColor="accent2" w:themeShade="BF"/>
        </w:rPr>
        <w:lastRenderedPageBreak/>
        <w:t xml:space="preserve">Приложение </w:t>
      </w:r>
      <w:r w:rsidR="004D6F26" w:rsidRPr="005621C2">
        <w:rPr>
          <w:color w:val="943634" w:themeColor="accent2" w:themeShade="BF"/>
        </w:rPr>
        <w:t>3</w:t>
      </w:r>
    </w:p>
    <w:p w:rsidR="00BE1C7C" w:rsidRPr="00987EE2" w:rsidRDefault="00BE1C7C" w:rsidP="00745E2E">
      <w:pPr>
        <w:widowControl w:val="0"/>
        <w:autoSpaceDE w:val="0"/>
        <w:autoSpaceDN w:val="0"/>
        <w:adjustRightInd w:val="0"/>
        <w:spacing w:after="0" w:line="300" w:lineRule="auto"/>
        <w:jc w:val="right"/>
        <w:rPr>
          <w:rFonts w:ascii="Times New Roman" w:hAnsi="Times New Roman" w:cs="Times New Roman"/>
          <w:i/>
          <w:sz w:val="28"/>
          <w:szCs w:val="28"/>
        </w:rPr>
      </w:pPr>
    </w:p>
    <w:p w:rsidR="006228CC" w:rsidRDefault="006228CC" w:rsidP="00745E2E">
      <w:pPr>
        <w:widowControl w:val="0"/>
        <w:autoSpaceDE w:val="0"/>
        <w:autoSpaceDN w:val="0"/>
        <w:adjustRightInd w:val="0"/>
        <w:spacing w:after="0" w:line="300" w:lineRule="auto"/>
        <w:rPr>
          <w:rFonts w:ascii="Times New Roman" w:hAnsi="Times New Roman" w:cs="Times New Roman"/>
          <w:sz w:val="28"/>
          <w:szCs w:val="28"/>
        </w:rPr>
      </w:pPr>
    </w:p>
    <w:p w:rsidR="006228CC" w:rsidRDefault="006228CC"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указанн</w:t>
      </w:r>
      <w:r w:rsidR="00CE2055">
        <w:rPr>
          <w:rFonts w:ascii="Times New Roman" w:hAnsi="Times New Roman" w:cs="Times New Roman"/>
          <w:sz w:val="28"/>
          <w:szCs w:val="28"/>
        </w:rPr>
        <w:t>ой</w:t>
      </w:r>
      <w:r>
        <w:rPr>
          <w:rFonts w:ascii="Times New Roman" w:hAnsi="Times New Roman" w:cs="Times New Roman"/>
          <w:sz w:val="28"/>
          <w:szCs w:val="28"/>
        </w:rPr>
        <w:t xml:space="preserve"> документации и данных часовая тепловая нагрузка (ккал в час) определяется по следующей формуле:</w:t>
      </w:r>
    </w:p>
    <w:p w:rsidR="006228CC" w:rsidRDefault="006228CC" w:rsidP="00745E2E">
      <w:pPr>
        <w:widowControl w:val="0"/>
        <w:autoSpaceDE w:val="0"/>
        <w:autoSpaceDN w:val="0"/>
        <w:adjustRightInd w:val="0"/>
        <w:spacing w:after="0" w:line="300" w:lineRule="auto"/>
        <w:rPr>
          <w:rFonts w:ascii="Times New Roman" w:hAnsi="Times New Roman" w:cs="Times New Roman"/>
          <w:sz w:val="28"/>
          <w:szCs w:val="28"/>
        </w:rPr>
      </w:pPr>
    </w:p>
    <w:p w:rsidR="00BE1C7C" w:rsidRDefault="004004A5"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Ф</w:t>
      </w:r>
      <w:r w:rsidR="00CD738D">
        <w:rPr>
          <w:rFonts w:ascii="Times New Roman" w:hAnsi="Times New Roman" w:cs="Times New Roman"/>
          <w:sz w:val="28"/>
          <w:szCs w:val="28"/>
        </w:rPr>
        <w:t>ормула 20</w:t>
      </w:r>
      <w:r w:rsidR="00CD738D" w:rsidRPr="005C6DF4">
        <w:rPr>
          <w:rFonts w:ascii="Times New Roman" w:hAnsi="Times New Roman" w:cs="Times New Roman"/>
          <w:sz w:val="28"/>
          <w:szCs w:val="28"/>
        </w:rPr>
        <w:t xml:space="preserve"> </w:t>
      </w:r>
      <w:r w:rsidR="00BE1C7C">
        <w:rPr>
          <w:rFonts w:ascii="Times New Roman" w:hAnsi="Times New Roman" w:cs="Times New Roman"/>
          <w:sz w:val="28"/>
          <w:szCs w:val="28"/>
        </w:rPr>
        <w:t>Приложения № 1</w:t>
      </w:r>
      <w:r w:rsidR="00D40DD1" w:rsidRPr="00D40DD1">
        <w:rPr>
          <w:rFonts w:ascii="Times New Roman" w:hAnsi="Times New Roman" w:cs="Times New Roman"/>
          <w:sz w:val="28"/>
          <w:szCs w:val="28"/>
        </w:rPr>
        <w:t xml:space="preserve"> </w:t>
      </w:r>
      <w:r w:rsidR="00D40DD1">
        <w:rPr>
          <w:rFonts w:ascii="Times New Roman" w:hAnsi="Times New Roman" w:cs="Times New Roman"/>
          <w:sz w:val="28"/>
          <w:szCs w:val="28"/>
        </w:rPr>
        <w:t>к Правилам</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установления и определения</w:t>
      </w:r>
      <w:r w:rsidR="00D40DD1" w:rsidRPr="00D40DD1">
        <w:rPr>
          <w:rFonts w:ascii="Times New Roman" w:hAnsi="Times New Roman" w:cs="Times New Roman"/>
          <w:sz w:val="28"/>
          <w:szCs w:val="28"/>
        </w:rPr>
        <w:t xml:space="preserve"> </w:t>
      </w:r>
      <w:r w:rsidR="00D40DD1">
        <w:rPr>
          <w:rFonts w:ascii="Times New Roman" w:hAnsi="Times New Roman" w:cs="Times New Roman"/>
          <w:sz w:val="28"/>
          <w:szCs w:val="28"/>
        </w:rPr>
        <w:t>нормативов</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потребления коммунальных услуг </w:t>
      </w:r>
    </w:p>
    <w:p w:rsidR="00CE2055" w:rsidRDefault="00CE2055"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постановления Правительства</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E1C7C" w:rsidRDefault="00BE1C7C" w:rsidP="00BE1C7C">
      <w:pPr>
        <w:widowControl w:val="0"/>
        <w:autoSpaceDE w:val="0"/>
        <w:autoSpaceDN w:val="0"/>
        <w:adjustRightInd w:val="0"/>
        <w:spacing w:after="0" w:line="300" w:lineRule="auto"/>
        <w:jc w:val="right"/>
        <w:rPr>
          <w:rFonts w:ascii="Times New Roman" w:hAnsi="Times New Roman" w:cs="Times New Roman"/>
          <w:sz w:val="28"/>
          <w:szCs w:val="28"/>
        </w:rPr>
      </w:pPr>
      <w:r>
        <w:rPr>
          <w:rFonts w:ascii="Times New Roman" w:hAnsi="Times New Roman" w:cs="Times New Roman"/>
          <w:sz w:val="28"/>
          <w:szCs w:val="28"/>
        </w:rPr>
        <w:t>от 23.05.2006 № 306</w:t>
      </w:r>
    </w:p>
    <w:p w:rsidR="00CD738D" w:rsidRDefault="00CD738D" w:rsidP="00745E2E">
      <w:pPr>
        <w:widowControl w:val="0"/>
        <w:autoSpaceDE w:val="0"/>
        <w:autoSpaceDN w:val="0"/>
        <w:adjustRightInd w:val="0"/>
        <w:spacing w:after="0" w:line="300" w:lineRule="auto"/>
        <w:jc w:val="right"/>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jc w:val="center"/>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1177925" cy="343535"/>
            <wp:effectExtent l="0" t="0" r="0" b="0"/>
            <wp:docPr id="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srcRect/>
                    <a:stretch>
                      <a:fillRect/>
                    </a:stretch>
                  </pic:blipFill>
                  <pic:spPr bwMode="auto">
                    <a:xfrm>
                      <a:off x="0" y="0"/>
                      <a:ext cx="1177925" cy="34353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917922"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343535" cy="343535"/>
            <wp:effectExtent l="0" t="0" r="0" b="0"/>
            <wp:docPr id="2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srcRect/>
                    <a:stretch>
                      <a:fillRect/>
                    </a:stretch>
                  </pic:blipFill>
                  <pic:spPr bwMode="auto">
                    <a:xfrm>
                      <a:off x="0" y="0"/>
                      <a:ext cx="343535" cy="34353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4004A5">
        <w:rPr>
          <w:rFonts w:ascii="Times New Roman" w:hAnsi="Times New Roman" w:cs="Times New Roman"/>
          <w:sz w:val="28"/>
          <w:szCs w:val="28"/>
        </w:rPr>
        <w:t>–</w:t>
      </w:r>
      <w:r>
        <w:rPr>
          <w:rFonts w:ascii="Times New Roman" w:hAnsi="Times New Roman" w:cs="Times New Roman"/>
          <w:sz w:val="28"/>
          <w:szCs w:val="28"/>
        </w:rPr>
        <w:t xml:space="preserve"> нормируемый удельный расход тепловой энергии на отопление многоквартирного дома или жилого дома (ккал в час на 1 кв.м)</w:t>
      </w:r>
      <w:r w:rsidR="00917922">
        <w:rPr>
          <w:rFonts w:ascii="Times New Roman" w:hAnsi="Times New Roman" w:cs="Times New Roman"/>
          <w:sz w:val="28"/>
          <w:szCs w:val="28"/>
        </w:rPr>
        <w:t>;</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987EE2" w:rsidRPr="00601EDD" w:rsidRDefault="00987EE2"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1B3835" w:rsidRPr="00601EDD" w:rsidRDefault="001B3835" w:rsidP="00987EE2">
      <w:pPr>
        <w:widowControl w:val="0"/>
        <w:autoSpaceDE w:val="0"/>
        <w:autoSpaceDN w:val="0"/>
        <w:adjustRightInd w:val="0"/>
        <w:spacing w:after="0" w:line="300" w:lineRule="auto"/>
        <w:jc w:val="right"/>
        <w:rPr>
          <w:rFonts w:ascii="Times New Roman" w:hAnsi="Times New Roman" w:cs="Times New Roman"/>
          <w:i/>
          <w:sz w:val="24"/>
          <w:szCs w:val="24"/>
        </w:rPr>
      </w:pPr>
    </w:p>
    <w:p w:rsidR="00934FFE" w:rsidRDefault="00934FFE">
      <w:pPr>
        <w:rPr>
          <w:rFonts w:ascii="Times New Roman" w:hAnsi="Times New Roman" w:cs="Times New Roman"/>
          <w:i/>
          <w:sz w:val="24"/>
          <w:szCs w:val="24"/>
        </w:rPr>
      </w:pPr>
      <w:r>
        <w:rPr>
          <w:rFonts w:ascii="Times New Roman" w:hAnsi="Times New Roman" w:cs="Times New Roman"/>
          <w:i/>
          <w:sz w:val="24"/>
          <w:szCs w:val="24"/>
        </w:rPr>
        <w:br w:type="page"/>
      </w:r>
    </w:p>
    <w:p w:rsidR="00BE1C7C" w:rsidRPr="005621C2" w:rsidRDefault="004004A5" w:rsidP="005621C2">
      <w:pPr>
        <w:pStyle w:val="1"/>
        <w:jc w:val="right"/>
        <w:rPr>
          <w:color w:val="943634" w:themeColor="accent2" w:themeShade="BF"/>
        </w:rPr>
      </w:pPr>
      <w:r w:rsidRPr="005621C2">
        <w:rPr>
          <w:color w:val="943634" w:themeColor="accent2" w:themeShade="BF"/>
        </w:rPr>
        <w:lastRenderedPageBreak/>
        <w:t xml:space="preserve">Приложение </w:t>
      </w:r>
      <w:r w:rsidR="004D6F26" w:rsidRPr="005621C2">
        <w:rPr>
          <w:color w:val="943634" w:themeColor="accent2" w:themeShade="BF"/>
        </w:rPr>
        <w:t>4</w:t>
      </w:r>
    </w:p>
    <w:p w:rsidR="00BE1C7C" w:rsidRDefault="00BE1C7C" w:rsidP="00745E2E">
      <w:pPr>
        <w:widowControl w:val="0"/>
        <w:autoSpaceDE w:val="0"/>
        <w:autoSpaceDN w:val="0"/>
        <w:adjustRightInd w:val="0"/>
        <w:spacing w:after="0" w:line="300" w:lineRule="auto"/>
        <w:jc w:val="right"/>
        <w:rPr>
          <w:rFonts w:ascii="Times New Roman" w:hAnsi="Times New Roman" w:cs="Times New Roman"/>
          <w:sz w:val="28"/>
          <w:szCs w:val="28"/>
        </w:rPr>
      </w:pPr>
    </w:p>
    <w:p w:rsidR="004004A5" w:rsidRDefault="004004A5"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4004A5" w:rsidRDefault="004004A5"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расчета</w:t>
      </w:r>
      <w:r w:rsidRPr="00BC4336">
        <w:rPr>
          <w:rFonts w:ascii="Times New Roman" w:hAnsi="Times New Roman" w:cs="Times New Roman"/>
          <w:sz w:val="28"/>
          <w:szCs w:val="28"/>
        </w:rPr>
        <w:t xml:space="preserve"> </w:t>
      </w:r>
      <w:r>
        <w:rPr>
          <w:rFonts w:ascii="Times New Roman" w:hAnsi="Times New Roman" w:cs="Times New Roman"/>
          <w:sz w:val="28"/>
          <w:szCs w:val="28"/>
        </w:rPr>
        <w:t>норматива потребления коммунальной услуги по отоплению при отсутствии приборов учета тепловой энергии, отсутствии проектных и паспортных данных о часовой тепловой нагрузке при децентрализованной системе отопления</w:t>
      </w:r>
      <w:r w:rsidR="00D40DD1">
        <w:rPr>
          <w:rFonts w:ascii="Times New Roman" w:hAnsi="Times New Roman" w:cs="Times New Roman"/>
          <w:sz w:val="28"/>
          <w:szCs w:val="28"/>
        </w:rPr>
        <w:t>:</w:t>
      </w:r>
    </w:p>
    <w:p w:rsidR="00CD738D"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8"/>
          <w:szCs w:val="28"/>
        </w:rPr>
      </w:pPr>
    </w:p>
    <w:tbl>
      <w:tblPr>
        <w:tblStyle w:val="a4"/>
        <w:tblW w:w="0" w:type="auto"/>
        <w:tblLook w:val="04A0"/>
      </w:tblPr>
      <w:tblGrid>
        <w:gridCol w:w="2223"/>
        <w:gridCol w:w="1131"/>
        <w:gridCol w:w="1718"/>
        <w:gridCol w:w="1096"/>
        <w:gridCol w:w="1633"/>
        <w:gridCol w:w="2196"/>
      </w:tblGrid>
      <w:tr w:rsidR="00CD738D" w:rsidTr="00CE2055">
        <w:tc>
          <w:tcPr>
            <w:tcW w:w="2223" w:type="dxa"/>
          </w:tcPr>
          <w:p w:rsidR="00CD738D" w:rsidRPr="00620BD2" w:rsidRDefault="004004A5" w:rsidP="00476215">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Г</w:t>
            </w:r>
            <w:r w:rsidR="00CD738D" w:rsidRPr="00620BD2">
              <w:rPr>
                <w:rFonts w:ascii="Times New Roman" w:hAnsi="Times New Roman" w:cs="Times New Roman"/>
              </w:rPr>
              <w:t>од постройки, этажность МКД, децентрализованная система теплоснабжения, общедомовой прибор учета отсутствует</w:t>
            </w:r>
          </w:p>
          <w:p w:rsidR="00CD738D" w:rsidRPr="00620BD2" w:rsidRDefault="00CD738D" w:rsidP="00476215">
            <w:pPr>
              <w:widowControl w:val="0"/>
              <w:autoSpaceDE w:val="0"/>
              <w:autoSpaceDN w:val="0"/>
              <w:adjustRightInd w:val="0"/>
              <w:spacing w:line="300" w:lineRule="auto"/>
              <w:rPr>
                <w:rFonts w:ascii="Times New Roman" w:hAnsi="Times New Roman" w:cs="Times New Roman"/>
              </w:rPr>
            </w:pPr>
          </w:p>
        </w:tc>
        <w:tc>
          <w:tcPr>
            <w:tcW w:w="1131" w:type="dxa"/>
          </w:tcPr>
          <w:p w:rsidR="00CD738D" w:rsidRPr="00620BD2" w:rsidRDefault="00CD738D" w:rsidP="00476215">
            <w:pPr>
              <w:widowControl w:val="0"/>
              <w:autoSpaceDE w:val="0"/>
              <w:autoSpaceDN w:val="0"/>
              <w:adjustRightInd w:val="0"/>
              <w:spacing w:line="300" w:lineRule="auto"/>
              <w:rPr>
                <w:rFonts w:ascii="Times New Roman" w:hAnsi="Times New Roman" w:cs="Times New Roman"/>
              </w:rPr>
            </w:pPr>
            <w:r w:rsidRPr="00620BD2">
              <w:rPr>
                <w:rFonts w:ascii="Times New Roman" w:hAnsi="Times New Roman" w:cs="Times New Roman"/>
              </w:rPr>
              <w:t xml:space="preserve">Общая площадь дома </w:t>
            </w:r>
          </w:p>
        </w:tc>
        <w:tc>
          <w:tcPr>
            <w:tcW w:w="1718" w:type="dxa"/>
          </w:tcPr>
          <w:p w:rsidR="00CD738D" w:rsidRPr="00620BD2" w:rsidRDefault="00CD738D" w:rsidP="00476215">
            <w:pPr>
              <w:widowControl w:val="0"/>
              <w:autoSpaceDE w:val="0"/>
              <w:autoSpaceDN w:val="0"/>
              <w:adjustRightInd w:val="0"/>
              <w:spacing w:line="300" w:lineRule="auto"/>
              <w:rPr>
                <w:rFonts w:ascii="Times New Roman" w:hAnsi="Times New Roman" w:cs="Times New Roman"/>
              </w:rPr>
            </w:pPr>
            <w:r w:rsidRPr="00620BD2">
              <w:rPr>
                <w:rFonts w:ascii="Times New Roman" w:hAnsi="Times New Roman" w:cs="Times New Roman"/>
              </w:rPr>
              <w:t xml:space="preserve">Значение нормируемого удельного расхода тепловой энергии на отопление  МКД из таблицы 4 постановления Правительства РФ от </w:t>
            </w:r>
            <w:r>
              <w:rPr>
                <w:rFonts w:ascii="Times New Roman" w:hAnsi="Times New Roman" w:cs="Times New Roman"/>
              </w:rPr>
              <w:t xml:space="preserve">23 мая </w:t>
            </w:r>
            <w:r w:rsidRPr="00620BD2">
              <w:rPr>
                <w:rFonts w:ascii="Times New Roman" w:hAnsi="Times New Roman" w:cs="Times New Roman"/>
              </w:rPr>
              <w:t xml:space="preserve">2006 № 306 </w:t>
            </w:r>
          </w:p>
        </w:tc>
        <w:tc>
          <w:tcPr>
            <w:tcW w:w="1096" w:type="dxa"/>
          </w:tcPr>
          <w:p w:rsidR="00CD738D" w:rsidRPr="00620BD2" w:rsidRDefault="004004A5" w:rsidP="00476215">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Ч</w:t>
            </w:r>
            <w:r w:rsidR="00CD738D" w:rsidRPr="00620BD2">
              <w:rPr>
                <w:rFonts w:ascii="Times New Roman" w:hAnsi="Times New Roman" w:cs="Times New Roman"/>
              </w:rPr>
              <w:t>асовая тепловая нагрузка (ккал в час)</w:t>
            </w:r>
          </w:p>
        </w:tc>
        <w:tc>
          <w:tcPr>
            <w:tcW w:w="1633" w:type="dxa"/>
          </w:tcPr>
          <w:p w:rsidR="00CD738D" w:rsidRPr="00620BD2" w:rsidRDefault="004004A5" w:rsidP="00476215">
            <w:pPr>
              <w:widowControl w:val="0"/>
              <w:autoSpaceDE w:val="0"/>
              <w:autoSpaceDN w:val="0"/>
              <w:adjustRightInd w:val="0"/>
              <w:spacing w:line="300" w:lineRule="auto"/>
              <w:rPr>
                <w:rFonts w:ascii="Times New Roman" w:hAnsi="Times New Roman" w:cs="Times New Roman"/>
              </w:rPr>
            </w:pPr>
            <w:r>
              <w:rPr>
                <w:rFonts w:ascii="Times New Roman" w:hAnsi="Times New Roman" w:cs="Times New Roman"/>
              </w:rPr>
              <w:t>О</w:t>
            </w:r>
            <w:r w:rsidR="00CD738D" w:rsidRPr="00620BD2">
              <w:rPr>
                <w:rFonts w:ascii="Times New Roman" w:hAnsi="Times New Roman" w:cs="Times New Roman"/>
              </w:rPr>
              <w:t xml:space="preserve">топит.период в сутках/часах </w:t>
            </w:r>
          </w:p>
        </w:tc>
        <w:tc>
          <w:tcPr>
            <w:tcW w:w="2196" w:type="dxa"/>
          </w:tcPr>
          <w:p w:rsidR="00CD738D" w:rsidRPr="00620BD2" w:rsidRDefault="00CD738D" w:rsidP="00476215">
            <w:pPr>
              <w:widowControl w:val="0"/>
              <w:autoSpaceDE w:val="0"/>
              <w:autoSpaceDN w:val="0"/>
              <w:adjustRightInd w:val="0"/>
              <w:spacing w:line="300" w:lineRule="auto"/>
              <w:rPr>
                <w:rFonts w:ascii="Times New Roman" w:hAnsi="Times New Roman" w:cs="Times New Roman"/>
              </w:rPr>
            </w:pPr>
            <w:r w:rsidRPr="00620BD2">
              <w:rPr>
                <w:rFonts w:ascii="Times New Roman" w:hAnsi="Times New Roman" w:cs="Times New Roman"/>
              </w:rPr>
              <w:t xml:space="preserve">Разница </w:t>
            </w:r>
          </w:p>
          <w:p w:rsidR="00CD738D" w:rsidRPr="00620BD2" w:rsidRDefault="00CD738D" w:rsidP="00476215">
            <w:pPr>
              <w:widowControl w:val="0"/>
              <w:autoSpaceDE w:val="0"/>
              <w:autoSpaceDN w:val="0"/>
              <w:adjustRightInd w:val="0"/>
              <w:spacing w:line="300" w:lineRule="auto"/>
              <w:rPr>
                <w:rFonts w:ascii="Times New Roman" w:hAnsi="Times New Roman" w:cs="Times New Roman"/>
              </w:rPr>
            </w:pPr>
            <w:r w:rsidRPr="00620BD2">
              <w:rPr>
                <w:rFonts w:ascii="Times New Roman" w:hAnsi="Times New Roman" w:cs="Times New Roman"/>
              </w:rPr>
              <w:t>температур</w:t>
            </w:r>
          </w:p>
          <w:p w:rsidR="00CD738D" w:rsidRPr="00620BD2" w:rsidRDefault="00CD738D" w:rsidP="00476215">
            <w:pPr>
              <w:widowControl w:val="0"/>
              <w:autoSpaceDE w:val="0"/>
              <w:autoSpaceDN w:val="0"/>
              <w:adjustRightInd w:val="0"/>
              <w:spacing w:line="300" w:lineRule="auto"/>
              <w:rPr>
                <w:rFonts w:ascii="Times New Roman" w:hAnsi="Times New Roman" w:cs="Times New Roman"/>
              </w:rPr>
            </w:pPr>
            <w:r w:rsidRPr="00620BD2">
              <w:rPr>
                <w:rFonts w:ascii="Times New Roman" w:hAnsi="Times New Roman" w:cs="Times New Roman"/>
              </w:rPr>
              <w:t xml:space="preserve">внутреннего и наружн. воздуха/внутр. и расчетной температуры </w:t>
            </w:r>
          </w:p>
          <w:p w:rsidR="00CD738D" w:rsidRPr="00620BD2" w:rsidRDefault="00CD738D" w:rsidP="00476215">
            <w:pPr>
              <w:widowControl w:val="0"/>
              <w:autoSpaceDE w:val="0"/>
              <w:autoSpaceDN w:val="0"/>
              <w:adjustRightInd w:val="0"/>
              <w:spacing w:line="300" w:lineRule="auto"/>
              <w:rPr>
                <w:rFonts w:ascii="Times New Roman" w:hAnsi="Times New Roman" w:cs="Times New Roman"/>
              </w:rPr>
            </w:pPr>
            <w:r w:rsidRPr="00620BD2">
              <w:rPr>
                <w:rFonts w:ascii="Times New Roman" w:hAnsi="Times New Roman" w:cs="Times New Roman"/>
              </w:rPr>
              <w:t xml:space="preserve">наружного воздуха </w:t>
            </w:r>
          </w:p>
        </w:tc>
      </w:tr>
      <w:tr w:rsidR="00CD738D" w:rsidTr="00CE2055">
        <w:tc>
          <w:tcPr>
            <w:tcW w:w="2223" w:type="dxa"/>
          </w:tcPr>
          <w:p w:rsidR="00CD738D" w:rsidRPr="004004A5" w:rsidRDefault="004004A5" w:rsidP="00745E2E">
            <w:pPr>
              <w:widowControl w:val="0"/>
              <w:autoSpaceDE w:val="0"/>
              <w:autoSpaceDN w:val="0"/>
              <w:adjustRightInd w:val="0"/>
              <w:spacing w:line="3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1" w:type="dxa"/>
          </w:tcPr>
          <w:p w:rsidR="00CD738D" w:rsidRPr="004004A5" w:rsidRDefault="004004A5" w:rsidP="00745E2E">
            <w:pPr>
              <w:widowControl w:val="0"/>
              <w:autoSpaceDE w:val="0"/>
              <w:autoSpaceDN w:val="0"/>
              <w:adjustRightInd w:val="0"/>
              <w:spacing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CD738D" w:rsidRPr="004004A5" w:rsidRDefault="004004A5" w:rsidP="00745E2E">
            <w:pPr>
              <w:widowControl w:val="0"/>
              <w:autoSpaceDE w:val="0"/>
              <w:autoSpaceDN w:val="0"/>
              <w:adjustRightInd w:val="0"/>
              <w:spacing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6" w:type="dxa"/>
          </w:tcPr>
          <w:p w:rsidR="00CD738D" w:rsidRPr="004004A5" w:rsidRDefault="00CD738D" w:rsidP="00745E2E">
            <w:pPr>
              <w:widowControl w:val="0"/>
              <w:autoSpaceDE w:val="0"/>
              <w:autoSpaceDN w:val="0"/>
              <w:adjustRightInd w:val="0"/>
              <w:spacing w:line="300" w:lineRule="auto"/>
              <w:jc w:val="center"/>
              <w:rPr>
                <w:rFonts w:ascii="Times New Roman" w:hAnsi="Times New Roman" w:cs="Times New Roman"/>
                <w:sz w:val="24"/>
                <w:szCs w:val="24"/>
              </w:rPr>
            </w:pPr>
            <w:r w:rsidRPr="004004A5">
              <w:rPr>
                <w:rFonts w:ascii="Times New Roman" w:hAnsi="Times New Roman" w:cs="Times New Roman"/>
                <w:sz w:val="24"/>
                <w:szCs w:val="24"/>
              </w:rPr>
              <w:t>4 (2</w:t>
            </w:r>
            <w:r w:rsidRPr="004004A5">
              <w:rPr>
                <w:rFonts w:ascii="Times New Roman" w:hAnsi="Times New Roman" w:cs="Times New Roman"/>
                <w:sz w:val="20"/>
                <w:szCs w:val="20"/>
              </w:rPr>
              <w:t>х</w:t>
            </w:r>
            <w:r w:rsidRPr="004004A5">
              <w:rPr>
                <w:rFonts w:ascii="Times New Roman" w:hAnsi="Times New Roman" w:cs="Times New Roman"/>
                <w:sz w:val="24"/>
                <w:szCs w:val="24"/>
              </w:rPr>
              <w:t>3)</w:t>
            </w:r>
          </w:p>
        </w:tc>
        <w:tc>
          <w:tcPr>
            <w:tcW w:w="1633" w:type="dxa"/>
          </w:tcPr>
          <w:p w:rsidR="00CD738D" w:rsidRPr="004004A5" w:rsidRDefault="004004A5" w:rsidP="00745E2E">
            <w:pPr>
              <w:widowControl w:val="0"/>
              <w:autoSpaceDE w:val="0"/>
              <w:autoSpaceDN w:val="0"/>
              <w:adjustRightInd w:val="0"/>
              <w:spacing w:line="3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96" w:type="dxa"/>
          </w:tcPr>
          <w:p w:rsidR="00CD738D" w:rsidRPr="004004A5" w:rsidRDefault="004004A5" w:rsidP="00745E2E">
            <w:pPr>
              <w:widowControl w:val="0"/>
              <w:autoSpaceDE w:val="0"/>
              <w:autoSpaceDN w:val="0"/>
              <w:adjustRightInd w:val="0"/>
              <w:spacing w:line="30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D738D" w:rsidRPr="004004A5" w:rsidTr="00CE2055">
        <w:tc>
          <w:tcPr>
            <w:tcW w:w="2223" w:type="dxa"/>
          </w:tcPr>
          <w:p w:rsidR="00CD738D" w:rsidRPr="004004A5" w:rsidRDefault="00CD738D" w:rsidP="0047621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1998</w:t>
            </w:r>
            <w:r w:rsidR="004004A5" w:rsidRPr="004004A5">
              <w:rPr>
                <w:rFonts w:ascii="Times New Roman" w:hAnsi="Times New Roman" w:cs="Times New Roman"/>
                <w:sz w:val="24"/>
                <w:szCs w:val="24"/>
              </w:rPr>
              <w:t xml:space="preserve"> </w:t>
            </w:r>
            <w:r w:rsidRPr="004004A5">
              <w:rPr>
                <w:rFonts w:ascii="Times New Roman" w:hAnsi="Times New Roman" w:cs="Times New Roman"/>
                <w:sz w:val="24"/>
                <w:szCs w:val="24"/>
              </w:rPr>
              <w:t>г</w:t>
            </w:r>
            <w:r w:rsidR="004004A5" w:rsidRPr="004004A5">
              <w:rPr>
                <w:rFonts w:ascii="Times New Roman" w:hAnsi="Times New Roman" w:cs="Times New Roman"/>
                <w:sz w:val="24"/>
                <w:szCs w:val="24"/>
              </w:rPr>
              <w:t>ода</w:t>
            </w:r>
            <w:r w:rsidRPr="004004A5">
              <w:rPr>
                <w:rFonts w:ascii="Times New Roman" w:hAnsi="Times New Roman" w:cs="Times New Roman"/>
                <w:sz w:val="24"/>
                <w:szCs w:val="24"/>
              </w:rPr>
              <w:t xml:space="preserve"> постройки, </w:t>
            </w:r>
          </w:p>
          <w:p w:rsidR="00CD738D" w:rsidRPr="004004A5" w:rsidRDefault="00CD738D" w:rsidP="0047621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 xml:space="preserve">5 этажей </w:t>
            </w:r>
          </w:p>
        </w:tc>
        <w:tc>
          <w:tcPr>
            <w:tcW w:w="1131" w:type="dxa"/>
          </w:tcPr>
          <w:p w:rsidR="00CD738D" w:rsidRPr="004004A5" w:rsidRDefault="00CD738D" w:rsidP="0047621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3692,2</w:t>
            </w:r>
          </w:p>
        </w:tc>
        <w:tc>
          <w:tcPr>
            <w:tcW w:w="1718" w:type="dxa"/>
          </w:tcPr>
          <w:p w:rsidR="00CD738D" w:rsidRPr="004004A5" w:rsidRDefault="00CD738D" w:rsidP="0047621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 xml:space="preserve"> 69 ккал/час на 1 кв. метр (-25</w:t>
            </w:r>
            <w:r w:rsidR="00FB1C03">
              <w:rPr>
                <w:rFonts w:ascii="Times New Roman" w:hAnsi="Times New Roman" w:cs="Times New Roman"/>
                <w:sz w:val="28"/>
                <w:szCs w:val="28"/>
              </w:rPr>
              <w:t>°</w:t>
            </w:r>
            <w:r w:rsidRPr="004004A5">
              <w:rPr>
                <w:rFonts w:ascii="Times New Roman" w:hAnsi="Times New Roman" w:cs="Times New Roman"/>
                <w:sz w:val="24"/>
                <w:szCs w:val="24"/>
              </w:rPr>
              <w:t>С)</w:t>
            </w:r>
          </w:p>
        </w:tc>
        <w:tc>
          <w:tcPr>
            <w:tcW w:w="1096" w:type="dxa"/>
          </w:tcPr>
          <w:p w:rsidR="00CD738D" w:rsidRPr="004004A5" w:rsidRDefault="00CD738D" w:rsidP="0047621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254762</w:t>
            </w:r>
          </w:p>
        </w:tc>
        <w:tc>
          <w:tcPr>
            <w:tcW w:w="1633" w:type="dxa"/>
          </w:tcPr>
          <w:p w:rsidR="00CD738D" w:rsidRPr="004004A5" w:rsidRDefault="00CD738D" w:rsidP="0047621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215 /5160</w:t>
            </w:r>
          </w:p>
        </w:tc>
        <w:tc>
          <w:tcPr>
            <w:tcW w:w="2196" w:type="dxa"/>
          </w:tcPr>
          <w:p w:rsidR="00CD738D" w:rsidRPr="004004A5" w:rsidRDefault="00CD738D" w:rsidP="0047621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 xml:space="preserve">20 – (-5.2)/20-(-25) = 0,56 </w:t>
            </w:r>
          </w:p>
        </w:tc>
      </w:tr>
      <w:tr w:rsidR="00CE2055" w:rsidRPr="004004A5" w:rsidTr="00EC1881">
        <w:tc>
          <w:tcPr>
            <w:tcW w:w="9997" w:type="dxa"/>
            <w:gridSpan w:val="6"/>
          </w:tcPr>
          <w:p w:rsidR="00CE2055" w:rsidRPr="004004A5" w:rsidRDefault="00CE2055" w:rsidP="00745E2E">
            <w:pPr>
              <w:widowControl w:val="0"/>
              <w:autoSpaceDE w:val="0"/>
              <w:autoSpaceDN w:val="0"/>
              <w:adjustRightInd w:val="0"/>
              <w:spacing w:line="300" w:lineRule="auto"/>
              <w:jc w:val="both"/>
              <w:rPr>
                <w:rFonts w:ascii="Times New Roman" w:hAnsi="Times New Roman" w:cs="Times New Roman"/>
                <w:sz w:val="24"/>
                <w:szCs w:val="24"/>
              </w:rPr>
            </w:pPr>
          </w:p>
        </w:tc>
      </w:tr>
      <w:tr w:rsidR="00CE2055" w:rsidRPr="004004A5" w:rsidTr="00EC1881">
        <w:tc>
          <w:tcPr>
            <w:tcW w:w="3354" w:type="dxa"/>
            <w:gridSpan w:val="2"/>
          </w:tcPr>
          <w:p w:rsidR="00CE2055" w:rsidRPr="004004A5" w:rsidRDefault="00CE2055" w:rsidP="00CE2055">
            <w:pPr>
              <w:widowControl w:val="0"/>
              <w:autoSpaceDE w:val="0"/>
              <w:autoSpaceDN w:val="0"/>
              <w:adjustRightInd w:val="0"/>
              <w:spacing w:line="300" w:lineRule="auto"/>
              <w:rPr>
                <w:rFonts w:ascii="Times New Roman" w:hAnsi="Times New Roman" w:cs="Times New Roman"/>
                <w:sz w:val="24"/>
                <w:szCs w:val="24"/>
              </w:rPr>
            </w:pPr>
            <w:r w:rsidRPr="00CE2055">
              <w:rPr>
                <w:rFonts w:ascii="Times New Roman" w:hAnsi="Times New Roman" w:cs="Times New Roman"/>
                <w:b/>
                <w:sz w:val="24"/>
                <w:szCs w:val="24"/>
              </w:rPr>
              <w:t>Количество тепловой энергии в год (формула 19) (гр. 4х6х5)</w:t>
            </w:r>
          </w:p>
        </w:tc>
        <w:tc>
          <w:tcPr>
            <w:tcW w:w="1718" w:type="dxa"/>
          </w:tcPr>
          <w:p w:rsidR="00CE2055" w:rsidRPr="004004A5" w:rsidRDefault="00CE2055" w:rsidP="00745E2E">
            <w:pPr>
              <w:widowControl w:val="0"/>
              <w:autoSpaceDE w:val="0"/>
              <w:autoSpaceDN w:val="0"/>
              <w:adjustRightInd w:val="0"/>
              <w:spacing w:line="300" w:lineRule="auto"/>
              <w:jc w:val="both"/>
              <w:rPr>
                <w:rFonts w:ascii="Times New Roman" w:hAnsi="Times New Roman" w:cs="Times New Roman"/>
                <w:sz w:val="24"/>
                <w:szCs w:val="24"/>
              </w:rPr>
            </w:pPr>
          </w:p>
        </w:tc>
        <w:tc>
          <w:tcPr>
            <w:tcW w:w="1096" w:type="dxa"/>
          </w:tcPr>
          <w:p w:rsidR="00CE2055" w:rsidRPr="004004A5" w:rsidRDefault="00CE2055" w:rsidP="00745E2E">
            <w:pPr>
              <w:widowControl w:val="0"/>
              <w:autoSpaceDE w:val="0"/>
              <w:autoSpaceDN w:val="0"/>
              <w:adjustRightInd w:val="0"/>
              <w:spacing w:line="300" w:lineRule="auto"/>
              <w:jc w:val="both"/>
              <w:rPr>
                <w:rFonts w:ascii="Times New Roman" w:hAnsi="Times New Roman" w:cs="Times New Roman"/>
                <w:sz w:val="24"/>
                <w:szCs w:val="24"/>
              </w:rPr>
            </w:pPr>
          </w:p>
        </w:tc>
        <w:tc>
          <w:tcPr>
            <w:tcW w:w="1633" w:type="dxa"/>
          </w:tcPr>
          <w:p w:rsidR="00CE2055" w:rsidRPr="004004A5" w:rsidRDefault="00CE2055" w:rsidP="00745E2E">
            <w:pPr>
              <w:widowControl w:val="0"/>
              <w:autoSpaceDE w:val="0"/>
              <w:autoSpaceDN w:val="0"/>
              <w:adjustRightInd w:val="0"/>
              <w:spacing w:line="300" w:lineRule="auto"/>
              <w:jc w:val="both"/>
              <w:rPr>
                <w:rFonts w:ascii="Times New Roman" w:hAnsi="Times New Roman" w:cs="Times New Roman"/>
                <w:sz w:val="24"/>
                <w:szCs w:val="24"/>
              </w:rPr>
            </w:pPr>
          </w:p>
        </w:tc>
        <w:tc>
          <w:tcPr>
            <w:tcW w:w="2196" w:type="dxa"/>
          </w:tcPr>
          <w:p w:rsidR="00CE2055" w:rsidRPr="004004A5" w:rsidRDefault="00CE2055" w:rsidP="00CE205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254762х5160х0.56х 10 (-6) = 736,2   Гкал/год</w:t>
            </w:r>
          </w:p>
        </w:tc>
      </w:tr>
      <w:tr w:rsidR="00CE2055" w:rsidRPr="004004A5" w:rsidTr="00EC1881">
        <w:tc>
          <w:tcPr>
            <w:tcW w:w="3354" w:type="dxa"/>
            <w:gridSpan w:val="2"/>
          </w:tcPr>
          <w:p w:rsidR="00CE2055" w:rsidRPr="004004A5" w:rsidRDefault="00CE2055" w:rsidP="00CE2055">
            <w:pPr>
              <w:widowControl w:val="0"/>
              <w:autoSpaceDE w:val="0"/>
              <w:autoSpaceDN w:val="0"/>
              <w:adjustRightInd w:val="0"/>
              <w:spacing w:line="300" w:lineRule="auto"/>
              <w:rPr>
                <w:rFonts w:ascii="Times New Roman" w:hAnsi="Times New Roman" w:cs="Times New Roman"/>
                <w:sz w:val="24"/>
                <w:szCs w:val="24"/>
              </w:rPr>
            </w:pPr>
            <w:r w:rsidRPr="00CE2055">
              <w:rPr>
                <w:rFonts w:ascii="Times New Roman" w:hAnsi="Times New Roman" w:cs="Times New Roman"/>
                <w:b/>
                <w:sz w:val="24"/>
                <w:szCs w:val="24"/>
              </w:rPr>
              <w:t xml:space="preserve">Норматив потребления по отоплению (формула 18) стр.2: гр. 2х 7 (кол-во мес. отоп. </w:t>
            </w:r>
            <w:r>
              <w:rPr>
                <w:rFonts w:ascii="Times New Roman" w:hAnsi="Times New Roman" w:cs="Times New Roman"/>
                <w:b/>
                <w:sz w:val="24"/>
                <w:szCs w:val="24"/>
              </w:rPr>
              <w:t>п</w:t>
            </w:r>
            <w:r w:rsidRPr="00CE2055">
              <w:rPr>
                <w:rFonts w:ascii="Times New Roman" w:hAnsi="Times New Roman" w:cs="Times New Roman"/>
                <w:b/>
                <w:sz w:val="24"/>
                <w:szCs w:val="24"/>
              </w:rPr>
              <w:t>ериода</w:t>
            </w:r>
            <w:r>
              <w:rPr>
                <w:rFonts w:ascii="Times New Roman" w:hAnsi="Times New Roman" w:cs="Times New Roman"/>
                <w:b/>
                <w:sz w:val="24"/>
                <w:szCs w:val="24"/>
              </w:rPr>
              <w:t>)</w:t>
            </w:r>
          </w:p>
        </w:tc>
        <w:tc>
          <w:tcPr>
            <w:tcW w:w="1718" w:type="dxa"/>
          </w:tcPr>
          <w:p w:rsidR="00CE2055" w:rsidRPr="004004A5" w:rsidRDefault="00CE2055" w:rsidP="00745E2E">
            <w:pPr>
              <w:widowControl w:val="0"/>
              <w:autoSpaceDE w:val="0"/>
              <w:autoSpaceDN w:val="0"/>
              <w:adjustRightInd w:val="0"/>
              <w:spacing w:line="300" w:lineRule="auto"/>
              <w:jc w:val="both"/>
              <w:rPr>
                <w:rFonts w:ascii="Times New Roman" w:hAnsi="Times New Roman" w:cs="Times New Roman"/>
                <w:sz w:val="24"/>
                <w:szCs w:val="24"/>
              </w:rPr>
            </w:pPr>
          </w:p>
        </w:tc>
        <w:tc>
          <w:tcPr>
            <w:tcW w:w="1096" w:type="dxa"/>
          </w:tcPr>
          <w:p w:rsidR="00CE2055" w:rsidRPr="004004A5" w:rsidRDefault="00CE2055" w:rsidP="00745E2E">
            <w:pPr>
              <w:widowControl w:val="0"/>
              <w:autoSpaceDE w:val="0"/>
              <w:autoSpaceDN w:val="0"/>
              <w:adjustRightInd w:val="0"/>
              <w:spacing w:line="300" w:lineRule="auto"/>
              <w:jc w:val="both"/>
              <w:rPr>
                <w:rFonts w:ascii="Times New Roman" w:hAnsi="Times New Roman" w:cs="Times New Roman"/>
                <w:sz w:val="24"/>
                <w:szCs w:val="24"/>
              </w:rPr>
            </w:pPr>
          </w:p>
        </w:tc>
        <w:tc>
          <w:tcPr>
            <w:tcW w:w="1633" w:type="dxa"/>
          </w:tcPr>
          <w:p w:rsidR="00CE2055" w:rsidRPr="004004A5" w:rsidRDefault="00CE2055" w:rsidP="00745E2E">
            <w:pPr>
              <w:widowControl w:val="0"/>
              <w:autoSpaceDE w:val="0"/>
              <w:autoSpaceDN w:val="0"/>
              <w:adjustRightInd w:val="0"/>
              <w:spacing w:line="300" w:lineRule="auto"/>
              <w:jc w:val="both"/>
              <w:rPr>
                <w:rFonts w:ascii="Times New Roman" w:hAnsi="Times New Roman" w:cs="Times New Roman"/>
                <w:sz w:val="24"/>
                <w:szCs w:val="24"/>
              </w:rPr>
            </w:pPr>
          </w:p>
        </w:tc>
        <w:tc>
          <w:tcPr>
            <w:tcW w:w="2196" w:type="dxa"/>
          </w:tcPr>
          <w:p w:rsidR="00CE2055" w:rsidRPr="004004A5" w:rsidRDefault="00CE2055" w:rsidP="00CE2055">
            <w:pPr>
              <w:widowControl w:val="0"/>
              <w:autoSpaceDE w:val="0"/>
              <w:autoSpaceDN w:val="0"/>
              <w:adjustRightInd w:val="0"/>
              <w:spacing w:line="300" w:lineRule="auto"/>
              <w:rPr>
                <w:rFonts w:ascii="Times New Roman" w:hAnsi="Times New Roman" w:cs="Times New Roman"/>
                <w:sz w:val="24"/>
                <w:szCs w:val="24"/>
              </w:rPr>
            </w:pPr>
            <w:r w:rsidRPr="004004A5">
              <w:rPr>
                <w:rFonts w:ascii="Times New Roman" w:hAnsi="Times New Roman" w:cs="Times New Roman"/>
                <w:sz w:val="24"/>
                <w:szCs w:val="24"/>
              </w:rPr>
              <w:t>736,2 Гкал/год: (3692,2 х 7) = 0,02848 Гкал/мес. на 1 кв. метр</w:t>
            </w:r>
          </w:p>
        </w:tc>
      </w:tr>
    </w:tbl>
    <w:p w:rsidR="00CD738D" w:rsidRPr="004004A5" w:rsidRDefault="00CD738D" w:rsidP="00745E2E">
      <w:pPr>
        <w:widowControl w:val="0"/>
        <w:autoSpaceDE w:val="0"/>
        <w:autoSpaceDN w:val="0"/>
        <w:adjustRightInd w:val="0"/>
        <w:spacing w:after="0" w:line="300" w:lineRule="auto"/>
        <w:ind w:firstLine="540"/>
        <w:jc w:val="both"/>
        <w:rPr>
          <w:rFonts w:ascii="Times New Roman" w:hAnsi="Times New Roman" w:cs="Times New Roman"/>
          <w:sz w:val="24"/>
          <w:szCs w:val="24"/>
        </w:rPr>
      </w:pPr>
    </w:p>
    <w:p w:rsidR="00CD738D" w:rsidRPr="004004A5" w:rsidRDefault="00CD738D" w:rsidP="00745E2E">
      <w:pPr>
        <w:tabs>
          <w:tab w:val="left" w:pos="1230"/>
          <w:tab w:val="left" w:pos="3345"/>
        </w:tabs>
        <w:spacing w:after="0" w:line="300" w:lineRule="auto"/>
        <w:jc w:val="both"/>
        <w:rPr>
          <w:rFonts w:ascii="Times New Roman" w:hAnsi="Times New Roman"/>
          <w:b/>
          <w:sz w:val="24"/>
          <w:szCs w:val="24"/>
        </w:rPr>
      </w:pPr>
    </w:p>
    <w:p w:rsidR="00CD738D" w:rsidRPr="004004A5" w:rsidRDefault="00CD738D" w:rsidP="00745E2E">
      <w:pPr>
        <w:tabs>
          <w:tab w:val="left" w:pos="1230"/>
          <w:tab w:val="left" w:pos="3345"/>
        </w:tabs>
        <w:spacing w:after="0" w:line="300" w:lineRule="auto"/>
        <w:jc w:val="both"/>
        <w:rPr>
          <w:rFonts w:ascii="Times New Roman" w:hAnsi="Times New Roman"/>
          <w:b/>
          <w:sz w:val="24"/>
          <w:szCs w:val="24"/>
        </w:rPr>
      </w:pPr>
    </w:p>
    <w:p w:rsidR="00934FFE" w:rsidRDefault="00934FFE">
      <w:pPr>
        <w:rPr>
          <w:rFonts w:ascii="Times New Roman" w:hAnsi="Times New Roman"/>
          <w:sz w:val="28"/>
          <w:szCs w:val="28"/>
        </w:rPr>
      </w:pPr>
      <w:r>
        <w:rPr>
          <w:rFonts w:ascii="Times New Roman" w:hAnsi="Times New Roman"/>
          <w:sz w:val="28"/>
          <w:szCs w:val="28"/>
        </w:rPr>
        <w:br w:type="page"/>
      </w:r>
    </w:p>
    <w:p w:rsidR="00BE1C7C" w:rsidRPr="005621C2" w:rsidRDefault="00CD738D" w:rsidP="005621C2">
      <w:pPr>
        <w:pStyle w:val="1"/>
        <w:jc w:val="right"/>
        <w:rPr>
          <w:color w:val="943634" w:themeColor="accent2" w:themeShade="BF"/>
        </w:rPr>
      </w:pPr>
      <w:r w:rsidRPr="005621C2">
        <w:rPr>
          <w:color w:val="943634" w:themeColor="accent2" w:themeShade="BF"/>
        </w:rPr>
        <w:lastRenderedPageBreak/>
        <w:t xml:space="preserve">Приложение </w:t>
      </w:r>
      <w:r w:rsidR="004D6F26" w:rsidRPr="005621C2">
        <w:rPr>
          <w:color w:val="943634" w:themeColor="accent2" w:themeShade="BF"/>
        </w:rPr>
        <w:t>5</w:t>
      </w:r>
    </w:p>
    <w:p w:rsidR="00BE1C7C" w:rsidRPr="004004A5" w:rsidRDefault="00BE1C7C" w:rsidP="00745E2E">
      <w:pPr>
        <w:tabs>
          <w:tab w:val="left" w:pos="1230"/>
          <w:tab w:val="left" w:pos="3345"/>
        </w:tabs>
        <w:spacing w:after="0" w:line="300" w:lineRule="auto"/>
        <w:jc w:val="right"/>
        <w:rPr>
          <w:rFonts w:ascii="Times New Roman" w:hAnsi="Times New Roman"/>
          <w:sz w:val="24"/>
          <w:szCs w:val="24"/>
        </w:rPr>
      </w:pPr>
    </w:p>
    <w:p w:rsidR="00CD738D" w:rsidRPr="00AE1C4B" w:rsidRDefault="00CD738D" w:rsidP="00AE1C4B">
      <w:pPr>
        <w:tabs>
          <w:tab w:val="left" w:pos="1230"/>
          <w:tab w:val="left" w:pos="3345"/>
        </w:tabs>
        <w:spacing w:after="0" w:line="240" w:lineRule="auto"/>
        <w:jc w:val="center"/>
        <w:rPr>
          <w:rFonts w:ascii="Times New Roman" w:hAnsi="Times New Roman"/>
          <w:sz w:val="28"/>
          <w:szCs w:val="28"/>
        </w:rPr>
      </w:pPr>
      <w:r w:rsidRPr="00AE1C4B">
        <w:rPr>
          <w:rFonts w:ascii="Times New Roman" w:hAnsi="Times New Roman"/>
          <w:sz w:val="28"/>
          <w:szCs w:val="28"/>
        </w:rPr>
        <w:t>Выписка из Стандарта раскрытия информации, утвержденного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CD738D" w:rsidRPr="00AE1C4B" w:rsidRDefault="00CD738D" w:rsidP="00AE1C4B">
      <w:pPr>
        <w:tabs>
          <w:tab w:val="left" w:pos="1230"/>
          <w:tab w:val="left" w:pos="3345"/>
        </w:tabs>
        <w:spacing w:after="0" w:line="240" w:lineRule="auto"/>
        <w:jc w:val="center"/>
        <w:rPr>
          <w:rFonts w:ascii="Times New Roman" w:hAnsi="Times New Roman"/>
          <w:sz w:val="28"/>
          <w:szCs w:val="28"/>
        </w:rPr>
      </w:pPr>
    </w:p>
    <w:p w:rsidR="00CD738D" w:rsidRPr="00AE1C4B" w:rsidRDefault="00CD738D" w:rsidP="00AE1C4B">
      <w:pPr>
        <w:tabs>
          <w:tab w:val="left" w:pos="1230"/>
          <w:tab w:val="left" w:pos="3345"/>
        </w:tabs>
        <w:spacing w:after="0" w:line="240" w:lineRule="auto"/>
        <w:ind w:firstLine="567"/>
        <w:jc w:val="both"/>
        <w:rPr>
          <w:rFonts w:ascii="Times New Roman" w:hAnsi="Times New Roman"/>
          <w:sz w:val="28"/>
          <w:szCs w:val="28"/>
        </w:rPr>
      </w:pPr>
      <w:r w:rsidRPr="00AE1C4B">
        <w:rPr>
          <w:rFonts w:ascii="Times New Roman" w:hAnsi="Times New Roman"/>
          <w:sz w:val="28"/>
          <w:szCs w:val="28"/>
        </w:rPr>
        <w:t>Управляющие организации обязаны обеспечить в виде свободного и публичного доступа</w:t>
      </w:r>
      <w:r w:rsidR="004004A5" w:rsidRPr="00AE1C4B">
        <w:rPr>
          <w:rFonts w:ascii="Times New Roman" w:hAnsi="Times New Roman"/>
          <w:sz w:val="28"/>
          <w:szCs w:val="28"/>
        </w:rPr>
        <w:t xml:space="preserve"> раскрытие следующей информации:</w:t>
      </w:r>
    </w:p>
    <w:p w:rsidR="00CD738D" w:rsidRPr="00AE1C4B" w:rsidRDefault="00CD738D" w:rsidP="005621C2">
      <w:pPr>
        <w:pStyle w:val="a3"/>
        <w:numPr>
          <w:ilvl w:val="0"/>
          <w:numId w:val="3"/>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общая информация об управляющей организации (адрес, фамилия, имя, отчество р</w:t>
      </w:r>
      <w:r w:rsidR="00FB1C03">
        <w:rPr>
          <w:rFonts w:ascii="Times New Roman" w:hAnsi="Times New Roman"/>
          <w:sz w:val="28"/>
          <w:szCs w:val="28"/>
        </w:rPr>
        <w:t>уководителя, контактные телефоны</w:t>
      </w:r>
      <w:r w:rsidRPr="00AE1C4B">
        <w:rPr>
          <w:rFonts w:ascii="Times New Roman" w:hAnsi="Times New Roman"/>
          <w:sz w:val="28"/>
          <w:szCs w:val="28"/>
        </w:rPr>
        <w:t xml:space="preserve"> и т. п.);</w:t>
      </w:r>
    </w:p>
    <w:p w:rsidR="00CD738D" w:rsidRPr="00AE1C4B" w:rsidRDefault="00CD738D" w:rsidP="005621C2">
      <w:pPr>
        <w:pStyle w:val="a3"/>
        <w:numPr>
          <w:ilvl w:val="0"/>
          <w:numId w:val="3"/>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(бухгалтерский баланс, сведения о полученных доходах и понесенных расходах и т.д.);</w:t>
      </w:r>
    </w:p>
    <w:p w:rsidR="00CD738D" w:rsidRPr="00AE1C4B" w:rsidRDefault="00CD738D" w:rsidP="005621C2">
      <w:pPr>
        <w:pStyle w:val="a3"/>
        <w:numPr>
          <w:ilvl w:val="0"/>
          <w:numId w:val="3"/>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сведения о выполняемых работах (оказываемых услугах) по содержанию и ремонту общего имущества в многоквартирном доме;</w:t>
      </w:r>
    </w:p>
    <w:p w:rsidR="00CD738D" w:rsidRPr="00AE1C4B" w:rsidRDefault="00CD738D" w:rsidP="005621C2">
      <w:pPr>
        <w:pStyle w:val="a3"/>
        <w:numPr>
          <w:ilvl w:val="0"/>
          <w:numId w:val="3"/>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порядок и условия оказания услуг по содержанию и ремонту общего имущества в многоквартирном доме;</w:t>
      </w:r>
    </w:p>
    <w:p w:rsidR="00CD738D" w:rsidRPr="00AE1C4B" w:rsidRDefault="00CD738D" w:rsidP="005621C2">
      <w:pPr>
        <w:pStyle w:val="a3"/>
        <w:numPr>
          <w:ilvl w:val="0"/>
          <w:numId w:val="3"/>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сведения о стоимости работ (услуг)  по содержанию и ремонту общего имущества в многоквартирном доме;</w:t>
      </w:r>
    </w:p>
    <w:p w:rsidR="00CD738D" w:rsidRPr="00AE1C4B" w:rsidRDefault="00CD738D" w:rsidP="005621C2">
      <w:pPr>
        <w:pStyle w:val="a3"/>
        <w:numPr>
          <w:ilvl w:val="0"/>
          <w:numId w:val="3"/>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сведения о ценах (тарифах) на коммунальные ресурсы.</w:t>
      </w:r>
    </w:p>
    <w:p w:rsidR="00CD738D" w:rsidRPr="00AE1C4B" w:rsidRDefault="00CD738D" w:rsidP="00EC1881">
      <w:pPr>
        <w:tabs>
          <w:tab w:val="left" w:pos="1230"/>
          <w:tab w:val="left" w:pos="3345"/>
        </w:tabs>
        <w:spacing w:after="0" w:line="240" w:lineRule="auto"/>
        <w:ind w:firstLine="709"/>
        <w:jc w:val="both"/>
        <w:rPr>
          <w:rFonts w:ascii="Times New Roman" w:hAnsi="Times New Roman"/>
          <w:sz w:val="28"/>
          <w:szCs w:val="28"/>
        </w:rPr>
      </w:pPr>
      <w:r w:rsidRPr="00AE1C4B">
        <w:rPr>
          <w:rFonts w:ascii="Times New Roman" w:hAnsi="Times New Roman"/>
          <w:sz w:val="28"/>
          <w:szCs w:val="28"/>
        </w:rPr>
        <w:t xml:space="preserve">Доступ к информации должен быть обеспечен тем, что такая информация предоставляется путем: </w:t>
      </w:r>
    </w:p>
    <w:p w:rsidR="00CD738D" w:rsidRPr="00AE1C4B" w:rsidRDefault="00CD738D" w:rsidP="005621C2">
      <w:pPr>
        <w:pStyle w:val="a3"/>
        <w:numPr>
          <w:ilvl w:val="0"/>
          <w:numId w:val="4"/>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обязательного опубликования на официальном сайте</w:t>
      </w:r>
      <w:r w:rsidR="00FB1C03">
        <w:rPr>
          <w:rFonts w:ascii="Times New Roman" w:hAnsi="Times New Roman"/>
          <w:sz w:val="28"/>
          <w:szCs w:val="28"/>
        </w:rPr>
        <w:t xml:space="preserve"> в</w:t>
      </w:r>
      <w:r w:rsidRPr="00AE1C4B">
        <w:rPr>
          <w:rFonts w:ascii="Times New Roman" w:hAnsi="Times New Roman"/>
          <w:sz w:val="28"/>
          <w:szCs w:val="28"/>
        </w:rPr>
        <w:t xml:space="preserve"> сети Интернет, определяемом уполномоченным федеральным органом исполнительной власти. В Республике Татарстан официальным сайтом для размещения информации, подлежащей раскрытию управляющими организациями, является информационный портал мониторинга жилищного фонда на сайте Государственной жилищной инспекции </w:t>
      </w:r>
      <w:r w:rsidR="00FB1C03">
        <w:rPr>
          <w:rFonts w:ascii="Times New Roman" w:hAnsi="Times New Roman"/>
          <w:sz w:val="28"/>
          <w:szCs w:val="28"/>
        </w:rPr>
        <w:t>Республики Татарстан;</w:t>
      </w:r>
    </w:p>
    <w:p w:rsidR="00CD738D" w:rsidRPr="00AE1C4B" w:rsidRDefault="004004A5" w:rsidP="005621C2">
      <w:pPr>
        <w:pStyle w:val="a3"/>
        <w:numPr>
          <w:ilvl w:val="0"/>
          <w:numId w:val="4"/>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 xml:space="preserve">размещения </w:t>
      </w:r>
      <w:r w:rsidR="00CD738D" w:rsidRPr="00AE1C4B">
        <w:rPr>
          <w:rFonts w:ascii="Times New Roman" w:hAnsi="Times New Roman"/>
          <w:sz w:val="28"/>
          <w:szCs w:val="28"/>
        </w:rPr>
        <w:t>на одном из сайтов сети Интернет, определяемых по выбору управляющей организации:  сайт управляющей организации; сайт органа местного самоуправления муниципального образования, на территории которого управляющая организация</w:t>
      </w:r>
      <w:r w:rsidR="00476215">
        <w:rPr>
          <w:rFonts w:ascii="Times New Roman" w:hAnsi="Times New Roman"/>
          <w:sz w:val="28"/>
          <w:szCs w:val="28"/>
        </w:rPr>
        <w:t xml:space="preserve"> осуществляет свою деятельность;</w:t>
      </w:r>
    </w:p>
    <w:p w:rsidR="00CD738D" w:rsidRPr="00AE1C4B" w:rsidRDefault="00CD738D" w:rsidP="005621C2">
      <w:pPr>
        <w:pStyle w:val="a3"/>
        <w:numPr>
          <w:ilvl w:val="0"/>
          <w:numId w:val="4"/>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p>
    <w:p w:rsidR="00CD738D" w:rsidRPr="00AE1C4B" w:rsidRDefault="00CD738D" w:rsidP="005621C2">
      <w:pPr>
        <w:pStyle w:val="a3"/>
        <w:numPr>
          <w:ilvl w:val="0"/>
          <w:numId w:val="4"/>
        </w:numPr>
        <w:tabs>
          <w:tab w:val="left" w:pos="1230"/>
          <w:tab w:val="left" w:pos="3345"/>
        </w:tabs>
        <w:spacing w:after="0" w:line="240" w:lineRule="auto"/>
        <w:ind w:left="567" w:hanging="567"/>
        <w:jc w:val="both"/>
        <w:rPr>
          <w:rFonts w:ascii="Times New Roman" w:hAnsi="Times New Roman"/>
          <w:sz w:val="28"/>
          <w:szCs w:val="28"/>
        </w:rPr>
      </w:pPr>
      <w:r w:rsidRPr="00AE1C4B">
        <w:rPr>
          <w:rFonts w:ascii="Times New Roman" w:hAnsi="Times New Roman"/>
          <w:sz w:val="28"/>
          <w:szCs w:val="28"/>
        </w:rPr>
        <w:t>размещени</w:t>
      </w:r>
      <w:r w:rsidR="004004A5" w:rsidRPr="00AE1C4B">
        <w:rPr>
          <w:rFonts w:ascii="Times New Roman" w:hAnsi="Times New Roman"/>
          <w:sz w:val="28"/>
          <w:szCs w:val="28"/>
        </w:rPr>
        <w:t>я</w:t>
      </w:r>
      <w:r w:rsidRPr="00AE1C4B">
        <w:rPr>
          <w:rFonts w:ascii="Times New Roman" w:hAnsi="Times New Roman"/>
          <w:sz w:val="28"/>
          <w:szCs w:val="28"/>
        </w:rPr>
        <w:t xml:space="preserve"> на информационных стендах (стойках) в помещении управляющей организации;</w:t>
      </w:r>
    </w:p>
    <w:p w:rsidR="00934FFE" w:rsidRPr="00934FFE" w:rsidRDefault="00CD738D" w:rsidP="00934FFE">
      <w:pPr>
        <w:pStyle w:val="a3"/>
        <w:numPr>
          <w:ilvl w:val="0"/>
          <w:numId w:val="4"/>
        </w:numPr>
        <w:tabs>
          <w:tab w:val="left" w:pos="1230"/>
          <w:tab w:val="left" w:pos="3345"/>
        </w:tabs>
        <w:spacing w:after="0" w:line="240" w:lineRule="auto"/>
        <w:ind w:left="567" w:hanging="567"/>
        <w:jc w:val="both"/>
        <w:rPr>
          <w:rFonts w:ascii="Times New Roman" w:hAnsi="Times New Roman"/>
          <w:sz w:val="28"/>
          <w:szCs w:val="28"/>
        </w:rPr>
      </w:pPr>
      <w:r w:rsidRPr="00934FFE">
        <w:rPr>
          <w:rFonts w:ascii="Times New Roman" w:hAnsi="Times New Roman"/>
          <w:sz w:val="28"/>
          <w:szCs w:val="28"/>
        </w:rPr>
        <w:t>предоставлени</w:t>
      </w:r>
      <w:r w:rsidR="004004A5" w:rsidRPr="00934FFE">
        <w:rPr>
          <w:rFonts w:ascii="Times New Roman" w:hAnsi="Times New Roman"/>
          <w:sz w:val="28"/>
          <w:szCs w:val="28"/>
        </w:rPr>
        <w:t>я</w:t>
      </w:r>
      <w:r w:rsidRPr="00934FFE">
        <w:rPr>
          <w:rFonts w:ascii="Times New Roman" w:hAnsi="Times New Roman"/>
          <w:sz w:val="28"/>
          <w:szCs w:val="28"/>
        </w:rPr>
        <w:t xml:space="preserve"> информации на основании запросов, поданных в письменном или в электронном виде.</w:t>
      </w:r>
      <w:r w:rsidR="00934FFE" w:rsidRPr="00934FFE">
        <w:rPr>
          <w:rFonts w:ascii="Times New Roman" w:hAnsi="Times New Roman"/>
          <w:sz w:val="28"/>
          <w:szCs w:val="28"/>
        </w:rPr>
        <w:br w:type="page"/>
      </w:r>
    </w:p>
    <w:p w:rsidR="006A4DAD" w:rsidRDefault="006A4DAD" w:rsidP="006A4DAD">
      <w:pPr>
        <w:pStyle w:val="1"/>
        <w:jc w:val="right"/>
        <w:rPr>
          <w:color w:val="943634" w:themeColor="accent2" w:themeShade="BF"/>
        </w:rPr>
      </w:pPr>
      <w:r w:rsidRPr="005621C2">
        <w:rPr>
          <w:color w:val="943634" w:themeColor="accent2" w:themeShade="BF"/>
        </w:rPr>
        <w:lastRenderedPageBreak/>
        <w:t>Приложение 6</w:t>
      </w:r>
    </w:p>
    <w:p w:rsidR="006A4DAD" w:rsidRPr="006A4DAD" w:rsidRDefault="006A4DAD" w:rsidP="006A4DAD">
      <w:pPr>
        <w:spacing w:after="0"/>
        <w:jc w:val="center"/>
        <w:rPr>
          <w:rFonts w:ascii="Times New Roman" w:hAnsi="Times New Roman" w:cs="Times New Roman"/>
          <w:sz w:val="28"/>
          <w:szCs w:val="28"/>
        </w:rPr>
      </w:pPr>
      <w:r w:rsidRPr="006A4DAD">
        <w:rPr>
          <w:rFonts w:ascii="Times New Roman" w:hAnsi="Times New Roman" w:cs="Times New Roman"/>
          <w:sz w:val="28"/>
          <w:szCs w:val="28"/>
        </w:rPr>
        <w:t>Жалоба на бездействие Управляющей компании</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Начальнику Казанской</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 xml:space="preserve">городской жилищной </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инспекции Государственной</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жилищной инспекции</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Республики Татарстан</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___</w:t>
      </w:r>
      <w:r>
        <w:rPr>
          <w:rFonts w:ascii="Times New Roman" w:hAnsi="Times New Roman" w:cs="Times New Roman"/>
          <w:sz w:val="28"/>
          <w:szCs w:val="28"/>
        </w:rPr>
        <w:t>___</w:t>
      </w:r>
      <w:r w:rsidRPr="006A4DAD">
        <w:rPr>
          <w:rFonts w:ascii="Times New Roman" w:hAnsi="Times New Roman" w:cs="Times New Roman"/>
          <w:sz w:val="28"/>
          <w:szCs w:val="28"/>
        </w:rPr>
        <w:t>_____</w:t>
      </w:r>
      <w:r>
        <w:rPr>
          <w:rFonts w:ascii="Times New Roman" w:hAnsi="Times New Roman" w:cs="Times New Roman"/>
          <w:sz w:val="28"/>
          <w:szCs w:val="28"/>
        </w:rPr>
        <w:t>_</w:t>
      </w:r>
      <w:r w:rsidRPr="006A4DAD">
        <w:rPr>
          <w:rFonts w:ascii="Times New Roman" w:hAnsi="Times New Roman" w:cs="Times New Roman"/>
          <w:sz w:val="28"/>
          <w:szCs w:val="28"/>
        </w:rPr>
        <w:t>_____________</w:t>
      </w:r>
      <w:r>
        <w:rPr>
          <w:rFonts w:ascii="Times New Roman" w:hAnsi="Times New Roman" w:cs="Times New Roman"/>
          <w:sz w:val="28"/>
          <w:szCs w:val="28"/>
        </w:rPr>
        <w:t>_</w:t>
      </w:r>
    </w:p>
    <w:p w:rsid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от_________</w:t>
      </w:r>
      <w:r>
        <w:rPr>
          <w:rFonts w:ascii="Times New Roman" w:hAnsi="Times New Roman" w:cs="Times New Roman"/>
          <w:sz w:val="28"/>
          <w:szCs w:val="28"/>
        </w:rPr>
        <w:t>_</w:t>
      </w:r>
      <w:r w:rsidRPr="006A4DAD">
        <w:rPr>
          <w:rFonts w:ascii="Times New Roman" w:hAnsi="Times New Roman" w:cs="Times New Roman"/>
          <w:sz w:val="28"/>
          <w:szCs w:val="28"/>
        </w:rPr>
        <w:t>_____________</w:t>
      </w:r>
      <w:r>
        <w:rPr>
          <w:rFonts w:ascii="Times New Roman" w:hAnsi="Times New Roman" w:cs="Times New Roman"/>
          <w:sz w:val="28"/>
          <w:szCs w:val="28"/>
        </w:rPr>
        <w:t>___</w:t>
      </w:r>
    </w:p>
    <w:p w:rsidR="006A4DAD" w:rsidRPr="006A4DAD" w:rsidRDefault="006A4DAD" w:rsidP="006A4DAD">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w:t>
      </w:r>
      <w:r w:rsidRPr="006A4DAD">
        <w:rPr>
          <w:rFonts w:ascii="Times New Roman" w:hAnsi="Times New Roman" w:cs="Times New Roman"/>
          <w:sz w:val="28"/>
          <w:szCs w:val="28"/>
        </w:rPr>
        <w:t>,</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проживающего по адре</w:t>
      </w:r>
      <w:r>
        <w:rPr>
          <w:rFonts w:ascii="Times New Roman" w:hAnsi="Times New Roman" w:cs="Times New Roman"/>
          <w:sz w:val="28"/>
          <w:szCs w:val="28"/>
        </w:rPr>
        <w:t>с</w:t>
      </w:r>
      <w:r w:rsidRPr="006A4DAD">
        <w:rPr>
          <w:rFonts w:ascii="Times New Roman" w:hAnsi="Times New Roman" w:cs="Times New Roman"/>
          <w:sz w:val="28"/>
          <w:szCs w:val="28"/>
        </w:rPr>
        <w:t>у:</w:t>
      </w:r>
    </w:p>
    <w:p w:rsidR="006A4DAD" w:rsidRP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______</w:t>
      </w:r>
      <w:r>
        <w:rPr>
          <w:rFonts w:ascii="Times New Roman" w:hAnsi="Times New Roman" w:cs="Times New Roman"/>
          <w:sz w:val="28"/>
          <w:szCs w:val="28"/>
        </w:rPr>
        <w:t>_</w:t>
      </w:r>
      <w:r w:rsidRPr="006A4DAD">
        <w:rPr>
          <w:rFonts w:ascii="Times New Roman" w:hAnsi="Times New Roman" w:cs="Times New Roman"/>
          <w:sz w:val="28"/>
          <w:szCs w:val="28"/>
        </w:rPr>
        <w:t>___________________</w:t>
      </w:r>
    </w:p>
    <w:p w:rsidR="006A4DAD" w:rsidRDefault="006A4DAD" w:rsidP="006A4DAD">
      <w:pPr>
        <w:spacing w:after="0"/>
        <w:jc w:val="right"/>
        <w:rPr>
          <w:rFonts w:ascii="Times New Roman" w:hAnsi="Times New Roman" w:cs="Times New Roman"/>
          <w:sz w:val="28"/>
          <w:szCs w:val="28"/>
        </w:rPr>
      </w:pPr>
      <w:r w:rsidRPr="006A4DAD">
        <w:rPr>
          <w:rFonts w:ascii="Times New Roman" w:hAnsi="Times New Roman" w:cs="Times New Roman"/>
          <w:sz w:val="28"/>
          <w:szCs w:val="28"/>
        </w:rPr>
        <w:t>______</w:t>
      </w:r>
      <w:r>
        <w:rPr>
          <w:rFonts w:ascii="Times New Roman" w:hAnsi="Times New Roman" w:cs="Times New Roman"/>
          <w:sz w:val="28"/>
          <w:szCs w:val="28"/>
        </w:rPr>
        <w:t>_</w:t>
      </w:r>
      <w:r w:rsidRPr="006A4DAD">
        <w:rPr>
          <w:rFonts w:ascii="Times New Roman" w:hAnsi="Times New Roman" w:cs="Times New Roman"/>
          <w:sz w:val="28"/>
          <w:szCs w:val="28"/>
        </w:rPr>
        <w:t>___________________</w:t>
      </w:r>
    </w:p>
    <w:p w:rsidR="006A4DAD" w:rsidRDefault="006A4DAD" w:rsidP="006A4DAD">
      <w:pPr>
        <w:spacing w:after="0"/>
        <w:jc w:val="right"/>
        <w:rPr>
          <w:rFonts w:ascii="Times New Roman" w:hAnsi="Times New Roman" w:cs="Times New Roman"/>
          <w:sz w:val="28"/>
          <w:szCs w:val="28"/>
        </w:rPr>
      </w:pPr>
    </w:p>
    <w:p w:rsidR="006A4DAD" w:rsidRPr="006A4DAD" w:rsidRDefault="006A4DAD" w:rsidP="006A4DAD">
      <w:pPr>
        <w:spacing w:after="0"/>
        <w:jc w:val="right"/>
        <w:rPr>
          <w:rFonts w:ascii="Times New Roman" w:hAnsi="Times New Roman" w:cs="Times New Roman"/>
          <w:sz w:val="28"/>
          <w:szCs w:val="28"/>
        </w:rPr>
      </w:pPr>
    </w:p>
    <w:p w:rsidR="006A4DAD" w:rsidRPr="006A4DAD" w:rsidRDefault="006A4DAD" w:rsidP="00476215">
      <w:pPr>
        <w:spacing w:after="0"/>
        <w:ind w:firstLine="708"/>
        <w:jc w:val="both"/>
        <w:rPr>
          <w:rFonts w:ascii="Times New Roman" w:hAnsi="Times New Roman" w:cs="Times New Roman"/>
          <w:sz w:val="28"/>
          <w:szCs w:val="28"/>
        </w:rPr>
      </w:pPr>
      <w:r w:rsidRPr="006A4DAD">
        <w:rPr>
          <w:rFonts w:ascii="Times New Roman" w:hAnsi="Times New Roman" w:cs="Times New Roman"/>
          <w:sz w:val="28"/>
          <w:szCs w:val="28"/>
        </w:rPr>
        <w:t>Я, ___________________________</w:t>
      </w:r>
      <w:r w:rsidR="00476215">
        <w:rPr>
          <w:rFonts w:ascii="Times New Roman" w:hAnsi="Times New Roman" w:cs="Times New Roman"/>
          <w:sz w:val="28"/>
          <w:szCs w:val="28"/>
        </w:rPr>
        <w:t>_</w:t>
      </w:r>
      <w:r w:rsidRPr="006A4DAD">
        <w:rPr>
          <w:rFonts w:ascii="Times New Roman" w:hAnsi="Times New Roman" w:cs="Times New Roman"/>
          <w:sz w:val="28"/>
          <w:szCs w:val="28"/>
        </w:rPr>
        <w:t xml:space="preserve">_____________________(указать ФИО), проживаю на последнем этаже многоэтажного дома по вышеуказанному адресу. С _____________ (указать дату) мою квартиру периодически затапливает ввиду ненадлежащего состояния кровли дома. Вода протекает, НАПРИМЕР, в двух комнатах (15 </w:t>
      </w:r>
      <w:r w:rsidR="00476215">
        <w:rPr>
          <w:rFonts w:ascii="Times New Roman" w:hAnsi="Times New Roman" w:cs="Times New Roman"/>
          <w:sz w:val="28"/>
          <w:szCs w:val="28"/>
        </w:rPr>
        <w:t>кв.</w:t>
      </w:r>
      <w:r w:rsidRPr="006A4DAD">
        <w:rPr>
          <w:rFonts w:ascii="Times New Roman" w:hAnsi="Times New Roman" w:cs="Times New Roman"/>
          <w:sz w:val="28"/>
          <w:szCs w:val="28"/>
        </w:rPr>
        <w:t xml:space="preserve">м. и 11,4 </w:t>
      </w:r>
      <w:r w:rsidR="00476215">
        <w:rPr>
          <w:rFonts w:ascii="Times New Roman" w:hAnsi="Times New Roman" w:cs="Times New Roman"/>
          <w:sz w:val="28"/>
          <w:szCs w:val="28"/>
        </w:rPr>
        <w:t>кв.</w:t>
      </w:r>
      <w:r w:rsidRPr="006A4DAD">
        <w:rPr>
          <w:rFonts w:ascii="Times New Roman" w:hAnsi="Times New Roman" w:cs="Times New Roman"/>
          <w:sz w:val="28"/>
          <w:szCs w:val="28"/>
        </w:rPr>
        <w:t>м.) по потолку и одной из стен.</w:t>
      </w:r>
    </w:p>
    <w:p w:rsidR="006A4DAD" w:rsidRDefault="006A4DAD" w:rsidP="00476215">
      <w:pPr>
        <w:spacing w:after="0"/>
        <w:jc w:val="both"/>
        <w:rPr>
          <w:rFonts w:ascii="Times New Roman" w:hAnsi="Times New Roman" w:cs="Times New Roman"/>
          <w:sz w:val="28"/>
          <w:szCs w:val="28"/>
        </w:rPr>
      </w:pPr>
      <w:r w:rsidRPr="006A4DAD">
        <w:rPr>
          <w:rFonts w:ascii="Times New Roman" w:hAnsi="Times New Roman" w:cs="Times New Roman"/>
          <w:sz w:val="28"/>
          <w:szCs w:val="28"/>
        </w:rPr>
        <w:t xml:space="preserve">В связи с постоянными протечками в квартире постоянная сырость, влажность, периодически появляется плесень и грибок, обои пришли в негодность, состояние здоровья ухудшилось и продолжает ухудшаться, в связи с чем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я неоднократно обращалась в поликлинику по месту жительства, что могу подтвердить документально. Результатом моих неоднократных обращений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в течение нескольких месяцев к обслуживающей организации ОАО «_____</w:t>
      </w:r>
      <w:r w:rsidR="00476215">
        <w:rPr>
          <w:rFonts w:ascii="Times New Roman" w:hAnsi="Times New Roman" w:cs="Times New Roman"/>
          <w:sz w:val="28"/>
          <w:szCs w:val="28"/>
        </w:rPr>
        <w:t>___</w:t>
      </w:r>
      <w:r w:rsidRPr="006A4DAD">
        <w:rPr>
          <w:rFonts w:ascii="Times New Roman" w:hAnsi="Times New Roman" w:cs="Times New Roman"/>
          <w:sz w:val="28"/>
          <w:szCs w:val="28"/>
        </w:rPr>
        <w:t>__</w:t>
      </w:r>
    </w:p>
    <w:p w:rsidR="006A4DAD" w:rsidRPr="006A4DAD" w:rsidRDefault="006A4DAD" w:rsidP="00476215">
      <w:pPr>
        <w:spacing w:after="0"/>
        <w:jc w:val="both"/>
        <w:rPr>
          <w:rFonts w:ascii="Times New Roman" w:hAnsi="Times New Roman" w:cs="Times New Roman"/>
          <w:sz w:val="28"/>
          <w:szCs w:val="28"/>
        </w:rPr>
      </w:pPr>
      <w:r w:rsidRPr="006A4DAD">
        <w:rPr>
          <w:rFonts w:ascii="Times New Roman" w:hAnsi="Times New Roman" w:cs="Times New Roman"/>
          <w:sz w:val="28"/>
          <w:szCs w:val="28"/>
        </w:rPr>
        <w:t>______________» (указать название) явилось только составление акта</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 о протечках от __________________ (указать дату).</w:t>
      </w:r>
    </w:p>
    <w:p w:rsidR="006A4DAD" w:rsidRPr="006A4DAD" w:rsidRDefault="006A4DAD" w:rsidP="00476215">
      <w:pPr>
        <w:spacing w:after="0"/>
        <w:ind w:firstLine="708"/>
        <w:jc w:val="both"/>
        <w:rPr>
          <w:rFonts w:ascii="Times New Roman" w:hAnsi="Times New Roman" w:cs="Times New Roman"/>
          <w:sz w:val="28"/>
          <w:szCs w:val="28"/>
        </w:rPr>
      </w:pPr>
      <w:r w:rsidRPr="006A4DAD">
        <w:rPr>
          <w:rFonts w:ascii="Times New Roman" w:hAnsi="Times New Roman" w:cs="Times New Roman"/>
          <w:sz w:val="28"/>
          <w:szCs w:val="28"/>
        </w:rPr>
        <w:t xml:space="preserve">До настоящего момента кровля не отремонтирована и продолжает течь.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Я являюсь пенсионеркой по возрасту и, имея небольшую пенсию, ежемесячно оплачиваю счет за жилье и коммунальные услуги, который включает в себя плату за содержание общего имущества многоквартирного дома и текущий ремонт общего имущества многоквартирного дома.</w:t>
      </w:r>
    </w:p>
    <w:p w:rsidR="006A4DAD" w:rsidRPr="006A4DAD" w:rsidRDefault="006A4DAD" w:rsidP="00476215">
      <w:pPr>
        <w:spacing w:after="0"/>
        <w:ind w:firstLine="360"/>
        <w:jc w:val="both"/>
        <w:rPr>
          <w:rFonts w:ascii="Times New Roman" w:hAnsi="Times New Roman" w:cs="Times New Roman"/>
          <w:sz w:val="28"/>
          <w:szCs w:val="28"/>
        </w:rPr>
      </w:pPr>
      <w:r w:rsidRPr="006A4DAD">
        <w:rPr>
          <w:rFonts w:ascii="Times New Roman" w:hAnsi="Times New Roman" w:cs="Times New Roman"/>
          <w:sz w:val="28"/>
          <w:szCs w:val="28"/>
        </w:rPr>
        <w:t>В соответствии с Постановлением Госстроя РФ от 27.09.2003 г. № 170 «Об утверждении правил и норм технической эксплуатации жилищного фонда» организация по обслуживанию жилищного фонда должна обеспечить:</w:t>
      </w:r>
    </w:p>
    <w:p w:rsidR="006A4DAD" w:rsidRPr="006A4DAD" w:rsidRDefault="006A4DAD" w:rsidP="00476215">
      <w:pPr>
        <w:pStyle w:val="a3"/>
        <w:numPr>
          <w:ilvl w:val="0"/>
          <w:numId w:val="4"/>
        </w:numPr>
        <w:spacing w:after="0"/>
        <w:jc w:val="both"/>
        <w:rPr>
          <w:rFonts w:ascii="Times New Roman" w:hAnsi="Times New Roman" w:cs="Times New Roman"/>
          <w:sz w:val="28"/>
          <w:szCs w:val="28"/>
        </w:rPr>
      </w:pPr>
      <w:r w:rsidRPr="006A4DAD">
        <w:rPr>
          <w:rFonts w:ascii="Times New Roman" w:hAnsi="Times New Roman" w:cs="Times New Roman"/>
          <w:sz w:val="28"/>
          <w:szCs w:val="28"/>
        </w:rPr>
        <w:t xml:space="preserve"> исправное состояние конструкций чердачного помещения, кровли</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 и системы водоотвода;</w:t>
      </w:r>
    </w:p>
    <w:p w:rsidR="006A4DAD" w:rsidRPr="006A4DAD" w:rsidRDefault="00476215" w:rsidP="0047621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з</w:t>
      </w:r>
      <w:r w:rsidR="006A4DAD" w:rsidRPr="006A4DAD">
        <w:rPr>
          <w:rFonts w:ascii="Times New Roman" w:hAnsi="Times New Roman" w:cs="Times New Roman"/>
          <w:sz w:val="28"/>
          <w:szCs w:val="28"/>
        </w:rPr>
        <w:t>ащиту от увлажнения конструкций</w:t>
      </w:r>
      <w:r>
        <w:rPr>
          <w:rFonts w:ascii="Times New Roman" w:hAnsi="Times New Roman" w:cs="Times New Roman"/>
          <w:sz w:val="28"/>
          <w:szCs w:val="28"/>
        </w:rPr>
        <w:t>,</w:t>
      </w:r>
      <w:r w:rsidR="006A4DAD" w:rsidRPr="006A4DAD">
        <w:rPr>
          <w:rFonts w:ascii="Times New Roman" w:hAnsi="Times New Roman" w:cs="Times New Roman"/>
          <w:sz w:val="28"/>
          <w:szCs w:val="28"/>
        </w:rPr>
        <w:t xml:space="preserve"> от протечек кровли и инженерного оборудования.</w:t>
      </w:r>
    </w:p>
    <w:p w:rsidR="006A4DAD" w:rsidRPr="006A4DAD" w:rsidRDefault="006A4DAD" w:rsidP="00476215">
      <w:pPr>
        <w:spacing w:after="0"/>
        <w:ind w:firstLine="360"/>
        <w:jc w:val="both"/>
        <w:rPr>
          <w:rFonts w:ascii="Times New Roman" w:hAnsi="Times New Roman" w:cs="Times New Roman"/>
          <w:sz w:val="28"/>
          <w:szCs w:val="28"/>
        </w:rPr>
      </w:pPr>
      <w:r w:rsidRPr="006A4DAD">
        <w:rPr>
          <w:rFonts w:ascii="Times New Roman" w:hAnsi="Times New Roman" w:cs="Times New Roman"/>
          <w:sz w:val="28"/>
          <w:szCs w:val="28"/>
        </w:rPr>
        <w:t xml:space="preserve">В соответствии с предельными сроками устранения неисправностей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при выполнении текущего ремонта отдельных частей жилых домов, протечки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в отдельных местах кровли должны быть устранены в течение суток, повреждение систем организованного водоотвода – в течение 5 суток.</w:t>
      </w:r>
    </w:p>
    <w:p w:rsidR="006A4DAD" w:rsidRPr="006A4DAD" w:rsidRDefault="006A4DAD" w:rsidP="00476215">
      <w:pPr>
        <w:spacing w:after="0"/>
        <w:ind w:firstLine="360"/>
        <w:jc w:val="both"/>
        <w:rPr>
          <w:rFonts w:ascii="Times New Roman" w:hAnsi="Times New Roman" w:cs="Times New Roman"/>
          <w:sz w:val="28"/>
          <w:szCs w:val="28"/>
        </w:rPr>
      </w:pPr>
      <w:r w:rsidRPr="006A4DAD">
        <w:rPr>
          <w:rFonts w:ascii="Times New Roman" w:hAnsi="Times New Roman" w:cs="Times New Roman"/>
          <w:sz w:val="28"/>
          <w:szCs w:val="28"/>
        </w:rPr>
        <w:t>Содержание и ремонт общего имущества жилых домов включает в себя комплекс работ и услуг по содержанию и ремонту общего имущества жилых домов, в том числе, незамедлительное устранение аварий и неисправностей</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 в общем имуществе жилых домов, восстановление условий жизнеобеспечения</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 и безопасности потребителей.</w:t>
      </w:r>
    </w:p>
    <w:p w:rsidR="006A4DAD" w:rsidRPr="006A4DAD" w:rsidRDefault="006A4DAD" w:rsidP="00476215">
      <w:pPr>
        <w:spacing w:after="0"/>
        <w:ind w:firstLine="360"/>
        <w:jc w:val="both"/>
        <w:rPr>
          <w:rFonts w:ascii="Times New Roman" w:hAnsi="Times New Roman" w:cs="Times New Roman"/>
          <w:sz w:val="28"/>
          <w:szCs w:val="28"/>
        </w:rPr>
      </w:pPr>
      <w:r w:rsidRPr="006A4DAD">
        <w:rPr>
          <w:rFonts w:ascii="Times New Roman" w:hAnsi="Times New Roman" w:cs="Times New Roman"/>
          <w:sz w:val="28"/>
          <w:szCs w:val="28"/>
        </w:rPr>
        <w:t>К перечню работ по техническому обслуживанию общего имущества жилых домов, выполняемых обслуживающей организацией, относится: промазка гребней и свищей в местах протечек кровли.</w:t>
      </w:r>
    </w:p>
    <w:p w:rsidR="006A4DAD" w:rsidRPr="006A4DAD" w:rsidRDefault="006A4DAD" w:rsidP="00476215">
      <w:pPr>
        <w:spacing w:after="0"/>
        <w:ind w:firstLine="360"/>
        <w:jc w:val="both"/>
        <w:rPr>
          <w:rFonts w:ascii="Times New Roman" w:hAnsi="Times New Roman" w:cs="Times New Roman"/>
          <w:sz w:val="28"/>
          <w:szCs w:val="28"/>
        </w:rPr>
      </w:pPr>
      <w:r w:rsidRPr="006A4DAD">
        <w:rPr>
          <w:rFonts w:ascii="Times New Roman" w:hAnsi="Times New Roman" w:cs="Times New Roman"/>
          <w:sz w:val="28"/>
          <w:szCs w:val="28"/>
        </w:rPr>
        <w:t xml:space="preserve">В соответствии с перечнем работ, относящихся к текущему ремонту общего имущества жилых домов, </w:t>
      </w:r>
      <w:r w:rsidR="00476215">
        <w:rPr>
          <w:rFonts w:ascii="Times New Roman" w:hAnsi="Times New Roman" w:cs="Times New Roman"/>
          <w:sz w:val="28"/>
          <w:szCs w:val="28"/>
        </w:rPr>
        <w:t xml:space="preserve">к нему </w:t>
      </w:r>
      <w:r w:rsidRPr="006A4DAD">
        <w:rPr>
          <w:rFonts w:ascii="Times New Roman" w:hAnsi="Times New Roman" w:cs="Times New Roman"/>
          <w:sz w:val="28"/>
          <w:szCs w:val="28"/>
        </w:rPr>
        <w:t>относится, в том числе</w:t>
      </w:r>
      <w:r w:rsidR="00476215">
        <w:rPr>
          <w:rFonts w:ascii="Times New Roman" w:hAnsi="Times New Roman" w:cs="Times New Roman"/>
          <w:sz w:val="28"/>
          <w:szCs w:val="28"/>
        </w:rPr>
        <w:t>, и</w:t>
      </w:r>
      <w:r w:rsidRPr="006A4DAD">
        <w:rPr>
          <w:rFonts w:ascii="Times New Roman" w:hAnsi="Times New Roman" w:cs="Times New Roman"/>
          <w:sz w:val="28"/>
          <w:szCs w:val="28"/>
        </w:rPr>
        <w:t xml:space="preserve"> ремонт крыши.</w:t>
      </w:r>
    </w:p>
    <w:p w:rsidR="006A4DAD" w:rsidRPr="006A4DAD" w:rsidRDefault="006A4DAD" w:rsidP="00476215">
      <w:pPr>
        <w:spacing w:after="0"/>
        <w:ind w:firstLine="360"/>
        <w:jc w:val="both"/>
        <w:rPr>
          <w:rFonts w:ascii="Times New Roman" w:hAnsi="Times New Roman" w:cs="Times New Roman"/>
          <w:sz w:val="28"/>
          <w:szCs w:val="28"/>
        </w:rPr>
      </w:pPr>
      <w:r w:rsidRPr="006A4DAD">
        <w:rPr>
          <w:rFonts w:ascii="Times New Roman" w:hAnsi="Times New Roman" w:cs="Times New Roman"/>
          <w:sz w:val="28"/>
          <w:szCs w:val="28"/>
        </w:rPr>
        <w:t xml:space="preserve">Считаю, что своим бездействием обслуживающая организация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ОАО «________________» (указать название) умышленно нарушает мое конституционное право на благоприятную среду обитания, мои жилищные права, ст. 23 Федерального закона от 30.03.1999 № 52-ФЗ «О санитарно-эпидемиологическом благополучии населения», в связи с чем мне причинен физический, материальны</w:t>
      </w:r>
      <w:r w:rsidR="00476215">
        <w:rPr>
          <w:rFonts w:ascii="Times New Roman" w:hAnsi="Times New Roman" w:cs="Times New Roman"/>
          <w:sz w:val="28"/>
          <w:szCs w:val="28"/>
        </w:rPr>
        <w:t>й</w:t>
      </w:r>
      <w:r w:rsidRPr="006A4DAD">
        <w:rPr>
          <w:rFonts w:ascii="Times New Roman" w:hAnsi="Times New Roman" w:cs="Times New Roman"/>
          <w:sz w:val="28"/>
          <w:szCs w:val="28"/>
        </w:rPr>
        <w:t xml:space="preserve"> и моральный вред.</w:t>
      </w:r>
    </w:p>
    <w:p w:rsidR="006A4DAD" w:rsidRPr="006A4DAD" w:rsidRDefault="006A4DAD" w:rsidP="00476215">
      <w:pPr>
        <w:spacing w:after="0"/>
        <w:ind w:firstLine="360"/>
        <w:jc w:val="both"/>
        <w:rPr>
          <w:rFonts w:ascii="Times New Roman" w:hAnsi="Times New Roman" w:cs="Times New Roman"/>
          <w:sz w:val="28"/>
          <w:szCs w:val="28"/>
        </w:rPr>
      </w:pPr>
      <w:r w:rsidRPr="006A4DAD">
        <w:rPr>
          <w:rFonts w:ascii="Times New Roman" w:hAnsi="Times New Roman" w:cs="Times New Roman"/>
          <w:sz w:val="28"/>
          <w:szCs w:val="28"/>
        </w:rPr>
        <w:t xml:space="preserve">Прошу провести проверку по данному факту, привлечь виновных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к административной ответственности в соответствии со ст. 7.22 Кодекса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об административных правонарушениях и обязать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 xml:space="preserve">ОАО «_____________________» (указать название) произвести ремонт крыши </w:t>
      </w:r>
      <w:r w:rsidR="00476215">
        <w:rPr>
          <w:rFonts w:ascii="Times New Roman" w:hAnsi="Times New Roman" w:cs="Times New Roman"/>
          <w:sz w:val="28"/>
          <w:szCs w:val="28"/>
        </w:rPr>
        <w:t xml:space="preserve">       </w:t>
      </w:r>
      <w:r w:rsidRPr="006A4DAD">
        <w:rPr>
          <w:rFonts w:ascii="Times New Roman" w:hAnsi="Times New Roman" w:cs="Times New Roman"/>
          <w:sz w:val="28"/>
          <w:szCs w:val="28"/>
        </w:rPr>
        <w:t>и восстановительный ремонт в моей квартире в соответствии с требованиями действующего законодательства.</w:t>
      </w:r>
    </w:p>
    <w:p w:rsidR="00476215" w:rsidRDefault="00476215" w:rsidP="006A4DAD">
      <w:pPr>
        <w:spacing w:after="0"/>
        <w:rPr>
          <w:rFonts w:ascii="Times New Roman" w:hAnsi="Times New Roman" w:cs="Times New Roman"/>
          <w:sz w:val="28"/>
          <w:szCs w:val="28"/>
        </w:rPr>
      </w:pPr>
    </w:p>
    <w:p w:rsidR="006A4DAD" w:rsidRDefault="006A4DAD" w:rsidP="006A4DAD">
      <w:pPr>
        <w:spacing w:after="0"/>
        <w:rPr>
          <w:rFonts w:ascii="Times New Roman" w:hAnsi="Times New Roman" w:cs="Times New Roman"/>
          <w:sz w:val="28"/>
          <w:szCs w:val="28"/>
        </w:rPr>
      </w:pPr>
      <w:r w:rsidRPr="006A4DAD">
        <w:rPr>
          <w:rFonts w:ascii="Times New Roman" w:hAnsi="Times New Roman" w:cs="Times New Roman"/>
          <w:sz w:val="28"/>
          <w:szCs w:val="28"/>
        </w:rPr>
        <w:t>Приложение:</w:t>
      </w:r>
    </w:p>
    <w:p w:rsidR="00476215" w:rsidRPr="006A4DAD" w:rsidRDefault="00476215" w:rsidP="006A4DAD">
      <w:pPr>
        <w:spacing w:after="0"/>
        <w:rPr>
          <w:rFonts w:ascii="Times New Roman" w:hAnsi="Times New Roman" w:cs="Times New Roman"/>
          <w:sz w:val="28"/>
          <w:szCs w:val="28"/>
        </w:rPr>
      </w:pPr>
    </w:p>
    <w:p w:rsidR="006A4DAD" w:rsidRPr="006A4DAD" w:rsidRDefault="006A4DAD" w:rsidP="006A4DAD">
      <w:pPr>
        <w:spacing w:after="0"/>
        <w:rPr>
          <w:rFonts w:ascii="Times New Roman" w:hAnsi="Times New Roman" w:cs="Times New Roman"/>
          <w:sz w:val="28"/>
          <w:szCs w:val="28"/>
        </w:rPr>
      </w:pPr>
      <w:r w:rsidRPr="006A4DAD">
        <w:rPr>
          <w:rFonts w:ascii="Times New Roman" w:hAnsi="Times New Roman" w:cs="Times New Roman"/>
          <w:sz w:val="28"/>
          <w:szCs w:val="28"/>
        </w:rPr>
        <w:t>1. Копия акта обслуживающей организации ОАО «_______________» (указать название) от _________________(указать дату).</w:t>
      </w:r>
    </w:p>
    <w:p w:rsidR="006A4DAD" w:rsidRDefault="006A4DAD" w:rsidP="006A4DAD">
      <w:pPr>
        <w:spacing w:after="0"/>
        <w:rPr>
          <w:rFonts w:ascii="Times New Roman" w:hAnsi="Times New Roman" w:cs="Times New Roman"/>
          <w:sz w:val="28"/>
          <w:szCs w:val="28"/>
        </w:rPr>
      </w:pPr>
    </w:p>
    <w:p w:rsidR="006A4DAD" w:rsidRPr="006A4DAD" w:rsidRDefault="006A4DAD" w:rsidP="006A4DAD">
      <w:pPr>
        <w:spacing w:after="0"/>
        <w:rPr>
          <w:rFonts w:ascii="Times New Roman" w:hAnsi="Times New Roman" w:cs="Times New Roman"/>
          <w:sz w:val="28"/>
          <w:szCs w:val="28"/>
        </w:rPr>
      </w:pPr>
      <w:r w:rsidRPr="006A4DAD">
        <w:rPr>
          <w:rFonts w:ascii="Times New Roman" w:hAnsi="Times New Roman" w:cs="Times New Roman"/>
          <w:sz w:val="28"/>
          <w:szCs w:val="28"/>
        </w:rPr>
        <w:t>С уважением, ___________ (подпись) ________________________ (расшифровка подписи)</w:t>
      </w:r>
      <w:r w:rsidR="00476215">
        <w:rPr>
          <w:rFonts w:ascii="Times New Roman" w:hAnsi="Times New Roman" w:cs="Times New Roman"/>
          <w:sz w:val="28"/>
          <w:szCs w:val="28"/>
        </w:rPr>
        <w:t>.</w:t>
      </w:r>
    </w:p>
    <w:p w:rsidR="006A4DAD" w:rsidRDefault="006A4DAD">
      <w:pPr>
        <w:rPr>
          <w:rFonts w:asciiTheme="majorHAnsi" w:eastAsiaTheme="majorEastAsia" w:hAnsiTheme="majorHAnsi" w:cstheme="majorBidi"/>
          <w:b/>
          <w:bCs/>
          <w:color w:val="943634" w:themeColor="accent2" w:themeShade="BF"/>
          <w:sz w:val="28"/>
          <w:szCs w:val="28"/>
        </w:rPr>
      </w:pPr>
      <w:r>
        <w:rPr>
          <w:color w:val="943634" w:themeColor="accent2" w:themeShade="BF"/>
        </w:rPr>
        <w:br w:type="page"/>
      </w:r>
    </w:p>
    <w:p w:rsidR="006A4DAD" w:rsidRDefault="006A4DAD" w:rsidP="006A4DAD">
      <w:pPr>
        <w:pStyle w:val="1"/>
        <w:jc w:val="right"/>
        <w:rPr>
          <w:color w:val="943634" w:themeColor="accent2" w:themeShade="BF"/>
        </w:rPr>
      </w:pPr>
      <w:r w:rsidRPr="005621C2">
        <w:rPr>
          <w:color w:val="943634" w:themeColor="accent2" w:themeShade="BF"/>
        </w:rPr>
        <w:lastRenderedPageBreak/>
        <w:t xml:space="preserve">Приложение </w:t>
      </w:r>
      <w:r>
        <w:rPr>
          <w:color w:val="943634" w:themeColor="accent2" w:themeShade="BF"/>
        </w:rPr>
        <w:t>7</w:t>
      </w:r>
    </w:p>
    <w:p w:rsidR="00FD58D4" w:rsidRDefault="00FD58D4" w:rsidP="00FD58D4">
      <w:pPr>
        <w:spacing w:after="0"/>
        <w:ind w:left="5529"/>
        <w:rPr>
          <w:rFonts w:ascii="Times New Roman" w:hAnsi="Times New Roman" w:cs="Times New Roman"/>
          <w:sz w:val="28"/>
          <w:szCs w:val="28"/>
        </w:rPr>
      </w:pPr>
    </w:p>
    <w:p w:rsidR="006A4DAD" w:rsidRPr="00FD58D4" w:rsidRDefault="006A4DAD" w:rsidP="00FD58D4">
      <w:pPr>
        <w:spacing w:after="0"/>
        <w:ind w:left="5670"/>
        <w:rPr>
          <w:rFonts w:ascii="Times New Roman" w:hAnsi="Times New Roman" w:cs="Times New Roman"/>
          <w:sz w:val="28"/>
          <w:szCs w:val="28"/>
        </w:rPr>
      </w:pPr>
      <w:r w:rsidRPr="00FD58D4">
        <w:rPr>
          <w:rFonts w:ascii="Times New Roman" w:hAnsi="Times New Roman" w:cs="Times New Roman"/>
          <w:sz w:val="28"/>
          <w:szCs w:val="28"/>
        </w:rPr>
        <w:t>Генеральному директору</w:t>
      </w:r>
    </w:p>
    <w:p w:rsidR="006A4DAD" w:rsidRPr="00FD58D4" w:rsidRDefault="006A4DAD" w:rsidP="00FD58D4">
      <w:pPr>
        <w:spacing w:after="0"/>
        <w:ind w:left="5670"/>
        <w:rPr>
          <w:rFonts w:ascii="Times New Roman" w:hAnsi="Times New Roman" w:cs="Times New Roman"/>
          <w:sz w:val="28"/>
          <w:szCs w:val="28"/>
        </w:rPr>
      </w:pPr>
      <w:r w:rsidRPr="00FD58D4">
        <w:rPr>
          <w:rFonts w:ascii="Times New Roman" w:hAnsi="Times New Roman" w:cs="Times New Roman"/>
          <w:sz w:val="28"/>
          <w:szCs w:val="28"/>
        </w:rPr>
        <w:t>ООО «Управляющая компания»</w:t>
      </w:r>
    </w:p>
    <w:p w:rsidR="006A4DAD" w:rsidRPr="00FD58D4" w:rsidRDefault="006A4DAD" w:rsidP="00FD58D4">
      <w:pPr>
        <w:spacing w:after="0"/>
        <w:ind w:left="5670"/>
        <w:rPr>
          <w:rFonts w:ascii="Times New Roman" w:hAnsi="Times New Roman" w:cs="Times New Roman"/>
          <w:sz w:val="28"/>
          <w:szCs w:val="28"/>
        </w:rPr>
      </w:pPr>
      <w:r w:rsidRPr="00FD58D4">
        <w:rPr>
          <w:rFonts w:ascii="Times New Roman" w:hAnsi="Times New Roman" w:cs="Times New Roman"/>
          <w:sz w:val="28"/>
          <w:szCs w:val="28"/>
        </w:rPr>
        <w:t>от собственника  ______________</w:t>
      </w:r>
    </w:p>
    <w:p w:rsidR="006A4DAD" w:rsidRPr="00FD58D4" w:rsidRDefault="006A4DAD" w:rsidP="00FD58D4">
      <w:pPr>
        <w:spacing w:after="0"/>
        <w:ind w:left="5670"/>
        <w:rPr>
          <w:rFonts w:ascii="Times New Roman" w:hAnsi="Times New Roman" w:cs="Times New Roman"/>
          <w:sz w:val="28"/>
          <w:szCs w:val="28"/>
        </w:rPr>
      </w:pPr>
      <w:r w:rsidRPr="00FD58D4">
        <w:rPr>
          <w:rFonts w:ascii="Times New Roman" w:hAnsi="Times New Roman" w:cs="Times New Roman"/>
          <w:sz w:val="28"/>
          <w:szCs w:val="28"/>
        </w:rPr>
        <w:t>_____________________________</w:t>
      </w:r>
    </w:p>
    <w:p w:rsidR="006A4DAD" w:rsidRPr="00FD58D4" w:rsidRDefault="006A4DAD" w:rsidP="00FD58D4">
      <w:pPr>
        <w:spacing w:after="0"/>
        <w:ind w:left="5670"/>
        <w:rPr>
          <w:rFonts w:ascii="Times New Roman" w:hAnsi="Times New Roman" w:cs="Times New Roman"/>
          <w:sz w:val="28"/>
          <w:szCs w:val="28"/>
        </w:rPr>
      </w:pPr>
      <w:r w:rsidRPr="00FD58D4">
        <w:rPr>
          <w:rFonts w:ascii="Times New Roman" w:hAnsi="Times New Roman" w:cs="Times New Roman"/>
          <w:sz w:val="28"/>
          <w:szCs w:val="28"/>
        </w:rPr>
        <w:t>____________________________</w:t>
      </w:r>
      <w:r w:rsidR="00FD58D4">
        <w:rPr>
          <w:rFonts w:ascii="Times New Roman" w:hAnsi="Times New Roman" w:cs="Times New Roman"/>
          <w:sz w:val="28"/>
          <w:szCs w:val="28"/>
        </w:rPr>
        <w:t xml:space="preserve"> </w:t>
      </w:r>
      <w:r w:rsidRPr="00FD58D4">
        <w:rPr>
          <w:rFonts w:ascii="Times New Roman" w:hAnsi="Times New Roman" w:cs="Times New Roman"/>
          <w:sz w:val="28"/>
          <w:szCs w:val="28"/>
        </w:rPr>
        <w:t>,</w:t>
      </w:r>
    </w:p>
    <w:p w:rsidR="006A4DAD" w:rsidRPr="00FD58D4" w:rsidRDefault="00FD58D4" w:rsidP="00FD58D4">
      <w:pPr>
        <w:spacing w:after="0"/>
        <w:ind w:left="5670"/>
        <w:rPr>
          <w:rFonts w:ascii="Times New Roman" w:hAnsi="Times New Roman" w:cs="Times New Roman"/>
          <w:sz w:val="28"/>
          <w:szCs w:val="28"/>
        </w:rPr>
      </w:pPr>
      <w:r>
        <w:rPr>
          <w:rFonts w:ascii="Times New Roman" w:hAnsi="Times New Roman" w:cs="Times New Roman"/>
          <w:sz w:val="28"/>
          <w:szCs w:val="28"/>
        </w:rPr>
        <w:t>п</w:t>
      </w:r>
      <w:r w:rsidR="006A4DAD" w:rsidRPr="00FD58D4">
        <w:rPr>
          <w:rFonts w:ascii="Times New Roman" w:hAnsi="Times New Roman" w:cs="Times New Roman"/>
          <w:sz w:val="28"/>
          <w:szCs w:val="28"/>
        </w:rPr>
        <w:t xml:space="preserve">роживающего по адресу: </w:t>
      </w:r>
      <w:r>
        <w:rPr>
          <w:rFonts w:ascii="Times New Roman" w:hAnsi="Times New Roman" w:cs="Times New Roman"/>
          <w:sz w:val="28"/>
          <w:szCs w:val="28"/>
        </w:rPr>
        <w:t xml:space="preserve"> </w:t>
      </w:r>
      <w:r w:rsidR="006A4DAD" w:rsidRPr="00FD58D4">
        <w:rPr>
          <w:rFonts w:ascii="Times New Roman" w:hAnsi="Times New Roman" w:cs="Times New Roman"/>
          <w:sz w:val="28"/>
          <w:szCs w:val="28"/>
        </w:rPr>
        <w:t xml:space="preserve"> _____</w:t>
      </w:r>
    </w:p>
    <w:p w:rsidR="006A4DAD" w:rsidRPr="00FD58D4" w:rsidRDefault="006A4DAD" w:rsidP="00FD58D4">
      <w:pPr>
        <w:spacing w:after="0"/>
        <w:ind w:left="5670"/>
        <w:rPr>
          <w:rFonts w:ascii="Times New Roman" w:hAnsi="Times New Roman" w:cs="Times New Roman"/>
          <w:sz w:val="28"/>
          <w:szCs w:val="28"/>
        </w:rPr>
      </w:pPr>
      <w:r w:rsidRPr="00FD58D4">
        <w:rPr>
          <w:rFonts w:ascii="Times New Roman" w:hAnsi="Times New Roman" w:cs="Times New Roman"/>
          <w:sz w:val="28"/>
          <w:szCs w:val="28"/>
        </w:rPr>
        <w:t>_____________________________</w:t>
      </w:r>
    </w:p>
    <w:p w:rsidR="006A4DAD" w:rsidRDefault="006A4DAD" w:rsidP="00FD58D4">
      <w:pPr>
        <w:spacing w:after="0"/>
        <w:ind w:left="5670"/>
        <w:rPr>
          <w:rFonts w:ascii="Times New Roman" w:hAnsi="Times New Roman" w:cs="Times New Roman"/>
          <w:sz w:val="28"/>
          <w:szCs w:val="28"/>
        </w:rPr>
      </w:pPr>
      <w:r w:rsidRPr="00FD58D4">
        <w:rPr>
          <w:rFonts w:ascii="Times New Roman" w:hAnsi="Times New Roman" w:cs="Times New Roman"/>
          <w:sz w:val="28"/>
          <w:szCs w:val="28"/>
        </w:rPr>
        <w:t>_____________________________</w:t>
      </w:r>
    </w:p>
    <w:p w:rsidR="00FD58D4" w:rsidRDefault="00FD58D4" w:rsidP="00FD58D4">
      <w:pPr>
        <w:spacing w:after="0"/>
        <w:ind w:left="5670"/>
        <w:rPr>
          <w:rFonts w:ascii="Times New Roman" w:hAnsi="Times New Roman" w:cs="Times New Roman"/>
          <w:sz w:val="28"/>
          <w:szCs w:val="28"/>
        </w:rPr>
      </w:pPr>
    </w:p>
    <w:p w:rsidR="00FD58D4" w:rsidRPr="00FD58D4" w:rsidRDefault="00FD58D4" w:rsidP="00FD58D4">
      <w:pPr>
        <w:spacing w:after="0"/>
        <w:ind w:left="5670"/>
        <w:rPr>
          <w:rFonts w:ascii="Times New Roman" w:hAnsi="Times New Roman" w:cs="Times New Roman"/>
          <w:sz w:val="28"/>
          <w:szCs w:val="28"/>
        </w:rPr>
      </w:pPr>
    </w:p>
    <w:p w:rsidR="006A4DAD" w:rsidRPr="00FD58D4" w:rsidRDefault="006A4DAD" w:rsidP="00FD58D4">
      <w:pPr>
        <w:spacing w:after="0"/>
        <w:jc w:val="center"/>
        <w:rPr>
          <w:rFonts w:ascii="Times New Roman" w:hAnsi="Times New Roman" w:cs="Times New Roman"/>
          <w:sz w:val="28"/>
          <w:szCs w:val="28"/>
        </w:rPr>
      </w:pPr>
      <w:r w:rsidRPr="00FD58D4">
        <w:rPr>
          <w:rFonts w:ascii="Times New Roman" w:hAnsi="Times New Roman" w:cs="Times New Roman"/>
          <w:sz w:val="28"/>
          <w:szCs w:val="28"/>
        </w:rPr>
        <w:t>ЗАПРОС</w:t>
      </w:r>
    </w:p>
    <w:p w:rsidR="006A4DAD" w:rsidRDefault="006A4DAD" w:rsidP="00FD58D4">
      <w:pPr>
        <w:spacing w:after="0"/>
        <w:jc w:val="center"/>
        <w:rPr>
          <w:rFonts w:ascii="Times New Roman" w:hAnsi="Times New Roman" w:cs="Times New Roman"/>
          <w:sz w:val="28"/>
          <w:szCs w:val="28"/>
        </w:rPr>
      </w:pPr>
      <w:r w:rsidRPr="00FD58D4">
        <w:rPr>
          <w:rFonts w:ascii="Times New Roman" w:hAnsi="Times New Roman" w:cs="Times New Roman"/>
          <w:sz w:val="28"/>
          <w:szCs w:val="28"/>
        </w:rPr>
        <w:t>о предоставлении информации</w:t>
      </w:r>
    </w:p>
    <w:p w:rsidR="00FD58D4" w:rsidRPr="00FD58D4" w:rsidRDefault="00FD58D4" w:rsidP="00FD58D4">
      <w:pPr>
        <w:spacing w:after="0"/>
        <w:jc w:val="center"/>
        <w:rPr>
          <w:rFonts w:ascii="Times New Roman" w:hAnsi="Times New Roman" w:cs="Times New Roman"/>
          <w:sz w:val="28"/>
          <w:szCs w:val="28"/>
        </w:rPr>
      </w:pPr>
    </w:p>
    <w:p w:rsidR="006A4DAD" w:rsidRPr="00FD58D4" w:rsidRDefault="006A4DAD" w:rsidP="00FD58D4">
      <w:pPr>
        <w:spacing w:after="0"/>
        <w:ind w:firstLine="709"/>
        <w:jc w:val="both"/>
        <w:rPr>
          <w:rFonts w:ascii="Times New Roman" w:hAnsi="Times New Roman" w:cs="Times New Roman"/>
          <w:sz w:val="28"/>
          <w:szCs w:val="28"/>
        </w:rPr>
      </w:pPr>
      <w:r w:rsidRPr="00FD58D4">
        <w:rPr>
          <w:rFonts w:ascii="Times New Roman" w:hAnsi="Times New Roman" w:cs="Times New Roman"/>
          <w:sz w:val="28"/>
          <w:szCs w:val="28"/>
        </w:rPr>
        <w:t>В соответствии с подпунктами «а» и «г» пункта 5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года № 731 (далее – Стандарт), управляющими организациями информация раскрывается путем обязательного опубликования на официальном сайте в сети Интернет, определяемом уполномоченным федеральным органом исполнительной власти, а также на сайте управляющей организации, сайте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r w:rsidR="00FD58D4" w:rsidRPr="00FD58D4">
        <w:rPr>
          <w:rFonts w:ascii="Times New Roman" w:hAnsi="Times New Roman" w:cs="Times New Roman"/>
          <w:sz w:val="28"/>
          <w:szCs w:val="28"/>
        </w:rPr>
        <w:t>, сайте органа местного самоуправления муниципального образования, на территории которого управляющая организация осуществляет свою деятельность, в том числе на основании запросов, поданных в письменном или электронном виде.</w:t>
      </w:r>
    </w:p>
    <w:p w:rsidR="00FD58D4" w:rsidRPr="00FD58D4" w:rsidRDefault="00FD58D4" w:rsidP="00FD58D4">
      <w:pPr>
        <w:spacing w:after="0"/>
        <w:ind w:firstLine="709"/>
        <w:jc w:val="both"/>
        <w:rPr>
          <w:rFonts w:ascii="Times New Roman" w:hAnsi="Times New Roman" w:cs="Times New Roman"/>
          <w:sz w:val="28"/>
          <w:szCs w:val="28"/>
        </w:rPr>
      </w:pPr>
      <w:r w:rsidRPr="00FD58D4">
        <w:rPr>
          <w:rFonts w:ascii="Times New Roman" w:hAnsi="Times New Roman" w:cs="Times New Roman"/>
          <w:sz w:val="28"/>
          <w:szCs w:val="28"/>
        </w:rPr>
        <w:t xml:space="preserve">В соответствии с подпунктом «а» пункта 3 Стандарта, управляющей организацией раскрытию подлежат сведения о доходах, полученных за оказание услуг по управлению многоквартирным домом (по данным раздельного учета доходов и расходов) и сведения о расходах, понесенных в связи с оказанием услуг по управлению многоквартирными домами (по данным учета доходов </w:t>
      </w:r>
      <w:r w:rsidR="00476215">
        <w:rPr>
          <w:rFonts w:ascii="Times New Roman" w:hAnsi="Times New Roman" w:cs="Times New Roman"/>
          <w:sz w:val="28"/>
          <w:szCs w:val="28"/>
        </w:rPr>
        <w:t xml:space="preserve">              </w:t>
      </w:r>
      <w:r w:rsidRPr="00FD58D4">
        <w:rPr>
          <w:rFonts w:ascii="Times New Roman" w:hAnsi="Times New Roman" w:cs="Times New Roman"/>
          <w:sz w:val="28"/>
          <w:szCs w:val="28"/>
        </w:rPr>
        <w:t>и расходов).</w:t>
      </w:r>
    </w:p>
    <w:p w:rsidR="00FD58D4" w:rsidRPr="00FD58D4" w:rsidRDefault="00FD58D4" w:rsidP="00FD58D4">
      <w:pPr>
        <w:spacing w:after="0"/>
        <w:ind w:firstLine="709"/>
        <w:jc w:val="both"/>
        <w:rPr>
          <w:rFonts w:ascii="Times New Roman" w:hAnsi="Times New Roman" w:cs="Times New Roman"/>
          <w:sz w:val="28"/>
          <w:szCs w:val="28"/>
        </w:rPr>
      </w:pPr>
      <w:r w:rsidRPr="00FD58D4">
        <w:rPr>
          <w:rFonts w:ascii="Times New Roman" w:hAnsi="Times New Roman" w:cs="Times New Roman"/>
          <w:sz w:val="28"/>
          <w:szCs w:val="28"/>
        </w:rPr>
        <w:t xml:space="preserve">На основании пункта 21 Стандарта предоставление информации </w:t>
      </w:r>
      <w:r w:rsidR="00476215">
        <w:rPr>
          <w:rFonts w:ascii="Times New Roman" w:hAnsi="Times New Roman" w:cs="Times New Roman"/>
          <w:sz w:val="28"/>
          <w:szCs w:val="28"/>
        </w:rPr>
        <w:t xml:space="preserve">                   </w:t>
      </w:r>
      <w:r w:rsidRPr="00FD58D4">
        <w:rPr>
          <w:rFonts w:ascii="Times New Roman" w:hAnsi="Times New Roman" w:cs="Times New Roman"/>
          <w:sz w:val="28"/>
          <w:szCs w:val="28"/>
        </w:rPr>
        <w:t xml:space="preserve">по письменному запросу осуществляется в 10-дневный срок со дня его поступления посредством направления (в письменной форме) в адрес </w:t>
      </w:r>
      <w:r w:rsidRPr="00FD58D4">
        <w:rPr>
          <w:rFonts w:ascii="Times New Roman" w:hAnsi="Times New Roman" w:cs="Times New Roman"/>
          <w:sz w:val="28"/>
          <w:szCs w:val="28"/>
        </w:rPr>
        <w:lastRenderedPageBreak/>
        <w:t>потребителя почтового отправления либо выдачи запрашиваемой информации лично потребителю по месту нахождения управляющей организации.</w:t>
      </w:r>
    </w:p>
    <w:p w:rsidR="00476215" w:rsidRDefault="00476215" w:rsidP="00FD58D4">
      <w:pPr>
        <w:spacing w:after="0"/>
        <w:jc w:val="both"/>
        <w:rPr>
          <w:rFonts w:ascii="Times New Roman" w:hAnsi="Times New Roman" w:cs="Times New Roman"/>
          <w:sz w:val="28"/>
          <w:szCs w:val="28"/>
        </w:rPr>
      </w:pPr>
    </w:p>
    <w:p w:rsidR="00FD58D4" w:rsidRPr="00FD58D4" w:rsidRDefault="00FD58D4" w:rsidP="00FD58D4">
      <w:pPr>
        <w:spacing w:after="0"/>
        <w:jc w:val="both"/>
        <w:rPr>
          <w:rFonts w:ascii="Times New Roman" w:hAnsi="Times New Roman" w:cs="Times New Roman"/>
          <w:sz w:val="28"/>
          <w:szCs w:val="28"/>
        </w:rPr>
      </w:pPr>
      <w:r w:rsidRPr="00FD58D4">
        <w:rPr>
          <w:rFonts w:ascii="Times New Roman" w:hAnsi="Times New Roman" w:cs="Times New Roman"/>
          <w:sz w:val="28"/>
          <w:szCs w:val="28"/>
        </w:rPr>
        <w:t>На основании вышеизложенного</w:t>
      </w:r>
    </w:p>
    <w:p w:rsidR="00FD58D4" w:rsidRPr="00FD58D4" w:rsidRDefault="00FD58D4" w:rsidP="00FD58D4">
      <w:pPr>
        <w:spacing w:after="0"/>
        <w:jc w:val="both"/>
        <w:rPr>
          <w:rFonts w:ascii="Times New Roman" w:hAnsi="Times New Roman" w:cs="Times New Roman"/>
          <w:sz w:val="28"/>
          <w:szCs w:val="28"/>
        </w:rPr>
      </w:pPr>
      <w:r w:rsidRPr="00FD58D4">
        <w:rPr>
          <w:rFonts w:ascii="Times New Roman" w:hAnsi="Times New Roman" w:cs="Times New Roman"/>
          <w:sz w:val="28"/>
          <w:szCs w:val="28"/>
        </w:rPr>
        <w:t>ПРОШУ:</w:t>
      </w:r>
    </w:p>
    <w:p w:rsidR="00FD58D4" w:rsidRPr="00FD58D4" w:rsidRDefault="00FD58D4" w:rsidP="00FD58D4">
      <w:pPr>
        <w:spacing w:after="0"/>
        <w:ind w:firstLine="708"/>
        <w:jc w:val="both"/>
        <w:rPr>
          <w:rFonts w:ascii="Times New Roman" w:hAnsi="Times New Roman" w:cs="Times New Roman"/>
          <w:sz w:val="28"/>
          <w:szCs w:val="28"/>
        </w:rPr>
      </w:pPr>
      <w:r w:rsidRPr="00FD58D4">
        <w:rPr>
          <w:rFonts w:ascii="Times New Roman" w:hAnsi="Times New Roman" w:cs="Times New Roman"/>
          <w:sz w:val="28"/>
          <w:szCs w:val="28"/>
        </w:rPr>
        <w:t>1.  Предоставить сведения о доходах, полученных управляющей компанией ООО «_________________» за оказание услуг по управлению многоквартирным домом, расположенным по адресу:</w:t>
      </w:r>
      <w:r>
        <w:rPr>
          <w:rFonts w:ascii="Times New Roman" w:hAnsi="Times New Roman" w:cs="Times New Roman"/>
          <w:sz w:val="28"/>
          <w:szCs w:val="28"/>
        </w:rPr>
        <w:t xml:space="preserve">                                                         </w:t>
      </w:r>
      <w:r w:rsidRPr="00FD58D4">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FD58D4">
        <w:rPr>
          <w:rFonts w:ascii="Times New Roman" w:hAnsi="Times New Roman" w:cs="Times New Roman"/>
          <w:sz w:val="28"/>
          <w:szCs w:val="28"/>
        </w:rPr>
        <w:t>_______________, _______________ области, ул.</w:t>
      </w:r>
      <w:r>
        <w:rPr>
          <w:rFonts w:ascii="Times New Roman" w:hAnsi="Times New Roman" w:cs="Times New Roman"/>
          <w:sz w:val="28"/>
          <w:szCs w:val="28"/>
        </w:rPr>
        <w:t xml:space="preserve"> </w:t>
      </w:r>
      <w:r w:rsidRPr="00FD58D4">
        <w:rPr>
          <w:rFonts w:ascii="Times New Roman" w:hAnsi="Times New Roman" w:cs="Times New Roman"/>
          <w:sz w:val="28"/>
          <w:szCs w:val="28"/>
        </w:rPr>
        <w:t xml:space="preserve"> _________________,</w:t>
      </w:r>
      <w:r>
        <w:rPr>
          <w:rFonts w:ascii="Times New Roman" w:hAnsi="Times New Roman" w:cs="Times New Roman"/>
          <w:sz w:val="28"/>
          <w:szCs w:val="28"/>
        </w:rPr>
        <w:t xml:space="preserve">                       </w:t>
      </w:r>
      <w:r w:rsidRPr="00FD58D4">
        <w:rPr>
          <w:rFonts w:ascii="Times New Roman" w:hAnsi="Times New Roman" w:cs="Times New Roman"/>
          <w:sz w:val="28"/>
          <w:szCs w:val="28"/>
        </w:rPr>
        <w:t xml:space="preserve"> д. ______;</w:t>
      </w:r>
    </w:p>
    <w:p w:rsidR="00FD58D4" w:rsidRPr="00FD58D4" w:rsidRDefault="00FD58D4" w:rsidP="00FD58D4">
      <w:pPr>
        <w:spacing w:after="0"/>
        <w:ind w:firstLine="708"/>
        <w:jc w:val="both"/>
        <w:rPr>
          <w:rFonts w:ascii="Times New Roman" w:hAnsi="Times New Roman" w:cs="Times New Roman"/>
          <w:sz w:val="28"/>
          <w:szCs w:val="28"/>
        </w:rPr>
      </w:pPr>
      <w:r w:rsidRPr="00FD58D4">
        <w:rPr>
          <w:rFonts w:ascii="Times New Roman" w:hAnsi="Times New Roman" w:cs="Times New Roman"/>
          <w:sz w:val="28"/>
          <w:szCs w:val="28"/>
        </w:rPr>
        <w:t>2.  Предоставить сведения о расходах, понесенных управляющей компанией ООО «________________» в связи с оказанием услуг по управлению многоквартирным домом, расположенным по адресу г. __________________, ______________ области, ул. _____________, д. ____;</w:t>
      </w:r>
    </w:p>
    <w:p w:rsidR="00FD58D4" w:rsidRPr="00FD58D4" w:rsidRDefault="00FD58D4" w:rsidP="00FD58D4">
      <w:pPr>
        <w:spacing w:after="0"/>
        <w:ind w:firstLine="708"/>
        <w:jc w:val="both"/>
        <w:rPr>
          <w:rFonts w:ascii="Times New Roman" w:hAnsi="Times New Roman" w:cs="Times New Roman"/>
          <w:sz w:val="28"/>
          <w:szCs w:val="28"/>
        </w:rPr>
      </w:pPr>
      <w:r w:rsidRPr="00FD58D4">
        <w:rPr>
          <w:rFonts w:ascii="Times New Roman" w:hAnsi="Times New Roman" w:cs="Times New Roman"/>
          <w:sz w:val="28"/>
          <w:szCs w:val="28"/>
        </w:rPr>
        <w:t xml:space="preserve">3.  Предоставить сведения о выполнении обязательств по договору управления в отношении многоквартирного дома, расположенного по адресу </w:t>
      </w:r>
      <w:r>
        <w:rPr>
          <w:rFonts w:ascii="Times New Roman" w:hAnsi="Times New Roman" w:cs="Times New Roman"/>
          <w:sz w:val="28"/>
          <w:szCs w:val="28"/>
        </w:rPr>
        <w:t xml:space="preserve">              </w:t>
      </w:r>
      <w:r w:rsidRPr="00FD58D4">
        <w:rPr>
          <w:rFonts w:ascii="Times New Roman" w:hAnsi="Times New Roman" w:cs="Times New Roman"/>
          <w:sz w:val="28"/>
          <w:szCs w:val="28"/>
        </w:rPr>
        <w:t>г. ______________, ____________ области, ул. ____________, д. ___;</w:t>
      </w:r>
    </w:p>
    <w:p w:rsidR="00FD58D4" w:rsidRPr="00FD58D4" w:rsidRDefault="00FD58D4" w:rsidP="00FD58D4">
      <w:pPr>
        <w:spacing w:after="0"/>
        <w:ind w:firstLine="708"/>
        <w:jc w:val="both"/>
        <w:rPr>
          <w:rFonts w:ascii="Times New Roman" w:hAnsi="Times New Roman" w:cs="Times New Roman"/>
          <w:sz w:val="28"/>
          <w:szCs w:val="28"/>
        </w:rPr>
      </w:pPr>
      <w:r w:rsidRPr="00FD58D4">
        <w:rPr>
          <w:rFonts w:ascii="Times New Roman" w:hAnsi="Times New Roman" w:cs="Times New Roman"/>
          <w:sz w:val="28"/>
          <w:szCs w:val="28"/>
        </w:rPr>
        <w:t>4.  Сообщить адрес электронной страницы в сети Интернет, на которой размещена запрашиваемая информация.</w:t>
      </w:r>
    </w:p>
    <w:p w:rsidR="00FD58D4" w:rsidRPr="00FD58D4" w:rsidRDefault="00FD58D4" w:rsidP="00FD58D4">
      <w:pPr>
        <w:spacing w:after="0"/>
        <w:ind w:firstLine="708"/>
        <w:jc w:val="both"/>
        <w:rPr>
          <w:rFonts w:ascii="Times New Roman" w:hAnsi="Times New Roman" w:cs="Times New Roman"/>
          <w:sz w:val="28"/>
          <w:szCs w:val="28"/>
        </w:rPr>
      </w:pPr>
      <w:r w:rsidRPr="00FD58D4">
        <w:rPr>
          <w:rFonts w:ascii="Times New Roman" w:hAnsi="Times New Roman" w:cs="Times New Roman"/>
          <w:sz w:val="28"/>
          <w:szCs w:val="28"/>
        </w:rPr>
        <w:t>5.  Запрашиваемую информацию прошу предоставить посредством почтового отправления на указанный обратный адрес.</w:t>
      </w:r>
    </w:p>
    <w:p w:rsidR="00FD58D4" w:rsidRPr="00FD58D4" w:rsidRDefault="00FD58D4" w:rsidP="00FD58D4">
      <w:pPr>
        <w:spacing w:after="0"/>
        <w:jc w:val="both"/>
        <w:rPr>
          <w:rFonts w:ascii="Times New Roman" w:hAnsi="Times New Roman" w:cs="Times New Roman"/>
          <w:sz w:val="28"/>
          <w:szCs w:val="28"/>
        </w:rPr>
      </w:pPr>
    </w:p>
    <w:p w:rsidR="00FD58D4" w:rsidRPr="00FD58D4" w:rsidRDefault="00FD58D4" w:rsidP="00FD58D4">
      <w:pPr>
        <w:spacing w:after="0"/>
        <w:jc w:val="both"/>
        <w:rPr>
          <w:rFonts w:ascii="Times New Roman" w:hAnsi="Times New Roman" w:cs="Times New Roman"/>
          <w:sz w:val="28"/>
          <w:szCs w:val="28"/>
        </w:rPr>
      </w:pPr>
      <w:r w:rsidRPr="00FD58D4">
        <w:rPr>
          <w:rFonts w:ascii="Times New Roman" w:hAnsi="Times New Roman" w:cs="Times New Roman"/>
          <w:sz w:val="28"/>
          <w:szCs w:val="28"/>
        </w:rPr>
        <w:t>Собственник _________________________ / _________________________ /</w:t>
      </w:r>
    </w:p>
    <w:p w:rsidR="00FD58D4" w:rsidRPr="00FD58D4" w:rsidRDefault="00FD58D4" w:rsidP="00FD58D4">
      <w:pPr>
        <w:spacing w:after="0"/>
        <w:jc w:val="both"/>
        <w:rPr>
          <w:rFonts w:ascii="Times New Roman" w:hAnsi="Times New Roman" w:cs="Times New Roman"/>
          <w:sz w:val="28"/>
          <w:szCs w:val="28"/>
        </w:rPr>
      </w:pPr>
      <w:r w:rsidRPr="00FD58D4">
        <w:rPr>
          <w:rFonts w:ascii="Times New Roman" w:hAnsi="Times New Roman" w:cs="Times New Roman"/>
          <w:sz w:val="28"/>
          <w:szCs w:val="28"/>
        </w:rPr>
        <w:t>Дата ______________________</w:t>
      </w:r>
    </w:p>
    <w:p w:rsidR="00FD58D4" w:rsidRPr="00FD58D4" w:rsidRDefault="00FD58D4" w:rsidP="00FD58D4">
      <w:pPr>
        <w:spacing w:after="0"/>
        <w:jc w:val="both"/>
        <w:rPr>
          <w:rFonts w:ascii="Times New Roman" w:hAnsi="Times New Roman" w:cs="Times New Roman"/>
          <w:sz w:val="28"/>
          <w:szCs w:val="28"/>
        </w:rPr>
      </w:pPr>
      <w:r w:rsidRPr="00FD58D4">
        <w:rPr>
          <w:rFonts w:ascii="Times New Roman" w:hAnsi="Times New Roman" w:cs="Times New Roman"/>
          <w:sz w:val="28"/>
          <w:szCs w:val="28"/>
        </w:rPr>
        <w:t>Подпись ____________________</w:t>
      </w:r>
    </w:p>
    <w:p w:rsidR="006A4DAD" w:rsidRPr="006A4DAD" w:rsidRDefault="006A4DAD" w:rsidP="006A4DAD"/>
    <w:p w:rsidR="00FD58D4" w:rsidRDefault="00FD58D4">
      <w:pPr>
        <w:rPr>
          <w:rFonts w:asciiTheme="majorHAnsi" w:eastAsiaTheme="majorEastAsia" w:hAnsiTheme="majorHAnsi" w:cstheme="majorBidi"/>
          <w:b/>
          <w:bCs/>
          <w:color w:val="943634" w:themeColor="accent2" w:themeShade="BF"/>
          <w:sz w:val="28"/>
          <w:szCs w:val="28"/>
        </w:rPr>
      </w:pPr>
      <w:r>
        <w:rPr>
          <w:color w:val="943634" w:themeColor="accent2" w:themeShade="BF"/>
        </w:rPr>
        <w:br w:type="page"/>
      </w:r>
    </w:p>
    <w:p w:rsidR="00FD58D4" w:rsidRDefault="00FD58D4" w:rsidP="005621C2">
      <w:pPr>
        <w:pStyle w:val="1"/>
        <w:jc w:val="right"/>
        <w:rPr>
          <w:color w:val="943634" w:themeColor="accent2" w:themeShade="BF"/>
        </w:rPr>
      </w:pPr>
      <w:r>
        <w:rPr>
          <w:color w:val="943634" w:themeColor="accent2" w:themeShade="BF"/>
        </w:rPr>
        <w:lastRenderedPageBreak/>
        <w:t>Приложение 8</w:t>
      </w:r>
    </w:p>
    <w:p w:rsidR="00FD58D4" w:rsidRDefault="00FD58D4" w:rsidP="00FD58D4">
      <w:pPr>
        <w:pStyle w:val="1"/>
        <w:spacing w:before="0"/>
        <w:jc w:val="right"/>
        <w:rPr>
          <w:rFonts w:ascii="Times New Roman" w:hAnsi="Times New Roman" w:cs="Times New Roman"/>
          <w:color w:val="auto"/>
        </w:rPr>
      </w:pPr>
    </w:p>
    <w:p w:rsidR="00FD58D4" w:rsidRPr="00FD58D4" w:rsidRDefault="00FD58D4" w:rsidP="00513D02">
      <w:pPr>
        <w:pStyle w:val="1"/>
        <w:spacing w:before="0" w:line="240" w:lineRule="auto"/>
        <w:jc w:val="right"/>
        <w:rPr>
          <w:rFonts w:ascii="Times New Roman" w:hAnsi="Times New Roman" w:cs="Times New Roman"/>
          <w:color w:val="auto"/>
        </w:rPr>
      </w:pPr>
      <w:r w:rsidRPr="00FD58D4">
        <w:rPr>
          <w:rFonts w:ascii="Times New Roman" w:hAnsi="Times New Roman" w:cs="Times New Roman"/>
          <w:color w:val="auto"/>
        </w:rPr>
        <w:t>Руководителю</w:t>
      </w:r>
    </w:p>
    <w:p w:rsidR="00FD58D4" w:rsidRDefault="00FD58D4" w:rsidP="00513D02">
      <w:pPr>
        <w:spacing w:after="0" w:line="240" w:lineRule="auto"/>
        <w:jc w:val="right"/>
        <w:rPr>
          <w:rFonts w:ascii="Times New Roman" w:hAnsi="Times New Roman" w:cs="Times New Roman"/>
          <w:sz w:val="28"/>
          <w:szCs w:val="28"/>
        </w:rPr>
      </w:pPr>
      <w:r w:rsidRPr="00FD58D4">
        <w:rPr>
          <w:rFonts w:ascii="Times New Roman" w:hAnsi="Times New Roman" w:cs="Times New Roman"/>
          <w:sz w:val="28"/>
          <w:szCs w:val="28"/>
        </w:rPr>
        <w:t>______________________</w:t>
      </w:r>
      <w:r>
        <w:rPr>
          <w:rFonts w:ascii="Times New Roman" w:hAnsi="Times New Roman" w:cs="Times New Roman"/>
          <w:sz w:val="28"/>
          <w:szCs w:val="28"/>
        </w:rPr>
        <w:t>___</w:t>
      </w:r>
    </w:p>
    <w:p w:rsidR="00FD58D4" w:rsidRDefault="00FD58D4" w:rsidP="00513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w:t>
      </w:r>
    </w:p>
    <w:p w:rsidR="00FD58D4" w:rsidRDefault="00FD58D4" w:rsidP="00513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FD58D4" w:rsidRDefault="00FD58D4" w:rsidP="00513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проживающего по адресу: ____</w:t>
      </w:r>
    </w:p>
    <w:p w:rsidR="00FD58D4" w:rsidRDefault="00FD58D4" w:rsidP="00513D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FD58D4" w:rsidRDefault="00FD58D4" w:rsidP="00513D02">
      <w:pPr>
        <w:spacing w:after="0" w:line="240" w:lineRule="auto"/>
        <w:jc w:val="right"/>
        <w:rPr>
          <w:rFonts w:ascii="Times New Roman" w:hAnsi="Times New Roman" w:cs="Times New Roman"/>
          <w:sz w:val="28"/>
          <w:szCs w:val="28"/>
        </w:rPr>
      </w:pPr>
    </w:p>
    <w:p w:rsidR="00FD58D4" w:rsidRDefault="00FD58D4" w:rsidP="00513D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Претензия на качество предоставляемых коммунальных услуг</w:t>
      </w:r>
    </w:p>
    <w:p w:rsidR="00FD58D4" w:rsidRDefault="00FD58D4" w:rsidP="00513D02">
      <w:pPr>
        <w:spacing w:after="0" w:line="240" w:lineRule="auto"/>
        <w:jc w:val="center"/>
        <w:rPr>
          <w:rFonts w:ascii="Times New Roman" w:hAnsi="Times New Roman" w:cs="Times New Roman"/>
          <w:sz w:val="28"/>
          <w:szCs w:val="28"/>
        </w:rPr>
      </w:pPr>
    </w:p>
    <w:p w:rsidR="00FD58D4" w:rsidRDefault="00FD58D4" w:rsidP="00513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вашей организацией у меня заключен договор предоставления коммунальных услуг № ____ от __________, по которому вы обязаны предоставлять мне коммунальные услуги. Я своевременно и полностью оплачиваю стоимость коммунальных услуг.</w:t>
      </w:r>
    </w:p>
    <w:p w:rsidR="00FD58D4" w:rsidRDefault="00FD58D4" w:rsidP="00513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4 и 7 Закона Российской Федерации «О защите прав потребителей» качество жилищно-коммунальных услуг должно соответствовать обязательным требованиям государственных стандартов, санитарных норм </w:t>
      </w:r>
      <w:r w:rsidR="0054420F">
        <w:rPr>
          <w:rFonts w:ascii="Times New Roman" w:hAnsi="Times New Roman" w:cs="Times New Roman"/>
          <w:sz w:val="28"/>
          <w:szCs w:val="28"/>
        </w:rPr>
        <w:t xml:space="preserve">                 </w:t>
      </w:r>
      <w:r>
        <w:rPr>
          <w:rFonts w:ascii="Times New Roman" w:hAnsi="Times New Roman" w:cs="Times New Roman"/>
          <w:sz w:val="28"/>
          <w:szCs w:val="28"/>
        </w:rPr>
        <w:t>и правил и других документов, которые в соответствии с законом устанавливают обязательные требования к качеству товаров (работ, услуг).</w:t>
      </w:r>
    </w:p>
    <w:p w:rsidR="00FD58D4" w:rsidRDefault="00FD58D4" w:rsidP="00513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«___» __________ 2000___ г., то есть в течение последних ___ недель (месяцев), вашей организацией нарушаются требования Государственного стандарта Российской Федерации ГОСТ России 51617-2000 «Жилищно-коммунальные услуги. Общие технические условия», принятого постановлением Росстандарта РФ от 19 июня 2000 г. № 158-ст, а именно:</w:t>
      </w:r>
    </w:p>
    <w:p w:rsidR="00FD58D4" w:rsidRDefault="00FD58D4" w:rsidP="00513D02">
      <w:pPr>
        <w:pStyle w:val="a3"/>
        <w:numPr>
          <w:ilvl w:val="0"/>
          <w:numId w:val="26"/>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D58D4" w:rsidRDefault="00FD58D4" w:rsidP="00513D02">
      <w:pPr>
        <w:pStyle w:val="a3"/>
        <w:numPr>
          <w:ilvl w:val="0"/>
          <w:numId w:val="26"/>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(указать, в чем заключается нарушение). </w:t>
      </w:r>
    </w:p>
    <w:p w:rsidR="00FD58D4" w:rsidRPr="00FD58D4" w:rsidRDefault="00FD58D4" w:rsidP="00513D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D58D4">
        <w:rPr>
          <w:rFonts w:ascii="Times New Roman" w:hAnsi="Times New Roman" w:cs="Times New Roman"/>
          <w:sz w:val="28"/>
          <w:szCs w:val="28"/>
        </w:rPr>
        <w:t xml:space="preserve">Если уже имели место обращения по вышеописанным вопросам, </w:t>
      </w:r>
      <w:r w:rsidR="0054420F">
        <w:rPr>
          <w:rFonts w:ascii="Times New Roman" w:hAnsi="Times New Roman" w:cs="Times New Roman"/>
          <w:sz w:val="28"/>
          <w:szCs w:val="28"/>
        </w:rPr>
        <w:t xml:space="preserve">                     </w:t>
      </w:r>
      <w:r w:rsidRPr="00FD58D4">
        <w:rPr>
          <w:rFonts w:ascii="Times New Roman" w:hAnsi="Times New Roman" w:cs="Times New Roman"/>
          <w:sz w:val="28"/>
          <w:szCs w:val="28"/>
        </w:rPr>
        <w:t>то необходимо указать, в какой форме они были сделаны, в какие даты, регистрационные номера заявок и т.п.)</w:t>
      </w:r>
    </w:p>
    <w:p w:rsidR="00FD58D4" w:rsidRDefault="00FD58D4" w:rsidP="00513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ПРОШУ:</w:t>
      </w:r>
    </w:p>
    <w:p w:rsidR="00FD58D4" w:rsidRDefault="00FD58D4" w:rsidP="00513D02">
      <w:pPr>
        <w:pStyle w:val="a3"/>
        <w:numPr>
          <w:ilvl w:val="0"/>
          <w:numId w:val="27"/>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Незамедлительно устранить недостатки предоставления коммунальных услуг.</w:t>
      </w:r>
    </w:p>
    <w:p w:rsidR="00FD58D4" w:rsidRDefault="00FD58D4" w:rsidP="00513D02">
      <w:pPr>
        <w:pStyle w:val="a3"/>
        <w:numPr>
          <w:ilvl w:val="0"/>
          <w:numId w:val="27"/>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Произвести пересчет размера платы за коммунальные услуги ненадлежащего качества.</w:t>
      </w:r>
    </w:p>
    <w:p w:rsidR="00FD58D4" w:rsidRDefault="00FD58D4" w:rsidP="00513D02">
      <w:pPr>
        <w:spacing w:after="0" w:line="240" w:lineRule="auto"/>
        <w:ind w:firstLine="709"/>
        <w:jc w:val="both"/>
        <w:rPr>
          <w:rFonts w:ascii="Times New Roman" w:hAnsi="Times New Roman" w:cs="Times New Roman"/>
          <w:sz w:val="28"/>
          <w:szCs w:val="28"/>
        </w:rPr>
      </w:pPr>
      <w:r w:rsidRPr="00FD58D4">
        <w:rPr>
          <w:rFonts w:ascii="Times New Roman" w:hAnsi="Times New Roman" w:cs="Times New Roman"/>
          <w:sz w:val="28"/>
          <w:szCs w:val="28"/>
        </w:rPr>
        <w:t>В случае неисполнения моих требований, мною будет подана жалоба</w:t>
      </w:r>
      <w:r w:rsidR="0054420F">
        <w:rPr>
          <w:rFonts w:ascii="Times New Roman" w:hAnsi="Times New Roman" w:cs="Times New Roman"/>
          <w:sz w:val="28"/>
          <w:szCs w:val="28"/>
        </w:rPr>
        <w:t xml:space="preserve">                 </w:t>
      </w:r>
      <w:r w:rsidRPr="00FD58D4">
        <w:rPr>
          <w:rFonts w:ascii="Times New Roman" w:hAnsi="Times New Roman" w:cs="Times New Roman"/>
          <w:sz w:val="28"/>
          <w:szCs w:val="28"/>
        </w:rPr>
        <w:t xml:space="preserve"> в _______________________ (наименование вышестоящего органа) и исковое заявление в суд, содержащее помимо указанных также требования об оплате неустойки, </w:t>
      </w:r>
      <w:r>
        <w:rPr>
          <w:rFonts w:ascii="Times New Roman" w:hAnsi="Times New Roman" w:cs="Times New Roman"/>
          <w:sz w:val="28"/>
          <w:szCs w:val="28"/>
        </w:rPr>
        <w:t>установленной Законом РФ «О защите прав потребител</w:t>
      </w:r>
      <w:r w:rsidR="0054420F">
        <w:rPr>
          <w:rFonts w:ascii="Times New Roman" w:hAnsi="Times New Roman" w:cs="Times New Roman"/>
          <w:sz w:val="28"/>
          <w:szCs w:val="28"/>
        </w:rPr>
        <w:t>ей</w:t>
      </w:r>
      <w:r>
        <w:rPr>
          <w:rFonts w:ascii="Times New Roman" w:hAnsi="Times New Roman" w:cs="Times New Roman"/>
          <w:sz w:val="28"/>
          <w:szCs w:val="28"/>
        </w:rPr>
        <w:t>»</w:t>
      </w:r>
      <w:r w:rsidR="0054420F">
        <w:rPr>
          <w:rFonts w:ascii="Times New Roman" w:hAnsi="Times New Roman" w:cs="Times New Roman"/>
          <w:sz w:val="28"/>
          <w:szCs w:val="28"/>
        </w:rPr>
        <w:t xml:space="preserve">                       </w:t>
      </w:r>
      <w:r>
        <w:rPr>
          <w:rFonts w:ascii="Times New Roman" w:hAnsi="Times New Roman" w:cs="Times New Roman"/>
          <w:sz w:val="28"/>
          <w:szCs w:val="28"/>
        </w:rPr>
        <w:t xml:space="preserve"> и о возмещении понесенных мною убытков.</w:t>
      </w:r>
    </w:p>
    <w:p w:rsidR="00FD58D4" w:rsidRDefault="00FD58D4" w:rsidP="00513D02">
      <w:pPr>
        <w:spacing w:after="0" w:line="240" w:lineRule="auto"/>
        <w:jc w:val="both"/>
        <w:rPr>
          <w:rFonts w:ascii="Times New Roman" w:hAnsi="Times New Roman" w:cs="Times New Roman"/>
          <w:sz w:val="28"/>
          <w:szCs w:val="28"/>
        </w:rPr>
      </w:pPr>
    </w:p>
    <w:p w:rsidR="00FD58D4" w:rsidRDefault="00FD58D4" w:rsidP="00513D02">
      <w:pPr>
        <w:spacing w:after="0" w:line="240" w:lineRule="auto"/>
        <w:jc w:val="both"/>
        <w:rPr>
          <w:rFonts w:ascii="Times New Roman" w:hAnsi="Times New Roman" w:cs="Times New Roman"/>
          <w:sz w:val="28"/>
          <w:szCs w:val="28"/>
        </w:rPr>
      </w:pPr>
    </w:p>
    <w:p w:rsidR="00FD58D4" w:rsidRDefault="00FD58D4" w:rsidP="00513D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w:t>
      </w:r>
      <w:r w:rsidR="00513D02">
        <w:rPr>
          <w:rFonts w:ascii="Times New Roman" w:hAnsi="Times New Roman" w:cs="Times New Roman"/>
          <w:sz w:val="28"/>
          <w:szCs w:val="28"/>
        </w:rPr>
        <w:t xml:space="preserve">«___» ________ 20___ г                                             </w:t>
      </w:r>
      <w:r w:rsidR="00513D02" w:rsidRPr="00513D02">
        <w:rPr>
          <w:rFonts w:ascii="Times New Roman" w:hAnsi="Times New Roman" w:cs="Times New Roman"/>
          <w:sz w:val="28"/>
          <w:szCs w:val="28"/>
        </w:rPr>
        <w:t xml:space="preserve"> </w:t>
      </w:r>
      <w:r w:rsidR="00513D02">
        <w:rPr>
          <w:rFonts w:ascii="Times New Roman" w:hAnsi="Times New Roman" w:cs="Times New Roman"/>
          <w:sz w:val="28"/>
          <w:szCs w:val="28"/>
        </w:rPr>
        <w:t>Подпись _____________</w:t>
      </w:r>
    </w:p>
    <w:p w:rsidR="00BE1C7C" w:rsidRPr="005621C2" w:rsidRDefault="00C50C57" w:rsidP="005621C2">
      <w:pPr>
        <w:pStyle w:val="1"/>
        <w:jc w:val="right"/>
        <w:rPr>
          <w:color w:val="943634" w:themeColor="accent2" w:themeShade="BF"/>
        </w:rPr>
      </w:pPr>
      <w:r w:rsidRPr="005621C2">
        <w:rPr>
          <w:color w:val="943634" w:themeColor="accent2" w:themeShade="BF"/>
        </w:rPr>
        <w:lastRenderedPageBreak/>
        <w:t xml:space="preserve">Приложение </w:t>
      </w:r>
      <w:r w:rsidR="00FD58D4">
        <w:rPr>
          <w:color w:val="943634" w:themeColor="accent2" w:themeShade="BF"/>
        </w:rPr>
        <w:t>9</w:t>
      </w:r>
    </w:p>
    <w:p w:rsidR="005621C2" w:rsidRDefault="005621C2" w:rsidP="00745E2E">
      <w:pPr>
        <w:widowControl w:val="0"/>
        <w:autoSpaceDE w:val="0"/>
        <w:autoSpaceDN w:val="0"/>
        <w:adjustRightInd w:val="0"/>
        <w:spacing w:after="0" w:line="300" w:lineRule="auto"/>
        <w:ind w:left="360"/>
        <w:jc w:val="both"/>
        <w:rPr>
          <w:rFonts w:ascii="Times New Roman" w:hAnsi="Times New Roman" w:cs="Times New Roman"/>
          <w:sz w:val="28"/>
          <w:szCs w:val="28"/>
        </w:rPr>
      </w:pPr>
    </w:p>
    <w:p w:rsidR="00C50C57" w:rsidRPr="005621C2" w:rsidRDefault="00C50C57" w:rsidP="00610C59">
      <w:pPr>
        <w:widowControl w:val="0"/>
        <w:autoSpaceDE w:val="0"/>
        <w:autoSpaceDN w:val="0"/>
        <w:adjustRightInd w:val="0"/>
        <w:spacing w:after="0" w:line="300" w:lineRule="auto"/>
        <w:jc w:val="center"/>
        <w:rPr>
          <w:rFonts w:ascii="Times New Roman" w:hAnsi="Times New Roman" w:cs="Times New Roman"/>
          <w:b/>
          <w:sz w:val="28"/>
          <w:szCs w:val="28"/>
        </w:rPr>
      </w:pPr>
      <w:r w:rsidRPr="005621C2">
        <w:rPr>
          <w:rFonts w:ascii="Times New Roman" w:hAnsi="Times New Roman" w:cs="Times New Roman"/>
          <w:b/>
          <w:sz w:val="28"/>
          <w:szCs w:val="28"/>
        </w:rPr>
        <w:t xml:space="preserve">Список </w:t>
      </w:r>
      <w:r w:rsidR="005621C2">
        <w:rPr>
          <w:rFonts w:ascii="Times New Roman" w:hAnsi="Times New Roman" w:cs="Times New Roman"/>
          <w:b/>
          <w:sz w:val="28"/>
          <w:szCs w:val="28"/>
        </w:rPr>
        <w:t xml:space="preserve">используемых </w:t>
      </w:r>
      <w:r w:rsidRPr="005621C2">
        <w:rPr>
          <w:rFonts w:ascii="Times New Roman" w:hAnsi="Times New Roman" w:cs="Times New Roman"/>
          <w:b/>
          <w:sz w:val="28"/>
          <w:szCs w:val="28"/>
        </w:rPr>
        <w:t>нормативных правовых актов</w:t>
      </w:r>
    </w:p>
    <w:p w:rsidR="00C50C57" w:rsidRPr="00D06438" w:rsidRDefault="00C50C57" w:rsidP="00610C59">
      <w:pPr>
        <w:widowControl w:val="0"/>
        <w:autoSpaceDE w:val="0"/>
        <w:autoSpaceDN w:val="0"/>
        <w:adjustRightInd w:val="0"/>
        <w:spacing w:after="0" w:line="300" w:lineRule="auto"/>
        <w:ind w:left="360"/>
        <w:jc w:val="both"/>
        <w:rPr>
          <w:rFonts w:ascii="Times New Roman" w:hAnsi="Times New Roman" w:cs="Times New Roman"/>
          <w:sz w:val="28"/>
          <w:szCs w:val="28"/>
        </w:rPr>
      </w:pPr>
    </w:p>
    <w:p w:rsidR="00C50C57" w:rsidRPr="002E07C1" w:rsidRDefault="00C50C57"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w:t>
      </w:r>
      <w:r w:rsidRPr="002E07C1">
        <w:rPr>
          <w:rFonts w:ascii="Times New Roman" w:hAnsi="Times New Roman" w:cs="Times New Roman"/>
          <w:sz w:val="28"/>
          <w:szCs w:val="28"/>
        </w:rPr>
        <w:t xml:space="preserve"> Жилищн</w:t>
      </w:r>
      <w:r w:rsidR="00FD58D4" w:rsidRPr="002E07C1">
        <w:rPr>
          <w:rFonts w:ascii="Times New Roman" w:hAnsi="Times New Roman" w:cs="Times New Roman"/>
          <w:sz w:val="28"/>
          <w:szCs w:val="28"/>
        </w:rPr>
        <w:t>ый кодекс Российской Федерации от 29.12.2004 N 188-ФЗ.</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w:t>
      </w:r>
      <w:r w:rsidRPr="002E07C1">
        <w:rPr>
          <w:rFonts w:ascii="Times New Roman" w:hAnsi="Times New Roman" w:cs="Times New Roman"/>
          <w:sz w:val="28"/>
          <w:szCs w:val="28"/>
        </w:rPr>
        <w:t xml:space="preserve"> Закон РФ от 07.02.1992 № 2300-1 «О защите прав потребителей».</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3.</w:t>
      </w:r>
      <w:r w:rsidRPr="002E07C1">
        <w:rPr>
          <w:rFonts w:ascii="Times New Roman" w:hAnsi="Times New Roman" w:cs="Times New Roman"/>
          <w:sz w:val="28"/>
          <w:szCs w:val="28"/>
        </w:rPr>
        <w:t xml:space="preserve"> Федеральный закон от 27.07.2006 № 152-ФЗ «О персональных данных».</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4.</w:t>
      </w:r>
      <w:r w:rsidRPr="002E07C1">
        <w:rPr>
          <w:rFonts w:ascii="Times New Roman" w:hAnsi="Times New Roman" w:cs="Times New Roman"/>
          <w:sz w:val="28"/>
          <w:szCs w:val="28"/>
        </w:rPr>
        <w:t xml:space="preserve"> Федеральный закон от 03.06.2009 № 103-ФЗ «О деятельности по приему платежей физических лиц, осуществляемой платежными агентами».</w:t>
      </w:r>
    </w:p>
    <w:p w:rsidR="00C50C57"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5</w:t>
      </w:r>
      <w:r w:rsidR="00C50C57" w:rsidRPr="002E07C1">
        <w:rPr>
          <w:rFonts w:ascii="Times New Roman" w:hAnsi="Times New Roman" w:cs="Times New Roman"/>
          <w:b/>
          <w:sz w:val="28"/>
          <w:szCs w:val="28"/>
        </w:rPr>
        <w:t>.</w:t>
      </w:r>
      <w:r w:rsidR="00C50C57" w:rsidRPr="002E07C1">
        <w:rPr>
          <w:rFonts w:ascii="Times New Roman" w:hAnsi="Times New Roman" w:cs="Times New Roman"/>
          <w:sz w:val="28"/>
          <w:szCs w:val="28"/>
        </w:rPr>
        <w:t xml:space="preserve"> Федеральный закон от 23.11.2009 № 261-ФЗ «Об энергосбережении и о повышении энергетической эффективности </w:t>
      </w:r>
      <w:r w:rsidR="00FD58D4" w:rsidRPr="002E07C1">
        <w:rPr>
          <w:rFonts w:ascii="Times New Roman" w:hAnsi="Times New Roman" w:cs="Times New Roman"/>
          <w:sz w:val="28"/>
          <w:szCs w:val="28"/>
        </w:rPr>
        <w:t xml:space="preserve">и </w:t>
      </w:r>
      <w:r w:rsidR="00C50C57" w:rsidRPr="002E07C1">
        <w:rPr>
          <w:rFonts w:ascii="Times New Roman" w:hAnsi="Times New Roman" w:cs="Times New Roman"/>
          <w:sz w:val="28"/>
          <w:szCs w:val="28"/>
        </w:rPr>
        <w:t>о внесении изменений</w:t>
      </w:r>
      <w:r w:rsidR="00C50C57" w:rsidRPr="002E07C1">
        <w:rPr>
          <w:rFonts w:ascii="Times New Roman" w:hAnsi="Times New Roman" w:cs="Times New Roman"/>
          <w:b/>
          <w:sz w:val="28"/>
          <w:szCs w:val="28"/>
        </w:rPr>
        <w:t xml:space="preserve"> </w:t>
      </w:r>
      <w:r w:rsidR="00C50C57" w:rsidRPr="002E07C1">
        <w:rPr>
          <w:rFonts w:ascii="Times New Roman" w:hAnsi="Times New Roman" w:cs="Times New Roman"/>
          <w:sz w:val="28"/>
          <w:szCs w:val="28"/>
        </w:rPr>
        <w:t>в отдельные законодател</w:t>
      </w:r>
      <w:r w:rsidR="00FD58D4" w:rsidRPr="002E07C1">
        <w:rPr>
          <w:rFonts w:ascii="Times New Roman" w:hAnsi="Times New Roman" w:cs="Times New Roman"/>
          <w:sz w:val="28"/>
          <w:szCs w:val="28"/>
        </w:rPr>
        <w:t>ьные акты Российской Федерации».</w:t>
      </w:r>
    </w:p>
    <w:p w:rsidR="00C50C57"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6</w:t>
      </w:r>
      <w:r w:rsidR="00C50C57" w:rsidRPr="002E07C1">
        <w:rPr>
          <w:rFonts w:ascii="Times New Roman" w:hAnsi="Times New Roman" w:cs="Times New Roman"/>
          <w:b/>
          <w:sz w:val="28"/>
          <w:szCs w:val="28"/>
        </w:rPr>
        <w:t>.</w:t>
      </w:r>
      <w:r w:rsidR="00C50C57" w:rsidRPr="002E07C1">
        <w:rPr>
          <w:rFonts w:ascii="Times New Roman" w:hAnsi="Times New Roman" w:cs="Times New Roman"/>
          <w:sz w:val="28"/>
          <w:szCs w:val="28"/>
        </w:rPr>
        <w:t xml:space="preserve"> Федеральный закон от 04.05.2011 № 99-ФЗ «О лицензировани</w:t>
      </w:r>
      <w:r w:rsidRPr="002E07C1">
        <w:rPr>
          <w:rFonts w:ascii="Times New Roman" w:hAnsi="Times New Roman" w:cs="Times New Roman"/>
          <w:sz w:val="28"/>
          <w:szCs w:val="28"/>
        </w:rPr>
        <w:t>и отдельных видов деятельности».</w:t>
      </w:r>
    </w:p>
    <w:p w:rsidR="00D40DD1" w:rsidRPr="002E07C1" w:rsidRDefault="00C50C57"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7.</w:t>
      </w:r>
      <w:r w:rsidRPr="002E07C1">
        <w:rPr>
          <w:rFonts w:ascii="Times New Roman" w:hAnsi="Times New Roman" w:cs="Times New Roman"/>
          <w:sz w:val="28"/>
          <w:szCs w:val="28"/>
        </w:rPr>
        <w:t xml:space="preserve"> </w:t>
      </w:r>
      <w:r w:rsidR="00FD58D4" w:rsidRPr="002E07C1">
        <w:rPr>
          <w:rFonts w:ascii="Times New Roman" w:hAnsi="Times New Roman" w:cs="Times New Roman"/>
          <w:sz w:val="28"/>
          <w:szCs w:val="28"/>
        </w:rPr>
        <w:t xml:space="preserve">Постановление </w:t>
      </w:r>
      <w:r w:rsidR="00D40DD1" w:rsidRPr="002E07C1">
        <w:rPr>
          <w:rFonts w:ascii="Times New Roman" w:hAnsi="Times New Roman" w:cs="Times New Roman"/>
          <w:sz w:val="28"/>
          <w:szCs w:val="28"/>
        </w:rPr>
        <w:t xml:space="preserve">Правительства Российской Федерации от 14.12.2005 №761 «О предоставлении субсидий на оплату жилого помещения и коммунальных услуг». </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8.</w:t>
      </w:r>
      <w:r w:rsidRPr="002E07C1">
        <w:rPr>
          <w:rFonts w:ascii="Times New Roman" w:hAnsi="Times New Roman" w:cs="Times New Roman"/>
          <w:sz w:val="28"/>
          <w:szCs w:val="28"/>
        </w:rPr>
        <w:t xml:space="preserve"> Постановление Правительства Российской Федерации от 23.05.2006 №306 «Об утверждении Правил установления и определения нормативов потребления коммунальных услуг». </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9.</w:t>
      </w:r>
      <w:r w:rsidRPr="002E07C1">
        <w:rPr>
          <w:rFonts w:ascii="Times New Roman" w:hAnsi="Times New Roman" w:cs="Times New Roman"/>
          <w:sz w:val="28"/>
          <w:szCs w:val="28"/>
        </w:rPr>
        <w:t xml:space="preserve">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10.</w:t>
      </w:r>
      <w:r w:rsidRPr="002E07C1">
        <w:rPr>
          <w:rFonts w:ascii="Times New Roman" w:hAnsi="Times New Roman" w:cs="Times New Roman"/>
          <w:sz w:val="28"/>
          <w:szCs w:val="28"/>
        </w:rPr>
        <w:t xml:space="preserve"> Постановление Правительства Российской Федерации от 14.07.2008 №520 «Об основах ценообразования</w:t>
      </w:r>
      <w:r w:rsidR="00FD58D4" w:rsidRPr="002E07C1">
        <w:rPr>
          <w:rFonts w:ascii="Times New Roman" w:hAnsi="Times New Roman" w:cs="Times New Roman"/>
          <w:sz w:val="28"/>
          <w:szCs w:val="28"/>
        </w:rPr>
        <w:t xml:space="preserve"> и порядке регулирования тарифов</w:t>
      </w:r>
      <w:r w:rsidRPr="002E07C1">
        <w:rPr>
          <w:rFonts w:ascii="Times New Roman" w:hAnsi="Times New Roman" w:cs="Times New Roman"/>
          <w:sz w:val="28"/>
          <w:szCs w:val="28"/>
        </w:rPr>
        <w:t>, надбавок и предельных индексов в сфере деятельности организаций коммунального комплекса».</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11.</w:t>
      </w:r>
      <w:r w:rsidRPr="002E07C1">
        <w:rPr>
          <w:rFonts w:ascii="Times New Roman" w:hAnsi="Times New Roman" w:cs="Times New Roman"/>
          <w:sz w:val="28"/>
          <w:szCs w:val="28"/>
        </w:rPr>
        <w:t xml:space="preserve"> Постановление Правительства Российской Федерации от 30.12.2009 №1140 «Об утверждении стандарт</w:t>
      </w:r>
      <w:r w:rsidR="00FD58D4" w:rsidRPr="002E07C1">
        <w:rPr>
          <w:rFonts w:ascii="Times New Roman" w:hAnsi="Times New Roman" w:cs="Times New Roman"/>
          <w:sz w:val="28"/>
          <w:szCs w:val="28"/>
        </w:rPr>
        <w:t>ов</w:t>
      </w:r>
      <w:r w:rsidRPr="002E07C1">
        <w:rPr>
          <w:rFonts w:ascii="Times New Roman" w:hAnsi="Times New Roman" w:cs="Times New Roman"/>
          <w:sz w:val="28"/>
          <w:szCs w:val="28"/>
        </w:rPr>
        <w:t xml:space="preserve"> раскрытия информации организациями коммунального комплекса и субъектами естественных монополий, осуществляющи</w:t>
      </w:r>
      <w:r w:rsidR="00FD58D4" w:rsidRPr="002E07C1">
        <w:rPr>
          <w:rFonts w:ascii="Times New Roman" w:hAnsi="Times New Roman" w:cs="Times New Roman"/>
          <w:sz w:val="28"/>
          <w:szCs w:val="28"/>
        </w:rPr>
        <w:t>ми</w:t>
      </w:r>
      <w:r w:rsidRPr="002E07C1">
        <w:rPr>
          <w:rFonts w:ascii="Times New Roman" w:hAnsi="Times New Roman" w:cs="Times New Roman"/>
          <w:sz w:val="28"/>
          <w:szCs w:val="28"/>
        </w:rPr>
        <w:t xml:space="preserve"> деятельность в сфере оказания услуг по передаче тепловой энергии».</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12.</w:t>
      </w:r>
      <w:r w:rsidRPr="002E07C1">
        <w:rPr>
          <w:rFonts w:ascii="Times New Roman" w:hAnsi="Times New Roman" w:cs="Times New Roman"/>
          <w:sz w:val="28"/>
          <w:szCs w:val="28"/>
        </w:rPr>
        <w:t xml:space="preserve"> Постановление Правительства Российской Федерации от 23.09.2010 №731 «Об утверждении стандарта раскрытия информации организациями, </w:t>
      </w:r>
      <w:r w:rsidRPr="002E07C1">
        <w:rPr>
          <w:rFonts w:ascii="Times New Roman" w:hAnsi="Times New Roman" w:cs="Times New Roman"/>
          <w:sz w:val="28"/>
          <w:szCs w:val="28"/>
        </w:rPr>
        <w:lastRenderedPageBreak/>
        <w:t xml:space="preserve">осуществляющими деятельность в сфере управления многоквартирными домами». </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13.</w:t>
      </w:r>
      <w:r w:rsidRPr="002E07C1">
        <w:rPr>
          <w:rFonts w:ascii="Times New Roman" w:hAnsi="Times New Roman" w:cs="Times New Roman"/>
          <w:sz w:val="28"/>
          <w:szCs w:val="28"/>
        </w:rPr>
        <w:t xml:space="preserve"> 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14.</w:t>
      </w:r>
      <w:r w:rsidRPr="002E07C1">
        <w:rPr>
          <w:rFonts w:ascii="Times New Roman" w:hAnsi="Times New Roman" w:cs="Times New Roman"/>
          <w:sz w:val="28"/>
          <w:szCs w:val="28"/>
        </w:rPr>
        <w:t xml:space="preserve"> Постановление Правительства Российской Федерации от 14.02.2012 №124 «О правилах, обязательных при заключении договоров снабжения коммунальными ресурсами для целей оказания коммунальных услуг»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15.</w:t>
      </w:r>
      <w:r w:rsidRPr="002E07C1">
        <w:rPr>
          <w:rFonts w:ascii="Times New Roman" w:hAnsi="Times New Roman" w:cs="Times New Roman"/>
          <w:sz w:val="28"/>
          <w:szCs w:val="28"/>
        </w:rPr>
        <w:t xml:space="preserve"> </w:t>
      </w:r>
      <w:r w:rsidR="006453B4" w:rsidRPr="002E07C1">
        <w:rPr>
          <w:rFonts w:ascii="Times New Roman" w:hAnsi="Times New Roman" w:cs="Times New Roman"/>
          <w:sz w:val="28"/>
          <w:szCs w:val="28"/>
        </w:rPr>
        <w:t xml:space="preserve">Постановление </w:t>
      </w:r>
      <w:r w:rsidRPr="002E07C1">
        <w:rPr>
          <w:rFonts w:ascii="Times New Roman" w:hAnsi="Times New Roman" w:cs="Times New Roman"/>
          <w:sz w:val="28"/>
          <w:szCs w:val="28"/>
        </w:rPr>
        <w:t>Правительства Российской Федерации от 28.03.2012 № 253 «О требованиях к осуществлению расчетов за ресурсы, необходимые для предоставления коммунальных услуг».</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16.</w:t>
      </w:r>
      <w:r w:rsidRPr="002E07C1">
        <w:rPr>
          <w:rFonts w:ascii="Times New Roman" w:hAnsi="Times New Roman" w:cs="Times New Roman"/>
          <w:sz w:val="28"/>
          <w:szCs w:val="28"/>
        </w:rPr>
        <w:t xml:space="preserve"> Постановление Правительства Российской Федерации от 27.08.2012 № 857 «Об особенностях применения в 2012</w:t>
      </w:r>
      <w:r w:rsidR="006453B4" w:rsidRPr="002E07C1">
        <w:rPr>
          <w:rFonts w:ascii="Times New Roman" w:hAnsi="Times New Roman" w:cs="Times New Roman"/>
          <w:sz w:val="28"/>
          <w:szCs w:val="28"/>
        </w:rPr>
        <w:t xml:space="preserve"> </w:t>
      </w:r>
      <w:r w:rsidRPr="002E07C1">
        <w:rPr>
          <w:rFonts w:ascii="Times New Roman" w:hAnsi="Times New Roman" w:cs="Times New Roman"/>
          <w:sz w:val="28"/>
          <w:szCs w:val="28"/>
        </w:rPr>
        <w:t>-</w:t>
      </w:r>
      <w:r w:rsidR="006453B4" w:rsidRPr="002E07C1">
        <w:rPr>
          <w:rFonts w:ascii="Times New Roman" w:hAnsi="Times New Roman" w:cs="Times New Roman"/>
          <w:sz w:val="28"/>
          <w:szCs w:val="28"/>
        </w:rPr>
        <w:t xml:space="preserve"> </w:t>
      </w:r>
      <w:r w:rsidRPr="002E07C1">
        <w:rPr>
          <w:rFonts w:ascii="Times New Roman" w:hAnsi="Times New Roman" w:cs="Times New Roman"/>
          <w:sz w:val="28"/>
          <w:szCs w:val="28"/>
        </w:rPr>
        <w:t>2014</w:t>
      </w:r>
      <w:r w:rsidR="006453B4" w:rsidRPr="002E07C1">
        <w:rPr>
          <w:rFonts w:ascii="Times New Roman" w:hAnsi="Times New Roman" w:cs="Times New Roman"/>
          <w:sz w:val="28"/>
          <w:szCs w:val="28"/>
        </w:rPr>
        <w:t xml:space="preserve"> </w:t>
      </w:r>
      <w:r w:rsidRPr="002E07C1">
        <w:rPr>
          <w:rFonts w:ascii="Times New Roman" w:hAnsi="Times New Roman" w:cs="Times New Roman"/>
          <w:sz w:val="28"/>
          <w:szCs w:val="28"/>
        </w:rPr>
        <w:t>г</w:t>
      </w:r>
      <w:r w:rsidR="006453B4" w:rsidRPr="002E07C1">
        <w:rPr>
          <w:rFonts w:ascii="Times New Roman" w:hAnsi="Times New Roman" w:cs="Times New Roman"/>
          <w:sz w:val="28"/>
          <w:szCs w:val="28"/>
        </w:rPr>
        <w:t>одах</w:t>
      </w:r>
      <w:r w:rsidRPr="002E07C1">
        <w:rPr>
          <w:rFonts w:ascii="Times New Roman" w:hAnsi="Times New Roman" w:cs="Times New Roman"/>
          <w:sz w:val="28"/>
          <w:szCs w:val="28"/>
        </w:rPr>
        <w:t xml:space="preserve"> Правил предоставления коммунальных услуг собственникам и пользователям помещений в многоквартирных домах и жилых домов».</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17.</w:t>
      </w:r>
      <w:r w:rsidRPr="002E07C1">
        <w:rPr>
          <w:rFonts w:ascii="Times New Roman" w:hAnsi="Times New Roman" w:cs="Times New Roman"/>
          <w:sz w:val="28"/>
          <w:szCs w:val="28"/>
        </w:rPr>
        <w:t xml:space="preserve"> Постановление Правительства Российской Федерации от 16.04.2013 №344 «О внесении изменений в некоторые акты Правительства Российской Федерации по вопросам предоставления коммунальных услуг». </w:t>
      </w:r>
    </w:p>
    <w:p w:rsidR="00C50C57"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w:t>
      </w:r>
      <w:r w:rsidR="00C50C57" w:rsidRPr="002E07C1">
        <w:rPr>
          <w:rFonts w:ascii="Times New Roman" w:hAnsi="Times New Roman" w:cs="Times New Roman"/>
          <w:b/>
          <w:sz w:val="28"/>
          <w:szCs w:val="28"/>
        </w:rPr>
        <w:t>8.</w:t>
      </w:r>
      <w:r w:rsidR="00C50C57" w:rsidRPr="002E07C1">
        <w:rPr>
          <w:rFonts w:ascii="Times New Roman" w:hAnsi="Times New Roman" w:cs="Times New Roman"/>
          <w:sz w:val="28"/>
          <w:szCs w:val="28"/>
        </w:rPr>
        <w:t xml:space="preserve"> Постановление Правительства Р</w:t>
      </w:r>
      <w:r w:rsidR="006453B4" w:rsidRPr="002E07C1">
        <w:rPr>
          <w:rFonts w:ascii="Times New Roman" w:hAnsi="Times New Roman" w:cs="Times New Roman"/>
          <w:sz w:val="28"/>
          <w:szCs w:val="28"/>
        </w:rPr>
        <w:t xml:space="preserve">оссийской </w:t>
      </w:r>
      <w:r w:rsidR="00C50C57" w:rsidRPr="002E07C1">
        <w:rPr>
          <w:rFonts w:ascii="Times New Roman" w:hAnsi="Times New Roman" w:cs="Times New Roman"/>
          <w:sz w:val="28"/>
          <w:szCs w:val="28"/>
        </w:rPr>
        <w:t>Ф</w:t>
      </w:r>
      <w:r w:rsidR="006453B4" w:rsidRPr="002E07C1">
        <w:rPr>
          <w:rFonts w:ascii="Times New Roman" w:hAnsi="Times New Roman" w:cs="Times New Roman"/>
          <w:sz w:val="28"/>
          <w:szCs w:val="28"/>
        </w:rPr>
        <w:t>едерации</w:t>
      </w:r>
      <w:r w:rsidR="00C50C57" w:rsidRPr="002E07C1">
        <w:rPr>
          <w:rFonts w:ascii="Times New Roman" w:hAnsi="Times New Roman" w:cs="Times New Roman"/>
          <w:sz w:val="28"/>
          <w:szCs w:val="28"/>
        </w:rPr>
        <w:t xml:space="preserve"> от 13.05.2013 № 406 «О государственном регулировании тарифов в сфере водоснабжения и водоотведения»</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19.</w:t>
      </w:r>
      <w:r w:rsidRPr="002E07C1">
        <w:rPr>
          <w:rFonts w:ascii="Times New Roman" w:hAnsi="Times New Roman" w:cs="Times New Roman"/>
          <w:sz w:val="28"/>
          <w:szCs w:val="28"/>
        </w:rPr>
        <w:t xml:space="preserve"> Постановление Правительства Российской Федерации от 15.05.2013 № 416 «О порядке осуществления деятельности по управлению многоквартирными домами».</w:t>
      </w:r>
    </w:p>
    <w:p w:rsidR="00D40DD1" w:rsidRPr="002E07C1" w:rsidRDefault="00D40DD1"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20.</w:t>
      </w:r>
      <w:r w:rsidRPr="002E07C1">
        <w:rPr>
          <w:rFonts w:ascii="Times New Roman" w:hAnsi="Times New Roman" w:cs="Times New Roman"/>
          <w:sz w:val="28"/>
          <w:szCs w:val="28"/>
        </w:rPr>
        <w:t xml:space="preserve"> Постановление Правительства Р</w:t>
      </w:r>
      <w:r w:rsidR="006453B4" w:rsidRPr="002E07C1">
        <w:rPr>
          <w:rFonts w:ascii="Times New Roman" w:hAnsi="Times New Roman" w:cs="Times New Roman"/>
          <w:sz w:val="28"/>
          <w:szCs w:val="28"/>
        </w:rPr>
        <w:t xml:space="preserve">оссийской </w:t>
      </w:r>
      <w:r w:rsidRPr="002E07C1">
        <w:rPr>
          <w:rFonts w:ascii="Times New Roman" w:hAnsi="Times New Roman" w:cs="Times New Roman"/>
          <w:sz w:val="28"/>
          <w:szCs w:val="28"/>
        </w:rPr>
        <w:t>Ф</w:t>
      </w:r>
      <w:r w:rsidR="006453B4" w:rsidRPr="002E07C1">
        <w:rPr>
          <w:rFonts w:ascii="Times New Roman" w:hAnsi="Times New Roman" w:cs="Times New Roman"/>
          <w:sz w:val="28"/>
          <w:szCs w:val="28"/>
        </w:rPr>
        <w:t>едерации</w:t>
      </w:r>
      <w:r w:rsidRPr="002E07C1">
        <w:rPr>
          <w:rFonts w:ascii="Times New Roman" w:hAnsi="Times New Roman" w:cs="Times New Roman"/>
          <w:sz w:val="28"/>
          <w:szCs w:val="28"/>
        </w:rPr>
        <w:t xml:space="preserve"> от 11.06.2013 № 493 «О государственном жилищном надзоре»</w:t>
      </w:r>
      <w:r w:rsidR="006453B4" w:rsidRPr="002E07C1">
        <w:rPr>
          <w:rFonts w:ascii="Times New Roman" w:hAnsi="Times New Roman" w:cs="Times New Roman"/>
          <w:sz w:val="28"/>
          <w:szCs w:val="28"/>
        </w:rPr>
        <w:t xml:space="preserve"> (вместе с "Положением о государственном жилищном надзоре")</w:t>
      </w:r>
      <w:r w:rsidRPr="002E07C1">
        <w:rPr>
          <w:rFonts w:ascii="Times New Roman" w:hAnsi="Times New Roman" w:cs="Times New Roman"/>
          <w:sz w:val="28"/>
          <w:szCs w:val="28"/>
        </w:rPr>
        <w:t>.</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21.</w:t>
      </w:r>
      <w:r w:rsidRPr="002E07C1">
        <w:rPr>
          <w:rFonts w:ascii="Times New Roman" w:hAnsi="Times New Roman" w:cs="Times New Roman"/>
          <w:sz w:val="28"/>
          <w:szCs w:val="28"/>
        </w:rPr>
        <w:t xml:space="preserve"> Постановление </w:t>
      </w:r>
      <w:r w:rsidR="006453B4" w:rsidRPr="002E07C1">
        <w:rPr>
          <w:rFonts w:ascii="Times New Roman" w:hAnsi="Times New Roman" w:cs="Times New Roman"/>
          <w:sz w:val="28"/>
          <w:szCs w:val="28"/>
        </w:rPr>
        <w:t>Государственного комитета Российской Федерации по строительству и жилищно-коммунальному комплексу </w:t>
      </w:r>
      <w:r w:rsidRPr="002E07C1">
        <w:rPr>
          <w:rFonts w:ascii="Times New Roman" w:hAnsi="Times New Roman" w:cs="Times New Roman"/>
          <w:sz w:val="28"/>
          <w:szCs w:val="28"/>
        </w:rPr>
        <w:t>от 27.07.2003 № 170 «Правила и нормы технической</w:t>
      </w:r>
      <w:r w:rsidR="006453B4" w:rsidRPr="002E07C1">
        <w:rPr>
          <w:rFonts w:ascii="Times New Roman" w:hAnsi="Times New Roman" w:cs="Times New Roman"/>
          <w:sz w:val="28"/>
          <w:szCs w:val="28"/>
        </w:rPr>
        <w:t xml:space="preserve"> эксплуатации жилищного фонда».</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22.</w:t>
      </w:r>
      <w:r w:rsidRPr="002E07C1">
        <w:rPr>
          <w:rFonts w:ascii="Times New Roman" w:hAnsi="Times New Roman" w:cs="Times New Roman"/>
          <w:sz w:val="28"/>
          <w:szCs w:val="28"/>
        </w:rPr>
        <w:t xml:space="preserve"> Приказ Министерства регионального развития Российской Федерации от 19.09.2011 № 454 «Об утверждении примерной формы платежного документа </w:t>
      </w:r>
      <w:r w:rsidR="006453B4" w:rsidRPr="002E07C1">
        <w:rPr>
          <w:rFonts w:ascii="Times New Roman" w:hAnsi="Times New Roman" w:cs="Times New Roman"/>
          <w:sz w:val="28"/>
          <w:szCs w:val="28"/>
        </w:rPr>
        <w:lastRenderedPageBreak/>
        <w:t>для внесения</w:t>
      </w:r>
      <w:r w:rsidRPr="002E07C1">
        <w:rPr>
          <w:rFonts w:ascii="Times New Roman" w:hAnsi="Times New Roman" w:cs="Times New Roman"/>
          <w:sz w:val="28"/>
          <w:szCs w:val="28"/>
        </w:rPr>
        <w:t xml:space="preserve"> платы за содержание и ремонт жилого помещения и предоставление коммунальных услуг и </w:t>
      </w:r>
      <w:r w:rsidR="006453B4" w:rsidRPr="002E07C1">
        <w:rPr>
          <w:rFonts w:ascii="Times New Roman" w:hAnsi="Times New Roman" w:cs="Times New Roman"/>
          <w:sz w:val="28"/>
          <w:szCs w:val="28"/>
        </w:rPr>
        <w:t>методических рекомендаций по ее</w:t>
      </w:r>
      <w:r w:rsidRPr="002E07C1">
        <w:rPr>
          <w:rFonts w:ascii="Times New Roman" w:hAnsi="Times New Roman" w:cs="Times New Roman"/>
          <w:sz w:val="28"/>
          <w:szCs w:val="28"/>
        </w:rPr>
        <w:t xml:space="preserve"> заполнению».</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23.</w:t>
      </w:r>
      <w:r w:rsidRPr="002E07C1">
        <w:rPr>
          <w:rFonts w:ascii="Times New Roman" w:hAnsi="Times New Roman" w:cs="Times New Roman"/>
          <w:sz w:val="28"/>
          <w:szCs w:val="28"/>
        </w:rPr>
        <w:t xml:space="preserve"> Закон Республики Татарстан от 08.12.2004 № 63-ЗРТ «Об адресной социальной поддержке населения в Республике Татарстан».</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24.</w:t>
      </w:r>
      <w:r w:rsidRPr="002E07C1">
        <w:rPr>
          <w:rFonts w:ascii="Times New Roman" w:hAnsi="Times New Roman" w:cs="Times New Roman"/>
          <w:sz w:val="28"/>
          <w:szCs w:val="28"/>
        </w:rPr>
        <w:t xml:space="preserve"> Закон Республики Татарстан от 10.10.2011 № 72-ЗРТ «Об обеспечении </w:t>
      </w:r>
      <w:r w:rsidR="006453B4" w:rsidRPr="002E07C1">
        <w:rPr>
          <w:rFonts w:ascii="Times New Roman" w:hAnsi="Times New Roman" w:cs="Times New Roman"/>
          <w:sz w:val="28"/>
          <w:szCs w:val="28"/>
        </w:rPr>
        <w:t xml:space="preserve">защиты </w:t>
      </w:r>
      <w:r w:rsidRPr="002E07C1">
        <w:rPr>
          <w:rFonts w:ascii="Times New Roman" w:hAnsi="Times New Roman" w:cs="Times New Roman"/>
          <w:sz w:val="28"/>
          <w:szCs w:val="28"/>
        </w:rPr>
        <w:t xml:space="preserve">жилищных прав граждан». </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25.</w:t>
      </w:r>
      <w:r w:rsidRPr="002E07C1">
        <w:rPr>
          <w:rFonts w:ascii="Times New Roman" w:hAnsi="Times New Roman" w:cs="Times New Roman"/>
          <w:sz w:val="28"/>
          <w:szCs w:val="28"/>
        </w:rPr>
        <w:t xml:space="preserve"> Закон Республики Татарстан от 25.06.2013 № 52-ЗРТ «Об организации проведения капитального ремонта общего имущества в многоквартирных домах в Республике Татарстан».</w:t>
      </w:r>
      <w:r w:rsidR="006453B4" w:rsidRPr="002E07C1">
        <w:rPr>
          <w:rFonts w:ascii="Times New Roman" w:hAnsi="Times New Roman" w:cs="Times New Roman"/>
          <w:sz w:val="28"/>
          <w:szCs w:val="28"/>
        </w:rPr>
        <w:t xml:space="preserve"> </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26.</w:t>
      </w:r>
      <w:r w:rsidRPr="002E07C1">
        <w:rPr>
          <w:rFonts w:ascii="Times New Roman" w:hAnsi="Times New Roman" w:cs="Times New Roman"/>
          <w:sz w:val="28"/>
          <w:szCs w:val="28"/>
        </w:rPr>
        <w:t xml:space="preserve"> Постановление Кабинета Министров Республики Татарстан от 19.02.2010</w:t>
      </w:r>
      <w:r w:rsidR="006453B4" w:rsidRPr="002E07C1">
        <w:rPr>
          <w:rFonts w:ascii="Times New Roman" w:hAnsi="Times New Roman" w:cs="Times New Roman"/>
          <w:sz w:val="28"/>
          <w:szCs w:val="28"/>
        </w:rPr>
        <w:t xml:space="preserve">    </w:t>
      </w:r>
      <w:r w:rsidRPr="002E07C1">
        <w:rPr>
          <w:rFonts w:ascii="Times New Roman" w:hAnsi="Times New Roman" w:cs="Times New Roman"/>
          <w:sz w:val="28"/>
          <w:szCs w:val="28"/>
        </w:rPr>
        <w:t xml:space="preserve"> № 85 «О мерах по повышению эффективности системы защиты прав и интересов населения при предоставлении жилищных и коммунальных услуг».</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27.</w:t>
      </w:r>
      <w:r w:rsidRPr="002E07C1">
        <w:rPr>
          <w:rFonts w:ascii="Times New Roman" w:hAnsi="Times New Roman" w:cs="Times New Roman"/>
          <w:sz w:val="28"/>
          <w:szCs w:val="28"/>
        </w:rPr>
        <w:t xml:space="preserve"> Постановление Кабинета Министров Республики Татарстан от 09.04.2010</w:t>
      </w:r>
      <w:r w:rsidR="006453B4" w:rsidRPr="002E07C1">
        <w:rPr>
          <w:rFonts w:ascii="Times New Roman" w:hAnsi="Times New Roman" w:cs="Times New Roman"/>
          <w:sz w:val="28"/>
          <w:szCs w:val="28"/>
        </w:rPr>
        <w:t xml:space="preserve">     </w:t>
      </w:r>
      <w:r w:rsidRPr="002E07C1">
        <w:rPr>
          <w:rFonts w:ascii="Times New Roman" w:hAnsi="Times New Roman" w:cs="Times New Roman"/>
          <w:sz w:val="28"/>
          <w:szCs w:val="28"/>
        </w:rPr>
        <w:t xml:space="preserve"> № 251 «О мерах по развитию конкуренции в сфере управления многоквартирными домами» (вместе с «Базовым перечнем информации, подлежащей раскрытию управляющими организациями, товариществами собственников жилья, жилищно-строительными кооперативами или иными специализированными потребительскими кооперативами, в сфере управления многоквартирными домами»</w:t>
      </w:r>
      <w:r w:rsidR="006453B4" w:rsidRPr="002E07C1">
        <w:rPr>
          <w:rFonts w:ascii="Times New Roman" w:hAnsi="Times New Roman" w:cs="Times New Roman"/>
          <w:sz w:val="28"/>
          <w:szCs w:val="28"/>
        </w:rPr>
        <w:t>).</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28.</w:t>
      </w:r>
      <w:r w:rsidRPr="002E07C1">
        <w:rPr>
          <w:rFonts w:ascii="Times New Roman" w:hAnsi="Times New Roman" w:cs="Times New Roman"/>
          <w:sz w:val="28"/>
          <w:szCs w:val="28"/>
        </w:rPr>
        <w:t xml:space="preserve"> Постановление Кабинета Министров Республики Татарстан от 09.04.2010 №250 «О мерах по повышению качества оказываемых населению жилищных и коммунальных услуг и обоснованности размера платы за них» (вместе с «Методическими рекомендациями по расчету размера платы за жилищные услуги», «Базовым перечнем показателей качества содержания, эксплуатации и технического обслуживания жилых зданий и объектов коммунального хозяйства»). </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29.</w:t>
      </w:r>
      <w:r w:rsidRPr="002E07C1">
        <w:rPr>
          <w:rFonts w:ascii="Times New Roman" w:hAnsi="Times New Roman" w:cs="Times New Roman"/>
          <w:sz w:val="28"/>
          <w:szCs w:val="28"/>
        </w:rPr>
        <w:t xml:space="preserve"> Постановление Кабинета Министров Республики Татарстан от 26.12.2011 №1068 «О </w:t>
      </w:r>
      <w:r w:rsidR="006453B4" w:rsidRPr="002E07C1">
        <w:rPr>
          <w:rFonts w:ascii="Times New Roman" w:hAnsi="Times New Roman" w:cs="Times New Roman"/>
          <w:sz w:val="28"/>
          <w:szCs w:val="28"/>
        </w:rPr>
        <w:t>г</w:t>
      </w:r>
      <w:r w:rsidRPr="002E07C1">
        <w:rPr>
          <w:rFonts w:ascii="Times New Roman" w:hAnsi="Times New Roman" w:cs="Times New Roman"/>
          <w:sz w:val="28"/>
          <w:szCs w:val="28"/>
        </w:rPr>
        <w:t>осударственном жилищном надзоре в Республике Татарстан».</w:t>
      </w:r>
    </w:p>
    <w:p w:rsidR="00727B02" w:rsidRPr="002E07C1" w:rsidRDefault="00727B02" w:rsidP="00610C59">
      <w:pPr>
        <w:tabs>
          <w:tab w:val="left" w:pos="0"/>
          <w:tab w:val="left" w:pos="4678"/>
          <w:tab w:val="left" w:pos="6096"/>
        </w:tabs>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30.</w:t>
      </w:r>
      <w:r w:rsidRPr="002E07C1">
        <w:rPr>
          <w:rFonts w:ascii="Times New Roman" w:hAnsi="Times New Roman" w:cs="Times New Roman"/>
          <w:sz w:val="28"/>
          <w:szCs w:val="28"/>
        </w:rPr>
        <w:t xml:space="preserve"> Постановление Кабинета Министров Республики Татарстан от 27.08.2012 №738 «</w:t>
      </w:r>
      <w:r w:rsidR="006453B4" w:rsidRPr="002E07C1">
        <w:rPr>
          <w:rFonts w:ascii="Times New Roman" w:eastAsia="Times New Roman" w:hAnsi="Times New Roman"/>
          <w:bCs/>
          <w:sz w:val="28"/>
          <w:szCs w:val="28"/>
          <w:lang w:eastAsia="ru-RU"/>
        </w:rPr>
        <w:t xml:space="preserve">О предоставлении </w:t>
      </w:r>
      <w:r w:rsidR="006453B4" w:rsidRPr="002E07C1">
        <w:rPr>
          <w:rFonts w:ascii="Times New Roman" w:hAnsi="Times New Roman"/>
          <w:sz w:val="28"/>
          <w:szCs w:val="28"/>
        </w:rPr>
        <w:t xml:space="preserve">целевой </w:t>
      </w:r>
      <w:r w:rsidR="006453B4" w:rsidRPr="002E07C1">
        <w:rPr>
          <w:rFonts w:ascii="Times New Roman" w:hAnsi="Times New Roman"/>
          <w:iCs/>
          <w:sz w:val="28"/>
          <w:szCs w:val="28"/>
        </w:rPr>
        <w:t>субсидии на сглаживание роста платы граждан за жилищно-коммунальные услуги</w:t>
      </w:r>
      <w:r w:rsidR="006453B4" w:rsidRPr="002E07C1">
        <w:rPr>
          <w:rFonts w:ascii="Times New Roman" w:eastAsia="Times New Roman" w:hAnsi="Times New Roman"/>
          <w:bCs/>
          <w:sz w:val="28"/>
          <w:szCs w:val="28"/>
          <w:lang w:eastAsia="ru-RU"/>
        </w:rPr>
        <w:t xml:space="preserve"> </w:t>
      </w:r>
      <w:r w:rsidR="006453B4" w:rsidRPr="002E07C1">
        <w:rPr>
          <w:rFonts w:ascii="Times New Roman" w:hAnsi="Times New Roman"/>
          <w:iCs/>
          <w:sz w:val="28"/>
          <w:szCs w:val="28"/>
        </w:rPr>
        <w:t>гражданам, проживающим в жилых помещениях, теплоснабжение которых осуществляется ОАО «Таттеплосбыт», поставляющим тепловую энергию, производимую в режиме комбинированной выработки на территории Республики Татарстан</w:t>
      </w:r>
      <w:r w:rsidRPr="002E07C1">
        <w:rPr>
          <w:rFonts w:ascii="Times New Roman" w:hAnsi="Times New Roman" w:cs="Times New Roman"/>
          <w:sz w:val="28"/>
          <w:szCs w:val="28"/>
        </w:rPr>
        <w:t>».</w:t>
      </w:r>
    </w:p>
    <w:p w:rsidR="00C50C57" w:rsidRPr="002E07C1" w:rsidRDefault="00C50C57"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3</w:t>
      </w:r>
      <w:r w:rsidR="00727B02" w:rsidRPr="002E07C1">
        <w:rPr>
          <w:rFonts w:ascii="Times New Roman" w:hAnsi="Times New Roman" w:cs="Times New Roman"/>
          <w:b/>
          <w:sz w:val="28"/>
          <w:szCs w:val="28"/>
        </w:rPr>
        <w:t>1</w:t>
      </w:r>
      <w:r w:rsidRPr="002E07C1">
        <w:rPr>
          <w:rFonts w:ascii="Times New Roman" w:hAnsi="Times New Roman" w:cs="Times New Roman"/>
          <w:b/>
          <w:sz w:val="28"/>
          <w:szCs w:val="28"/>
        </w:rPr>
        <w:t>.</w:t>
      </w:r>
      <w:r w:rsidRPr="002E07C1">
        <w:rPr>
          <w:rFonts w:ascii="Times New Roman" w:hAnsi="Times New Roman" w:cs="Times New Roman"/>
          <w:sz w:val="28"/>
          <w:szCs w:val="28"/>
        </w:rPr>
        <w:t xml:space="preserve"> Приказ Министерства строительства, архитектуры и жилищно-</w:t>
      </w:r>
      <w:r w:rsidRPr="002E07C1">
        <w:rPr>
          <w:rFonts w:ascii="Times New Roman" w:hAnsi="Times New Roman" w:cs="Times New Roman"/>
          <w:sz w:val="28"/>
          <w:szCs w:val="28"/>
        </w:rPr>
        <w:lastRenderedPageBreak/>
        <w:t>коммунального хозяйства Республики Татарстан  от 21.08.2012 № 132/о «Об утверждении норматив</w:t>
      </w:r>
      <w:r w:rsidR="006453B4" w:rsidRPr="002E07C1">
        <w:rPr>
          <w:rFonts w:ascii="Times New Roman" w:hAnsi="Times New Roman" w:cs="Times New Roman"/>
          <w:sz w:val="28"/>
          <w:szCs w:val="28"/>
        </w:rPr>
        <w:t xml:space="preserve">ов потребления </w:t>
      </w:r>
      <w:r w:rsidRPr="002E07C1">
        <w:rPr>
          <w:rFonts w:ascii="Times New Roman" w:hAnsi="Times New Roman" w:cs="Times New Roman"/>
          <w:sz w:val="28"/>
          <w:szCs w:val="28"/>
        </w:rPr>
        <w:t>коммунальной услуги по отоплению многоквартирных домов и жилых домов с централ</w:t>
      </w:r>
      <w:r w:rsidR="006453B4" w:rsidRPr="002E07C1">
        <w:rPr>
          <w:rFonts w:ascii="Times New Roman" w:hAnsi="Times New Roman" w:cs="Times New Roman"/>
          <w:sz w:val="28"/>
          <w:szCs w:val="28"/>
        </w:rPr>
        <w:t>изованными</w:t>
      </w:r>
      <w:r w:rsidRPr="002E07C1">
        <w:rPr>
          <w:rFonts w:ascii="Times New Roman" w:hAnsi="Times New Roman" w:cs="Times New Roman"/>
          <w:sz w:val="28"/>
          <w:szCs w:val="28"/>
        </w:rPr>
        <w:t xml:space="preserve"> системами теплоснабжения для муниципальных районов (городов) Республики Татарстан».</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32.</w:t>
      </w:r>
      <w:r w:rsidRPr="002E07C1">
        <w:rPr>
          <w:rFonts w:ascii="Times New Roman" w:hAnsi="Times New Roman" w:cs="Times New Roman"/>
          <w:sz w:val="28"/>
          <w:szCs w:val="28"/>
        </w:rPr>
        <w:t xml:space="preserve"> Постановление Государственного комитета Республики Татарстан по тарифам от 16.08.2012 № 3-8/</w:t>
      </w:r>
      <w:r w:rsidR="00610C59" w:rsidRPr="002E07C1">
        <w:rPr>
          <w:rFonts w:ascii="Times New Roman" w:hAnsi="Times New Roman" w:cs="Times New Roman"/>
          <w:sz w:val="28"/>
          <w:szCs w:val="28"/>
        </w:rPr>
        <w:t>э</w:t>
      </w:r>
      <w:r w:rsidRPr="002E07C1">
        <w:rPr>
          <w:rFonts w:ascii="Times New Roman" w:hAnsi="Times New Roman" w:cs="Times New Roman"/>
          <w:sz w:val="28"/>
          <w:szCs w:val="28"/>
        </w:rPr>
        <w:t xml:space="preserve"> «Об утверждении норматив</w:t>
      </w:r>
      <w:r w:rsidR="00610C59" w:rsidRPr="002E07C1">
        <w:rPr>
          <w:rFonts w:ascii="Times New Roman" w:hAnsi="Times New Roman" w:cs="Times New Roman"/>
          <w:sz w:val="28"/>
          <w:szCs w:val="28"/>
        </w:rPr>
        <w:t>ов</w:t>
      </w:r>
      <w:r w:rsidRPr="002E07C1">
        <w:rPr>
          <w:rFonts w:ascii="Times New Roman" w:hAnsi="Times New Roman" w:cs="Times New Roman"/>
          <w:sz w:val="28"/>
          <w:szCs w:val="28"/>
        </w:rPr>
        <w:t xml:space="preserve"> потребления коммунальной услуги по электроснабжению населени</w:t>
      </w:r>
      <w:r w:rsidR="00610C59" w:rsidRPr="002E07C1">
        <w:rPr>
          <w:rFonts w:ascii="Times New Roman" w:hAnsi="Times New Roman" w:cs="Times New Roman"/>
          <w:sz w:val="28"/>
          <w:szCs w:val="28"/>
        </w:rPr>
        <w:t>ем</w:t>
      </w:r>
      <w:r w:rsidRPr="002E07C1">
        <w:rPr>
          <w:rFonts w:ascii="Times New Roman" w:hAnsi="Times New Roman" w:cs="Times New Roman"/>
          <w:sz w:val="28"/>
          <w:szCs w:val="28"/>
        </w:rPr>
        <w:t xml:space="preserve"> на территории Республики Татарстан».</w:t>
      </w:r>
    </w:p>
    <w:p w:rsidR="00727B02" w:rsidRPr="002E07C1" w:rsidRDefault="00727B02"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33.</w:t>
      </w:r>
      <w:r w:rsidRPr="002E07C1">
        <w:rPr>
          <w:rFonts w:ascii="Times New Roman" w:hAnsi="Times New Roman" w:cs="Times New Roman"/>
          <w:sz w:val="28"/>
          <w:szCs w:val="28"/>
        </w:rPr>
        <w:t xml:space="preserve"> Постановление Государственного комитета Республики Татарстан по тар</w:t>
      </w:r>
      <w:r w:rsidR="00610C59" w:rsidRPr="002E07C1">
        <w:rPr>
          <w:rFonts w:ascii="Times New Roman" w:hAnsi="Times New Roman" w:cs="Times New Roman"/>
          <w:sz w:val="28"/>
          <w:szCs w:val="28"/>
        </w:rPr>
        <w:t>ифам от 16.08.2012 № 4-1/э</w:t>
      </w:r>
      <w:r w:rsidRPr="002E07C1">
        <w:rPr>
          <w:rFonts w:ascii="Times New Roman" w:hAnsi="Times New Roman" w:cs="Times New Roman"/>
          <w:sz w:val="28"/>
          <w:szCs w:val="28"/>
        </w:rPr>
        <w:t xml:space="preserve"> «Об утверждении норматив</w:t>
      </w:r>
      <w:r w:rsidR="00610C59" w:rsidRPr="002E07C1">
        <w:rPr>
          <w:rFonts w:ascii="Times New Roman" w:hAnsi="Times New Roman" w:cs="Times New Roman"/>
          <w:sz w:val="28"/>
          <w:szCs w:val="28"/>
        </w:rPr>
        <w:t>ов</w:t>
      </w:r>
      <w:r w:rsidRPr="002E07C1">
        <w:rPr>
          <w:rFonts w:ascii="Times New Roman" w:hAnsi="Times New Roman" w:cs="Times New Roman"/>
          <w:sz w:val="28"/>
          <w:szCs w:val="28"/>
        </w:rPr>
        <w:t xml:space="preserve"> потребления коммунальн</w:t>
      </w:r>
      <w:r w:rsidR="00610C59" w:rsidRPr="002E07C1">
        <w:rPr>
          <w:rFonts w:ascii="Times New Roman" w:hAnsi="Times New Roman" w:cs="Times New Roman"/>
          <w:sz w:val="28"/>
          <w:szCs w:val="28"/>
        </w:rPr>
        <w:t>ых услуг</w:t>
      </w:r>
      <w:r w:rsidRPr="002E07C1">
        <w:rPr>
          <w:rFonts w:ascii="Times New Roman" w:hAnsi="Times New Roman" w:cs="Times New Roman"/>
          <w:sz w:val="28"/>
          <w:szCs w:val="28"/>
        </w:rPr>
        <w:t xml:space="preserve"> по газоснабжению населени</w:t>
      </w:r>
      <w:r w:rsidR="00610C59" w:rsidRPr="002E07C1">
        <w:rPr>
          <w:rFonts w:ascii="Times New Roman" w:hAnsi="Times New Roman" w:cs="Times New Roman"/>
          <w:sz w:val="28"/>
          <w:szCs w:val="28"/>
        </w:rPr>
        <w:t>ем</w:t>
      </w:r>
      <w:r w:rsidRPr="002E07C1">
        <w:rPr>
          <w:rFonts w:ascii="Times New Roman" w:hAnsi="Times New Roman" w:cs="Times New Roman"/>
          <w:sz w:val="28"/>
          <w:szCs w:val="28"/>
        </w:rPr>
        <w:t xml:space="preserve"> на территории Республики Татарстан».</w:t>
      </w:r>
    </w:p>
    <w:p w:rsidR="00C50C57" w:rsidRPr="002E07C1" w:rsidRDefault="00C50C57"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3</w:t>
      </w:r>
      <w:r w:rsidR="00727B02" w:rsidRPr="002E07C1">
        <w:rPr>
          <w:rFonts w:ascii="Times New Roman" w:hAnsi="Times New Roman" w:cs="Times New Roman"/>
          <w:b/>
          <w:sz w:val="28"/>
          <w:szCs w:val="28"/>
        </w:rPr>
        <w:t>4</w:t>
      </w:r>
      <w:r w:rsidRPr="002E07C1">
        <w:rPr>
          <w:rFonts w:ascii="Times New Roman" w:hAnsi="Times New Roman" w:cs="Times New Roman"/>
          <w:b/>
          <w:sz w:val="28"/>
          <w:szCs w:val="28"/>
        </w:rPr>
        <w:t>.</w:t>
      </w:r>
      <w:r w:rsidRPr="002E07C1">
        <w:rPr>
          <w:rFonts w:ascii="Times New Roman" w:hAnsi="Times New Roman" w:cs="Times New Roman"/>
          <w:sz w:val="28"/>
          <w:szCs w:val="28"/>
        </w:rPr>
        <w:t xml:space="preserve"> Приказ Министерства строительства, архитектуры и жилищно-коммунального хозяйства Республики Татарстан от 21.08.2012 № 131/о «Об утверждении норматив</w:t>
      </w:r>
      <w:r w:rsidR="00610C59" w:rsidRPr="002E07C1">
        <w:rPr>
          <w:rFonts w:ascii="Times New Roman" w:hAnsi="Times New Roman" w:cs="Times New Roman"/>
          <w:sz w:val="28"/>
          <w:szCs w:val="28"/>
        </w:rPr>
        <w:t>ов потребления</w:t>
      </w:r>
      <w:r w:rsidRPr="002E07C1">
        <w:rPr>
          <w:rFonts w:ascii="Times New Roman" w:hAnsi="Times New Roman" w:cs="Times New Roman"/>
          <w:sz w:val="28"/>
          <w:szCs w:val="28"/>
        </w:rPr>
        <w:t xml:space="preserve"> коммунальн</w:t>
      </w:r>
      <w:r w:rsidR="00610C59" w:rsidRPr="002E07C1">
        <w:rPr>
          <w:rFonts w:ascii="Times New Roman" w:hAnsi="Times New Roman" w:cs="Times New Roman"/>
          <w:sz w:val="28"/>
          <w:szCs w:val="28"/>
        </w:rPr>
        <w:t>ых услуг</w:t>
      </w:r>
      <w:r w:rsidRPr="002E07C1">
        <w:rPr>
          <w:rFonts w:ascii="Times New Roman" w:hAnsi="Times New Roman" w:cs="Times New Roman"/>
          <w:sz w:val="28"/>
          <w:szCs w:val="28"/>
        </w:rPr>
        <w:t xml:space="preserve"> по холодному, горячему водоснабжению и водоотведению в многоквартирных и жилых домах для муниципальных районов (городов) Республики Татарстан».</w:t>
      </w:r>
    </w:p>
    <w:p w:rsidR="00A85EF2" w:rsidRPr="00610C59" w:rsidRDefault="00C50C57" w:rsidP="00610C59">
      <w:pPr>
        <w:widowControl w:val="0"/>
        <w:autoSpaceDE w:val="0"/>
        <w:autoSpaceDN w:val="0"/>
        <w:adjustRightInd w:val="0"/>
        <w:spacing w:after="0" w:line="300" w:lineRule="auto"/>
        <w:jc w:val="both"/>
        <w:rPr>
          <w:rFonts w:ascii="Times New Roman" w:hAnsi="Times New Roman" w:cs="Times New Roman"/>
          <w:sz w:val="28"/>
          <w:szCs w:val="28"/>
        </w:rPr>
      </w:pPr>
      <w:r w:rsidRPr="002E07C1">
        <w:rPr>
          <w:rFonts w:ascii="Times New Roman" w:hAnsi="Times New Roman" w:cs="Times New Roman"/>
          <w:b/>
          <w:sz w:val="28"/>
          <w:szCs w:val="28"/>
        </w:rPr>
        <w:t>3</w:t>
      </w:r>
      <w:r w:rsidR="00727B02" w:rsidRPr="002E07C1">
        <w:rPr>
          <w:rFonts w:ascii="Times New Roman" w:hAnsi="Times New Roman" w:cs="Times New Roman"/>
          <w:b/>
          <w:sz w:val="28"/>
          <w:szCs w:val="28"/>
        </w:rPr>
        <w:t>5</w:t>
      </w:r>
      <w:r w:rsidRPr="002E07C1">
        <w:rPr>
          <w:rFonts w:ascii="Times New Roman" w:hAnsi="Times New Roman" w:cs="Times New Roman"/>
          <w:b/>
          <w:sz w:val="28"/>
          <w:szCs w:val="28"/>
        </w:rPr>
        <w:t>.</w:t>
      </w:r>
      <w:r w:rsidRPr="002E07C1">
        <w:rPr>
          <w:rFonts w:ascii="Times New Roman" w:hAnsi="Times New Roman" w:cs="Times New Roman"/>
          <w:sz w:val="28"/>
          <w:szCs w:val="28"/>
        </w:rPr>
        <w:t xml:space="preserve"> </w:t>
      </w:r>
      <w:hyperlink r:id="rId35" w:history="1">
        <w:r w:rsidRPr="002E07C1">
          <w:rPr>
            <w:rFonts w:ascii="Times New Roman" w:hAnsi="Times New Roman" w:cs="Times New Roman"/>
            <w:iCs/>
            <w:sz w:val="28"/>
            <w:szCs w:val="28"/>
          </w:rPr>
          <w:t>Постановление Исполкома муниципального образования г.Казани от 16.12.2014 № 7237 «О размере платы за пользование жилым помещением (платы за наем), за содержание и ремонт жилых помещений в жилищном фонде г.Казани</w:t>
        </w:r>
        <w:r w:rsidR="006D7AEC" w:rsidRPr="002E07C1">
          <w:rPr>
            <w:rFonts w:ascii="Times New Roman" w:hAnsi="Times New Roman" w:cs="Times New Roman"/>
            <w:iCs/>
            <w:sz w:val="28"/>
            <w:szCs w:val="28"/>
          </w:rPr>
          <w:t xml:space="preserve"> на 2015 год».</w:t>
        </w:r>
      </w:hyperlink>
    </w:p>
    <w:p w:rsidR="00F165D5" w:rsidRPr="00610C59" w:rsidRDefault="00610C59" w:rsidP="00610C59">
      <w:pPr>
        <w:widowControl w:val="0"/>
        <w:autoSpaceDE w:val="0"/>
        <w:autoSpaceDN w:val="0"/>
        <w:adjustRightInd w:val="0"/>
        <w:spacing w:after="0" w:line="300" w:lineRule="auto"/>
        <w:jc w:val="both"/>
        <w:rPr>
          <w:rFonts w:ascii="Times New Roman" w:hAnsi="Times New Roman" w:cs="Times New Roman"/>
          <w:sz w:val="28"/>
          <w:szCs w:val="28"/>
        </w:rPr>
      </w:pPr>
      <w:r w:rsidRPr="00610C59">
        <w:rPr>
          <w:rFonts w:ascii="Times New Roman" w:hAnsi="Times New Roman" w:cs="Times New Roman"/>
          <w:b/>
          <w:sz w:val="28"/>
          <w:szCs w:val="28"/>
        </w:rPr>
        <w:t>36.</w:t>
      </w:r>
      <w:r w:rsidRPr="00610C59">
        <w:rPr>
          <w:rFonts w:ascii="Times New Roman" w:hAnsi="Times New Roman" w:cs="Times New Roman"/>
          <w:sz w:val="28"/>
          <w:szCs w:val="28"/>
        </w:rPr>
        <w:t xml:space="preserve"> Решение Казанской городской Думы от 3.10.2014 N 12-36 "О внесении изменений в решение Казанской городской Думы "О Муниципальном казенном учреждении "Комитет жилищно-коммунального хозяйства Исполнительного комитета муниципального образования города Казани"</w:t>
      </w:r>
      <w:r>
        <w:rPr>
          <w:rFonts w:ascii="Times New Roman" w:hAnsi="Times New Roman" w:cs="Times New Roman"/>
          <w:sz w:val="28"/>
          <w:szCs w:val="28"/>
        </w:rPr>
        <w:t>.</w:t>
      </w:r>
    </w:p>
    <w:p w:rsidR="00F165D5" w:rsidRPr="00610C59" w:rsidRDefault="00F165D5" w:rsidP="00610C59">
      <w:pPr>
        <w:widowControl w:val="0"/>
        <w:autoSpaceDE w:val="0"/>
        <w:autoSpaceDN w:val="0"/>
        <w:adjustRightInd w:val="0"/>
        <w:spacing w:after="0"/>
        <w:jc w:val="both"/>
        <w:rPr>
          <w:rFonts w:ascii="Times New Roman" w:hAnsi="Times New Roman" w:cs="Times New Roman"/>
          <w:sz w:val="28"/>
          <w:szCs w:val="28"/>
        </w:rPr>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F165D5" w:rsidRDefault="00F165D5" w:rsidP="00745E2E">
      <w:pPr>
        <w:widowControl w:val="0"/>
        <w:autoSpaceDE w:val="0"/>
        <w:autoSpaceDN w:val="0"/>
        <w:adjustRightInd w:val="0"/>
        <w:spacing w:after="0" w:line="300" w:lineRule="auto"/>
        <w:jc w:val="both"/>
      </w:pPr>
    </w:p>
    <w:p w:rsidR="00934FFE" w:rsidRDefault="00934FFE" w:rsidP="00745E2E">
      <w:pPr>
        <w:widowControl w:val="0"/>
        <w:autoSpaceDE w:val="0"/>
        <w:autoSpaceDN w:val="0"/>
        <w:adjustRightInd w:val="0"/>
        <w:spacing w:after="0" w:line="300" w:lineRule="auto"/>
        <w:jc w:val="both"/>
      </w:pPr>
    </w:p>
    <w:p w:rsidR="00934FFE" w:rsidRDefault="00934FFE">
      <w:r>
        <w:br w:type="page"/>
      </w:r>
    </w:p>
    <w:p w:rsidR="00F165D5" w:rsidRPr="00934FFE" w:rsidRDefault="00F165D5" w:rsidP="00F165D5">
      <w:pPr>
        <w:widowControl w:val="0"/>
        <w:autoSpaceDE w:val="0"/>
        <w:autoSpaceDN w:val="0"/>
        <w:adjustRightInd w:val="0"/>
        <w:spacing w:after="0" w:line="300" w:lineRule="auto"/>
        <w:jc w:val="center"/>
        <w:rPr>
          <w:rFonts w:ascii="Times New Roman" w:eastAsiaTheme="majorEastAsia" w:hAnsi="Times New Roman" w:cs="Times New Roman"/>
          <w:b/>
          <w:bCs/>
          <w:sz w:val="28"/>
          <w:szCs w:val="28"/>
        </w:rPr>
      </w:pPr>
      <w:r w:rsidRPr="00934FFE">
        <w:rPr>
          <w:rFonts w:ascii="Times New Roman" w:eastAsiaTheme="majorEastAsia" w:hAnsi="Times New Roman" w:cs="Times New Roman"/>
          <w:b/>
          <w:bCs/>
          <w:sz w:val="28"/>
          <w:szCs w:val="28"/>
        </w:rPr>
        <w:lastRenderedPageBreak/>
        <w:t>СОДЕРЖАНИЕ</w:t>
      </w:r>
    </w:p>
    <w:p w:rsidR="00F165D5" w:rsidRPr="002824CD"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28"/>
          <w:szCs w:val="28"/>
        </w:rPr>
      </w:pPr>
    </w:p>
    <w:p w:rsidR="0009645B"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1. ИЗ ЧЕГО СОСТОЯТ ПЛАТЕЖИ ЗА ЖИЛИЩНО-КОММУНАЛЬНЫЕ УСЛУГИ</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…….4</w:t>
      </w:r>
    </w:p>
    <w:p w:rsidR="00F165D5" w:rsidRPr="002824CD"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2. СТРУКТУРА ПЛАТЫ ЗА ЖИЛИЩНО-КОММУНАЛЬНЫЕ УСЛУГИ НАНИМАТЕЛЯ И СОБСТВЕННИКА ЖИЛОГО ПОМЕЩЕНИЯ</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……..5</w:t>
      </w:r>
    </w:p>
    <w:p w:rsidR="00F165D5" w:rsidRPr="002824CD"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10"/>
          <w:szCs w:val="10"/>
        </w:rPr>
      </w:pPr>
    </w:p>
    <w:p w:rsidR="00F165D5" w:rsidRPr="002824CD" w:rsidRDefault="00F165D5" w:rsidP="00F165D5">
      <w:pPr>
        <w:widowControl w:val="0"/>
        <w:autoSpaceDE w:val="0"/>
        <w:autoSpaceDN w:val="0"/>
        <w:adjustRightInd w:val="0"/>
        <w:spacing w:after="0" w:line="300" w:lineRule="auto"/>
        <w:jc w:val="both"/>
        <w:rPr>
          <w:rFonts w:ascii="Times New Roman" w:hAnsi="Times New Roman" w:cs="Times New Roman"/>
          <w:sz w:val="28"/>
          <w:szCs w:val="28"/>
        </w:rPr>
      </w:pPr>
      <w:r w:rsidRPr="002824CD">
        <w:rPr>
          <w:rFonts w:ascii="Times New Roman" w:hAnsi="Times New Roman" w:cs="Times New Roman"/>
          <w:sz w:val="28"/>
          <w:szCs w:val="28"/>
        </w:rPr>
        <w:t>3. КАК РАССЧИТАТЬ ПЛАТЕЖИ ЗА  КОММУНАЛЬНЫЕ УСЛУГИ</w:t>
      </w:r>
      <w:r>
        <w:rPr>
          <w:rFonts w:ascii="Times New Roman" w:hAnsi="Times New Roman" w:cs="Times New Roman"/>
          <w:sz w:val="28"/>
          <w:szCs w:val="28"/>
        </w:rPr>
        <w:t>………</w:t>
      </w:r>
      <w:r w:rsidR="0009645B">
        <w:rPr>
          <w:rFonts w:ascii="Times New Roman" w:hAnsi="Times New Roman" w:cs="Times New Roman"/>
          <w:sz w:val="28"/>
          <w:szCs w:val="28"/>
        </w:rPr>
        <w:t>….6</w:t>
      </w:r>
    </w:p>
    <w:p w:rsidR="00F165D5" w:rsidRPr="002824CD" w:rsidRDefault="00F165D5" w:rsidP="00F165D5">
      <w:pPr>
        <w:tabs>
          <w:tab w:val="left" w:pos="3345"/>
        </w:tabs>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3.1 Начисление платы за отопление</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……9</w:t>
      </w:r>
    </w:p>
    <w:p w:rsidR="00F165D5" w:rsidRPr="002824CD" w:rsidRDefault="0054420F" w:rsidP="00F165D5">
      <w:pPr>
        <w:tabs>
          <w:tab w:val="left" w:pos="3345"/>
        </w:tabs>
        <w:spacing w:after="0" w:line="300" w:lineRule="auto"/>
        <w:ind w:left="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3.2 Начисление </w:t>
      </w:r>
      <w:r w:rsidR="00F165D5" w:rsidRPr="002824CD">
        <w:rPr>
          <w:rFonts w:ascii="Times New Roman" w:eastAsiaTheme="majorEastAsia" w:hAnsi="Times New Roman" w:cs="Times New Roman"/>
          <w:bCs/>
          <w:sz w:val="28"/>
          <w:szCs w:val="28"/>
        </w:rPr>
        <w:t>платы за коммунальную услугу по холодному и горячему водоснабжению</w:t>
      </w:r>
      <w:r w:rsidR="00F165D5">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………………13</w:t>
      </w:r>
    </w:p>
    <w:p w:rsidR="00F165D5" w:rsidRPr="002824CD" w:rsidRDefault="00F165D5" w:rsidP="00F165D5">
      <w:pPr>
        <w:tabs>
          <w:tab w:val="left" w:pos="3345"/>
        </w:tabs>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3.3.Порядок расчета платы за коммунальные услуги в жилых помещениях коммунальных квартир</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………………...14</w:t>
      </w:r>
    </w:p>
    <w:p w:rsidR="00F165D5" w:rsidRPr="002824CD" w:rsidRDefault="00F165D5" w:rsidP="00F165D5">
      <w:pPr>
        <w:tabs>
          <w:tab w:val="left" w:pos="3345"/>
        </w:tabs>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 xml:space="preserve">3.4. Плата за содержание и ремонт жилого помещения </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….15</w:t>
      </w:r>
    </w:p>
    <w:p w:rsidR="00F165D5" w:rsidRPr="002824CD" w:rsidRDefault="00F165D5" w:rsidP="00F165D5">
      <w:pPr>
        <w:widowControl w:val="0"/>
        <w:autoSpaceDE w:val="0"/>
        <w:autoSpaceDN w:val="0"/>
        <w:adjustRightInd w:val="0"/>
        <w:spacing w:after="0" w:line="300" w:lineRule="auto"/>
        <w:jc w:val="both"/>
        <w:outlineLvl w:val="0"/>
        <w:rPr>
          <w:rFonts w:ascii="Times New Roman" w:hAnsi="Times New Roman" w:cs="Times New Roman"/>
          <w:sz w:val="10"/>
          <w:szCs w:val="10"/>
        </w:rPr>
      </w:pPr>
    </w:p>
    <w:p w:rsidR="00F165D5" w:rsidRPr="002824CD" w:rsidRDefault="00F165D5" w:rsidP="00F165D5">
      <w:pPr>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4. ПОРЯДОК ОПЛАТЫ ЖИЛИЩНО-КОММУНАЛЬНЫХ УСЛУГ</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…17</w:t>
      </w:r>
    </w:p>
    <w:p w:rsidR="00F165D5" w:rsidRPr="002824CD" w:rsidRDefault="00F165D5" w:rsidP="00F165D5">
      <w:pPr>
        <w:spacing w:after="0" w:line="300" w:lineRule="auto"/>
        <w:jc w:val="both"/>
        <w:rPr>
          <w:rFonts w:ascii="Times New Roman" w:eastAsiaTheme="majorEastAsia" w:hAnsi="Times New Roman" w:cs="Times New Roman"/>
          <w:bCs/>
          <w:sz w:val="10"/>
          <w:szCs w:val="10"/>
        </w:rPr>
      </w:pPr>
    </w:p>
    <w:p w:rsidR="00F165D5" w:rsidRPr="002824CD" w:rsidRDefault="00F165D5" w:rsidP="00F165D5">
      <w:pPr>
        <w:tabs>
          <w:tab w:val="left" w:pos="3345"/>
        </w:tabs>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5. ТРЕБОВАНИЯ К КАЧЕСТВУ ПРЕДОСТАВЛЯЕМЫХ ЖИЛИЩНО-КОММУНАЛЬНЫХ УСЛУГ</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….19</w:t>
      </w:r>
    </w:p>
    <w:p w:rsidR="00F165D5" w:rsidRPr="002824CD" w:rsidRDefault="00F165D5" w:rsidP="00F165D5">
      <w:pPr>
        <w:tabs>
          <w:tab w:val="left" w:pos="3345"/>
        </w:tabs>
        <w:spacing w:after="0" w:line="300" w:lineRule="auto"/>
        <w:ind w:firstLine="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 xml:space="preserve">5.1 Требования к водоснабжению </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….19</w:t>
      </w:r>
    </w:p>
    <w:p w:rsidR="00F165D5" w:rsidRPr="002824CD" w:rsidRDefault="00F165D5" w:rsidP="00F165D5">
      <w:pPr>
        <w:tabs>
          <w:tab w:val="left" w:pos="3345"/>
        </w:tabs>
        <w:spacing w:after="0" w:line="300" w:lineRule="auto"/>
        <w:ind w:firstLine="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5.2 Требования к электроснабжению</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……19</w:t>
      </w:r>
    </w:p>
    <w:p w:rsidR="00F165D5" w:rsidRPr="002824CD" w:rsidRDefault="00F165D5" w:rsidP="00F165D5">
      <w:pPr>
        <w:tabs>
          <w:tab w:val="left" w:pos="3345"/>
        </w:tabs>
        <w:spacing w:after="0" w:line="300" w:lineRule="auto"/>
        <w:ind w:firstLine="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5.</w:t>
      </w:r>
      <w:r w:rsidR="0009645B">
        <w:rPr>
          <w:rFonts w:ascii="Times New Roman" w:eastAsiaTheme="majorEastAsia" w:hAnsi="Times New Roman" w:cs="Times New Roman"/>
          <w:bCs/>
          <w:sz w:val="28"/>
          <w:szCs w:val="28"/>
        </w:rPr>
        <w:t>3</w:t>
      </w:r>
      <w:r w:rsidRPr="002824CD">
        <w:rPr>
          <w:rFonts w:ascii="Times New Roman" w:eastAsiaTheme="majorEastAsia" w:hAnsi="Times New Roman" w:cs="Times New Roman"/>
          <w:bCs/>
          <w:sz w:val="28"/>
          <w:szCs w:val="28"/>
        </w:rPr>
        <w:t xml:space="preserve"> Требования к </w:t>
      </w:r>
      <w:r w:rsidR="0054420F">
        <w:rPr>
          <w:rFonts w:ascii="Times New Roman" w:eastAsiaTheme="majorEastAsia" w:hAnsi="Times New Roman" w:cs="Times New Roman"/>
          <w:bCs/>
          <w:sz w:val="28"/>
          <w:szCs w:val="28"/>
        </w:rPr>
        <w:t>отоплению………..</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……20</w:t>
      </w:r>
    </w:p>
    <w:p w:rsidR="00F165D5" w:rsidRPr="002824CD" w:rsidRDefault="0054420F" w:rsidP="00F165D5">
      <w:pPr>
        <w:tabs>
          <w:tab w:val="left" w:pos="3345"/>
        </w:tabs>
        <w:spacing w:after="0" w:line="30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5.4  Требования к </w:t>
      </w:r>
      <w:r w:rsidR="00F165D5" w:rsidRPr="002824CD">
        <w:rPr>
          <w:rFonts w:ascii="Times New Roman" w:eastAsiaTheme="majorEastAsia" w:hAnsi="Times New Roman" w:cs="Times New Roman"/>
          <w:bCs/>
          <w:sz w:val="28"/>
          <w:szCs w:val="28"/>
        </w:rPr>
        <w:t>газоснабжению</w:t>
      </w:r>
      <w:r w:rsidR="00F165D5">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……20</w:t>
      </w:r>
    </w:p>
    <w:p w:rsidR="00F165D5" w:rsidRPr="002824CD" w:rsidRDefault="00F165D5" w:rsidP="00F165D5">
      <w:pPr>
        <w:tabs>
          <w:tab w:val="left" w:pos="567"/>
          <w:tab w:val="left" w:pos="3345"/>
        </w:tabs>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5.5 Предельные сроки устранения неисправностей при выполнении внепланового (непредвиденного) текущего ремонта отдельных часте</w:t>
      </w:r>
      <w:r>
        <w:rPr>
          <w:rFonts w:ascii="Times New Roman" w:eastAsiaTheme="majorEastAsia" w:hAnsi="Times New Roman" w:cs="Times New Roman"/>
          <w:bCs/>
          <w:sz w:val="28"/>
          <w:szCs w:val="28"/>
        </w:rPr>
        <w:t>й жилых домов и их оборудования………………………………</w:t>
      </w:r>
      <w:r w:rsidR="0009645B">
        <w:rPr>
          <w:rFonts w:ascii="Times New Roman" w:eastAsiaTheme="majorEastAsia" w:hAnsi="Times New Roman" w:cs="Times New Roman"/>
          <w:bCs/>
          <w:sz w:val="28"/>
          <w:szCs w:val="28"/>
        </w:rPr>
        <w:t>……………...20</w:t>
      </w:r>
    </w:p>
    <w:p w:rsidR="00F165D5" w:rsidRPr="002824CD" w:rsidRDefault="00F165D5" w:rsidP="00F165D5">
      <w:pPr>
        <w:tabs>
          <w:tab w:val="left" w:pos="567"/>
          <w:tab w:val="left" w:pos="3345"/>
        </w:tabs>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5.6. Куда следует обращаться, если Вы недовольны качеством работ и услуг</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………..21</w:t>
      </w:r>
    </w:p>
    <w:p w:rsidR="00F165D5" w:rsidRPr="002824CD" w:rsidRDefault="00F165D5" w:rsidP="00F165D5">
      <w:pPr>
        <w:tabs>
          <w:tab w:val="left" w:pos="567"/>
          <w:tab w:val="left" w:pos="1230"/>
          <w:tab w:val="left" w:pos="3345"/>
        </w:tabs>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5.7. Куда следует обращаться по вопросам некачественного предоставления жилищно-коммунальных услуг в случае бездействия</w:t>
      </w:r>
      <w:r w:rsidRPr="002824CD">
        <w:rPr>
          <w:rFonts w:ascii="Times New Roman" w:hAnsi="Times New Roman" w:cs="Times New Roman"/>
          <w:sz w:val="28"/>
          <w:szCs w:val="28"/>
        </w:rPr>
        <w:t xml:space="preserve"> </w:t>
      </w:r>
      <w:r w:rsidRPr="002824CD">
        <w:rPr>
          <w:rFonts w:ascii="Times New Roman" w:eastAsiaTheme="majorEastAsia" w:hAnsi="Times New Roman" w:cs="Times New Roman"/>
          <w:bCs/>
          <w:sz w:val="28"/>
          <w:szCs w:val="28"/>
        </w:rPr>
        <w:t>управляющей организации</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…………………………..24</w:t>
      </w:r>
    </w:p>
    <w:p w:rsidR="00F165D5" w:rsidRPr="002824CD"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10"/>
          <w:szCs w:val="10"/>
        </w:rPr>
      </w:pPr>
    </w:p>
    <w:p w:rsidR="00F165D5" w:rsidRPr="002824CD"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6. ДОГОВОР ПО УПРАВЛЕНИЮ МНОГОКВАРТИРНЫМ ДОМОМ</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……26</w:t>
      </w:r>
    </w:p>
    <w:p w:rsidR="00F165D5" w:rsidRPr="002824CD"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Cs/>
          <w:sz w:val="10"/>
          <w:szCs w:val="10"/>
        </w:rPr>
      </w:pPr>
    </w:p>
    <w:p w:rsidR="00F165D5" w:rsidRPr="002824CD"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7. СПОСОБЫ УПРАВЛЕНИЯ МНОГОКВАРТИРНЫМИ  ДОМАМИ</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……28</w:t>
      </w:r>
    </w:p>
    <w:p w:rsidR="00F165D5" w:rsidRPr="002824CD" w:rsidRDefault="00F165D5" w:rsidP="00F165D5">
      <w:pPr>
        <w:widowControl w:val="0"/>
        <w:tabs>
          <w:tab w:val="left" w:pos="3345"/>
        </w:tabs>
        <w:autoSpaceDE w:val="0"/>
        <w:autoSpaceDN w:val="0"/>
        <w:adjustRightInd w:val="0"/>
        <w:spacing w:after="0" w:line="300" w:lineRule="auto"/>
        <w:ind w:firstLine="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7.1.  Способ непосредственного  управления домом</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……28</w:t>
      </w:r>
    </w:p>
    <w:p w:rsidR="00F165D5" w:rsidRPr="002824CD" w:rsidRDefault="00F165D5" w:rsidP="00F165D5">
      <w:pPr>
        <w:widowControl w:val="0"/>
        <w:tabs>
          <w:tab w:val="left" w:pos="3345"/>
        </w:tabs>
        <w:autoSpaceDE w:val="0"/>
        <w:autoSpaceDN w:val="0"/>
        <w:adjustRightInd w:val="0"/>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 xml:space="preserve">7.2. Способ управления многоквартирным </w:t>
      </w:r>
      <w:r>
        <w:rPr>
          <w:rFonts w:ascii="Times New Roman" w:eastAsiaTheme="majorEastAsia" w:hAnsi="Times New Roman" w:cs="Times New Roman"/>
          <w:bCs/>
          <w:sz w:val="28"/>
          <w:szCs w:val="28"/>
        </w:rPr>
        <w:t>домом управляющей компанией…………………………………………………………………</w:t>
      </w:r>
      <w:r w:rsidR="0009645B">
        <w:rPr>
          <w:rFonts w:ascii="Times New Roman" w:eastAsiaTheme="majorEastAsia" w:hAnsi="Times New Roman" w:cs="Times New Roman"/>
          <w:bCs/>
          <w:sz w:val="28"/>
          <w:szCs w:val="28"/>
        </w:rPr>
        <w:t>…..29</w:t>
      </w:r>
    </w:p>
    <w:p w:rsidR="00F165D5" w:rsidRPr="002824CD" w:rsidRDefault="00F165D5" w:rsidP="00F165D5">
      <w:pPr>
        <w:widowControl w:val="0"/>
        <w:tabs>
          <w:tab w:val="left" w:pos="3345"/>
        </w:tabs>
        <w:autoSpaceDE w:val="0"/>
        <w:autoSpaceDN w:val="0"/>
        <w:adjustRightInd w:val="0"/>
        <w:spacing w:after="0" w:line="300" w:lineRule="auto"/>
        <w:ind w:left="567"/>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 xml:space="preserve">7.3. Способ управления домом Товариществом собственников жилья, </w:t>
      </w:r>
      <w:r w:rsidRPr="002824CD">
        <w:rPr>
          <w:rFonts w:ascii="Times New Roman" w:eastAsiaTheme="majorEastAsia" w:hAnsi="Times New Roman" w:cs="Times New Roman"/>
          <w:bCs/>
          <w:sz w:val="28"/>
          <w:szCs w:val="28"/>
        </w:rPr>
        <w:lastRenderedPageBreak/>
        <w:t>жилищно-строительным к</w:t>
      </w:r>
      <w:r w:rsidR="0054420F">
        <w:rPr>
          <w:rFonts w:ascii="Times New Roman" w:eastAsiaTheme="majorEastAsia" w:hAnsi="Times New Roman" w:cs="Times New Roman"/>
          <w:bCs/>
          <w:sz w:val="28"/>
          <w:szCs w:val="28"/>
        </w:rPr>
        <w:t xml:space="preserve">ооперативом либо </w:t>
      </w:r>
      <w:r w:rsidRPr="002824CD">
        <w:rPr>
          <w:rFonts w:ascii="Times New Roman" w:eastAsiaTheme="majorEastAsia" w:hAnsi="Times New Roman" w:cs="Times New Roman"/>
          <w:bCs/>
          <w:sz w:val="28"/>
          <w:szCs w:val="28"/>
        </w:rPr>
        <w:t>иным потребительским обществом</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…30</w:t>
      </w:r>
    </w:p>
    <w:p w:rsidR="00F165D5" w:rsidRPr="002824CD"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10"/>
          <w:szCs w:val="10"/>
        </w:rPr>
      </w:pPr>
    </w:p>
    <w:p w:rsidR="00F165D5" w:rsidRPr="002824CD"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 xml:space="preserve">8. ФОРМЫ И СПОСОБЫ КОНТРОЛЯ </w:t>
      </w:r>
      <w:r w:rsidR="0054420F">
        <w:rPr>
          <w:rFonts w:ascii="Times New Roman" w:eastAsiaTheme="majorEastAsia" w:hAnsi="Times New Roman" w:cs="Times New Roman"/>
          <w:bCs/>
          <w:sz w:val="28"/>
          <w:szCs w:val="28"/>
        </w:rPr>
        <w:t>ЗА ДЕЯТЕЛЬНОСТЬЮ</w:t>
      </w:r>
      <w:r w:rsidRPr="002824CD">
        <w:rPr>
          <w:rFonts w:ascii="Times New Roman" w:eastAsiaTheme="majorEastAsia" w:hAnsi="Times New Roman" w:cs="Times New Roman"/>
          <w:bCs/>
          <w:sz w:val="28"/>
          <w:szCs w:val="28"/>
        </w:rPr>
        <w:t xml:space="preserve"> УПРАВЛЯЮЩИХ ОРГАНИЗАЦИЙ СОБСТВЕННИКАМИ ПОМЕЩЕНИЙ В МНОГОКВАРТИРНОМ ДОМЕ</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…….33</w:t>
      </w:r>
    </w:p>
    <w:p w:rsidR="00F165D5" w:rsidRPr="002824CD" w:rsidRDefault="00F165D5" w:rsidP="00F165D5">
      <w:pPr>
        <w:tabs>
          <w:tab w:val="left" w:pos="1230"/>
          <w:tab w:val="left" w:pos="3345"/>
        </w:tabs>
        <w:spacing w:after="0" w:line="300" w:lineRule="auto"/>
        <w:jc w:val="both"/>
        <w:rPr>
          <w:rFonts w:ascii="Times New Roman" w:hAnsi="Times New Roman" w:cs="Times New Roman"/>
          <w:sz w:val="10"/>
          <w:szCs w:val="10"/>
        </w:rPr>
      </w:pPr>
    </w:p>
    <w:p w:rsidR="00F165D5"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9. ПОЛНОМОЧИЯ ГОСУДАРСТВЕННЫХ ОРГАНОВ ЖИЛИЩНОГО НАДЗОРА И МУНИЦИПАЛЬНОГО ЖИЛИЩНОГО КОНТРОЛЯ</w:t>
      </w:r>
      <w:r w:rsidR="0009645B">
        <w:rPr>
          <w:rFonts w:ascii="Times New Roman" w:eastAsiaTheme="majorEastAsia" w:hAnsi="Times New Roman" w:cs="Times New Roman"/>
          <w:bCs/>
          <w:sz w:val="28"/>
          <w:szCs w:val="28"/>
        </w:rPr>
        <w:t>……………..36</w:t>
      </w:r>
    </w:p>
    <w:p w:rsidR="00F165D5" w:rsidRPr="00155B06"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Cs/>
          <w:sz w:val="10"/>
          <w:szCs w:val="10"/>
        </w:rPr>
      </w:pPr>
    </w:p>
    <w:p w:rsidR="00F165D5" w:rsidRPr="002824CD"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10. МЕРЫ СОЦИАЛЬНОЙ  ПОДДЕРЖК</w:t>
      </w:r>
      <w:r w:rsidR="0054420F">
        <w:rPr>
          <w:rFonts w:ascii="Times New Roman" w:eastAsiaTheme="majorEastAsia" w:hAnsi="Times New Roman" w:cs="Times New Roman"/>
          <w:bCs/>
          <w:sz w:val="28"/>
          <w:szCs w:val="28"/>
        </w:rPr>
        <w:t>И</w:t>
      </w:r>
      <w:r w:rsidRPr="002824CD">
        <w:rPr>
          <w:rFonts w:ascii="Times New Roman" w:eastAsiaTheme="majorEastAsia" w:hAnsi="Times New Roman" w:cs="Times New Roman"/>
          <w:bCs/>
          <w:sz w:val="28"/>
          <w:szCs w:val="28"/>
        </w:rPr>
        <w:t xml:space="preserve"> ОТДЕЛЬНЫХ КАТЕГОРИЙ ГРАЖДАН ПО ВОЗМЕЩЕНИЮ ЗАТРАТ </w:t>
      </w:r>
      <w:r w:rsidR="0054420F">
        <w:rPr>
          <w:rFonts w:ascii="Times New Roman" w:eastAsiaTheme="majorEastAsia" w:hAnsi="Times New Roman" w:cs="Times New Roman"/>
          <w:bCs/>
          <w:sz w:val="28"/>
          <w:szCs w:val="28"/>
        </w:rPr>
        <w:t>НА</w:t>
      </w:r>
      <w:r w:rsidRPr="002824CD">
        <w:rPr>
          <w:rFonts w:ascii="Times New Roman" w:eastAsiaTheme="majorEastAsia" w:hAnsi="Times New Roman" w:cs="Times New Roman"/>
          <w:bCs/>
          <w:sz w:val="28"/>
          <w:szCs w:val="28"/>
        </w:rPr>
        <w:t xml:space="preserve"> ОПЛАТ</w:t>
      </w:r>
      <w:r w:rsidR="0054420F">
        <w:rPr>
          <w:rFonts w:ascii="Times New Roman" w:eastAsiaTheme="majorEastAsia" w:hAnsi="Times New Roman" w:cs="Times New Roman"/>
          <w:bCs/>
          <w:sz w:val="28"/>
          <w:szCs w:val="28"/>
        </w:rPr>
        <w:t>У</w:t>
      </w:r>
      <w:r w:rsidRPr="002824CD">
        <w:rPr>
          <w:rFonts w:ascii="Times New Roman" w:eastAsiaTheme="majorEastAsia" w:hAnsi="Times New Roman" w:cs="Times New Roman"/>
          <w:bCs/>
          <w:sz w:val="28"/>
          <w:szCs w:val="28"/>
        </w:rPr>
        <w:t xml:space="preserve"> КОММУНАЛЬНЫХ УСЛУГ</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……………………………..40</w:t>
      </w:r>
    </w:p>
    <w:p w:rsidR="00F165D5" w:rsidRPr="002824CD" w:rsidRDefault="00F165D5" w:rsidP="00F165D5">
      <w:pPr>
        <w:widowControl w:val="0"/>
        <w:autoSpaceDE w:val="0"/>
        <w:autoSpaceDN w:val="0"/>
        <w:adjustRightInd w:val="0"/>
        <w:spacing w:after="0" w:line="300" w:lineRule="auto"/>
        <w:jc w:val="both"/>
        <w:rPr>
          <w:rFonts w:ascii="Times New Roman" w:eastAsiaTheme="majorEastAsia" w:hAnsi="Times New Roman" w:cs="Times New Roman"/>
          <w:bCs/>
          <w:sz w:val="10"/>
          <w:szCs w:val="10"/>
        </w:rPr>
      </w:pPr>
    </w:p>
    <w:p w:rsidR="00F165D5" w:rsidRPr="002824CD"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Cs/>
          <w:sz w:val="28"/>
          <w:szCs w:val="28"/>
        </w:rPr>
      </w:pPr>
      <w:r w:rsidRPr="002824CD">
        <w:rPr>
          <w:rFonts w:ascii="Times New Roman" w:eastAsiaTheme="majorEastAsia" w:hAnsi="Times New Roman" w:cs="Times New Roman"/>
          <w:bCs/>
          <w:sz w:val="28"/>
          <w:szCs w:val="28"/>
        </w:rPr>
        <w:t>1</w:t>
      </w:r>
      <w:r w:rsidR="0054420F">
        <w:rPr>
          <w:rFonts w:ascii="Times New Roman" w:eastAsiaTheme="majorEastAsia" w:hAnsi="Times New Roman" w:cs="Times New Roman"/>
          <w:bCs/>
          <w:sz w:val="28"/>
          <w:szCs w:val="28"/>
        </w:rPr>
        <w:t>1</w:t>
      </w:r>
      <w:r w:rsidRPr="002824CD">
        <w:rPr>
          <w:rFonts w:ascii="Times New Roman" w:eastAsiaTheme="majorEastAsia" w:hAnsi="Times New Roman" w:cs="Times New Roman"/>
          <w:bCs/>
          <w:sz w:val="28"/>
          <w:szCs w:val="28"/>
        </w:rPr>
        <w:t>. ПРИЛОЖЕНИЯ</w:t>
      </w:r>
      <w:r>
        <w:rPr>
          <w:rFonts w:ascii="Times New Roman" w:eastAsiaTheme="majorEastAsia" w:hAnsi="Times New Roman" w:cs="Times New Roman"/>
          <w:bCs/>
          <w:sz w:val="28"/>
          <w:szCs w:val="28"/>
        </w:rPr>
        <w:t>………………………………………………………</w:t>
      </w:r>
      <w:r w:rsidR="0009645B">
        <w:rPr>
          <w:rFonts w:ascii="Times New Roman" w:eastAsiaTheme="majorEastAsia" w:hAnsi="Times New Roman" w:cs="Times New Roman"/>
          <w:bCs/>
          <w:sz w:val="28"/>
          <w:szCs w:val="28"/>
        </w:rPr>
        <w:t>………….44</w:t>
      </w:r>
    </w:p>
    <w:p w:rsidR="00F165D5" w:rsidRDefault="00F165D5"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rsidP="00F165D5">
      <w:pPr>
        <w:widowControl w:val="0"/>
        <w:tabs>
          <w:tab w:val="left" w:pos="3345"/>
        </w:tabs>
        <w:autoSpaceDE w:val="0"/>
        <w:autoSpaceDN w:val="0"/>
        <w:adjustRightInd w:val="0"/>
        <w:spacing w:after="0" w:line="300" w:lineRule="auto"/>
        <w:jc w:val="both"/>
        <w:rPr>
          <w:rFonts w:ascii="Times New Roman" w:eastAsiaTheme="majorEastAsia" w:hAnsi="Times New Roman" w:cs="Times New Roman"/>
          <w:b/>
          <w:bCs/>
          <w:sz w:val="28"/>
          <w:szCs w:val="28"/>
        </w:rPr>
      </w:pPr>
    </w:p>
    <w:p w:rsidR="00934FFE" w:rsidRDefault="00934FFE">
      <w:pP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br w:type="page"/>
      </w:r>
    </w:p>
    <w:p w:rsidR="00D37517" w:rsidRDefault="00D37517" w:rsidP="0065519B">
      <w:pPr>
        <w:spacing w:after="0" w:line="240" w:lineRule="auto"/>
        <w:jc w:val="center"/>
        <w:rPr>
          <w:rFonts w:asciiTheme="majorHAnsi" w:hAnsiTheme="majorHAnsi"/>
          <w:b/>
          <w:sz w:val="44"/>
          <w:szCs w:val="44"/>
        </w:rPr>
      </w:pPr>
    </w:p>
    <w:p w:rsidR="00934FFE" w:rsidRDefault="00A101EC" w:rsidP="00934FFE">
      <w:pPr>
        <w:spacing w:after="0" w:line="288" w:lineRule="auto"/>
        <w:jc w:val="center"/>
        <w:rPr>
          <w:rFonts w:asciiTheme="majorHAnsi" w:hAnsiTheme="majorHAnsi"/>
          <w:b/>
          <w:sz w:val="44"/>
          <w:szCs w:val="44"/>
        </w:rPr>
      </w:pPr>
      <w:r>
        <w:rPr>
          <w:rFonts w:asciiTheme="majorHAnsi" w:hAnsiTheme="majorHAnsi"/>
          <w:b/>
          <w:sz w:val="44"/>
          <w:szCs w:val="44"/>
        </w:rPr>
        <w:t>Библиотека Уполномоченного по правам человека в Республике Татарстан</w:t>
      </w:r>
    </w:p>
    <w:p w:rsidR="00934FFE" w:rsidRDefault="00934FFE" w:rsidP="0065519B">
      <w:pPr>
        <w:spacing w:after="0" w:line="240" w:lineRule="auto"/>
        <w:jc w:val="center"/>
        <w:rPr>
          <w:rFonts w:asciiTheme="majorHAnsi" w:hAnsiTheme="majorHAnsi"/>
          <w:b/>
          <w:sz w:val="44"/>
          <w:szCs w:val="44"/>
        </w:rPr>
      </w:pPr>
    </w:p>
    <w:p w:rsidR="00934FFE" w:rsidRDefault="00934FFE" w:rsidP="0065519B">
      <w:pPr>
        <w:spacing w:after="0" w:line="240" w:lineRule="auto"/>
        <w:jc w:val="center"/>
        <w:rPr>
          <w:rFonts w:asciiTheme="majorHAnsi" w:hAnsiTheme="majorHAnsi"/>
          <w:b/>
          <w:sz w:val="44"/>
          <w:szCs w:val="44"/>
        </w:rPr>
      </w:pPr>
    </w:p>
    <w:p w:rsidR="00934FFE" w:rsidRPr="00A6280E" w:rsidRDefault="00934FFE" w:rsidP="00934FFE">
      <w:pPr>
        <w:spacing w:after="0" w:line="288" w:lineRule="auto"/>
        <w:jc w:val="center"/>
        <w:rPr>
          <w:rFonts w:asciiTheme="majorHAnsi" w:hAnsiTheme="majorHAnsi"/>
          <w:b/>
          <w:sz w:val="44"/>
          <w:szCs w:val="44"/>
        </w:rPr>
      </w:pPr>
      <w:r w:rsidRPr="00A6280E">
        <w:rPr>
          <w:rFonts w:asciiTheme="majorHAnsi" w:hAnsiTheme="majorHAnsi"/>
          <w:b/>
          <w:sz w:val="44"/>
          <w:szCs w:val="44"/>
        </w:rPr>
        <w:t>ЖИЛИЩНО-КОММУНАЛЬНЫЕ УСЛУГИ:</w:t>
      </w:r>
    </w:p>
    <w:p w:rsidR="00934FFE" w:rsidRPr="00A6280E" w:rsidRDefault="00934FFE" w:rsidP="00934FFE">
      <w:pPr>
        <w:spacing w:after="0" w:line="288" w:lineRule="auto"/>
        <w:jc w:val="center"/>
        <w:rPr>
          <w:rFonts w:asciiTheme="majorHAnsi" w:hAnsiTheme="majorHAnsi"/>
          <w:b/>
          <w:sz w:val="44"/>
          <w:szCs w:val="44"/>
        </w:rPr>
      </w:pPr>
      <w:r w:rsidRPr="00A6280E">
        <w:rPr>
          <w:rFonts w:asciiTheme="majorHAnsi" w:hAnsiTheme="majorHAnsi"/>
          <w:b/>
          <w:sz w:val="44"/>
          <w:szCs w:val="44"/>
        </w:rPr>
        <w:t>ЗАЩИТА ПРАВ ПОТРЕБИТЕЛЕЙ УСЛУГ</w:t>
      </w:r>
    </w:p>
    <w:p w:rsidR="00934FFE" w:rsidRPr="00A6280E" w:rsidRDefault="00934FFE" w:rsidP="0065519B">
      <w:pPr>
        <w:spacing w:after="0" w:line="240" w:lineRule="auto"/>
        <w:jc w:val="center"/>
        <w:rPr>
          <w:rFonts w:ascii="Times New Roman" w:hAnsi="Times New Roman"/>
          <w:b/>
          <w:sz w:val="48"/>
          <w:szCs w:val="48"/>
        </w:rPr>
      </w:pPr>
    </w:p>
    <w:p w:rsidR="00934FFE" w:rsidRDefault="00934FFE" w:rsidP="0065519B">
      <w:pPr>
        <w:spacing w:after="0" w:line="240" w:lineRule="auto"/>
        <w:jc w:val="center"/>
        <w:rPr>
          <w:rFonts w:ascii="Times New Roman" w:hAnsi="Times New Roman"/>
          <w:b/>
          <w:sz w:val="36"/>
          <w:szCs w:val="28"/>
        </w:rPr>
      </w:pPr>
    </w:p>
    <w:p w:rsidR="00934FFE" w:rsidRPr="00A6280E" w:rsidRDefault="00934FFE" w:rsidP="00934FFE">
      <w:pPr>
        <w:spacing w:after="0" w:line="288" w:lineRule="auto"/>
        <w:jc w:val="center"/>
        <w:rPr>
          <w:rFonts w:asciiTheme="majorHAnsi" w:hAnsiTheme="majorHAnsi"/>
          <w:b/>
          <w:sz w:val="32"/>
          <w:szCs w:val="32"/>
        </w:rPr>
      </w:pPr>
      <w:r w:rsidRPr="00A6280E">
        <w:rPr>
          <w:rFonts w:asciiTheme="majorHAnsi" w:hAnsiTheme="majorHAnsi"/>
          <w:b/>
          <w:sz w:val="32"/>
          <w:szCs w:val="32"/>
        </w:rPr>
        <w:t>Информационно-методический справочник</w:t>
      </w:r>
    </w:p>
    <w:p w:rsidR="00A101EC" w:rsidRDefault="00A101EC" w:rsidP="00A101EC">
      <w:pPr>
        <w:spacing w:after="0" w:line="240" w:lineRule="auto"/>
        <w:jc w:val="center"/>
        <w:rPr>
          <w:rFonts w:ascii="Times New Roman" w:hAnsi="Times New Roman"/>
          <w:b/>
          <w:sz w:val="40"/>
          <w:szCs w:val="40"/>
        </w:rPr>
      </w:pPr>
    </w:p>
    <w:p w:rsidR="00A101EC" w:rsidRDefault="00A101EC" w:rsidP="00A101EC">
      <w:pPr>
        <w:spacing w:after="0" w:line="240" w:lineRule="auto"/>
        <w:jc w:val="center"/>
        <w:rPr>
          <w:rFonts w:ascii="Times New Roman" w:hAnsi="Times New Roman"/>
          <w:sz w:val="40"/>
          <w:szCs w:val="40"/>
        </w:rPr>
      </w:pPr>
    </w:p>
    <w:p w:rsidR="0065519B" w:rsidRDefault="0065519B" w:rsidP="00A101EC">
      <w:pPr>
        <w:spacing w:after="0" w:line="240" w:lineRule="auto"/>
        <w:jc w:val="center"/>
        <w:rPr>
          <w:rFonts w:ascii="Times New Roman" w:hAnsi="Times New Roman"/>
          <w:sz w:val="40"/>
          <w:szCs w:val="40"/>
        </w:rPr>
      </w:pPr>
    </w:p>
    <w:p w:rsidR="0065519B" w:rsidRDefault="0065519B" w:rsidP="00A101EC">
      <w:pPr>
        <w:spacing w:after="0" w:line="240" w:lineRule="auto"/>
        <w:jc w:val="center"/>
        <w:rPr>
          <w:rFonts w:ascii="Times New Roman" w:hAnsi="Times New Roman"/>
          <w:sz w:val="40"/>
          <w:szCs w:val="40"/>
        </w:rPr>
      </w:pPr>
    </w:p>
    <w:p w:rsidR="0065519B" w:rsidRPr="0016028D" w:rsidRDefault="0065519B" w:rsidP="00A101EC">
      <w:pPr>
        <w:spacing w:after="0" w:line="240" w:lineRule="auto"/>
        <w:jc w:val="center"/>
        <w:rPr>
          <w:rFonts w:ascii="Times New Roman" w:hAnsi="Times New Roman"/>
          <w:sz w:val="40"/>
          <w:szCs w:val="40"/>
        </w:rPr>
      </w:pPr>
    </w:p>
    <w:p w:rsidR="00A101EC" w:rsidRPr="0065519B" w:rsidRDefault="00A101EC" w:rsidP="0065519B">
      <w:pPr>
        <w:spacing w:after="0" w:line="240" w:lineRule="auto"/>
        <w:jc w:val="center"/>
        <w:rPr>
          <w:rFonts w:ascii="Times New Roman" w:hAnsi="Times New Roman" w:cs="Times New Roman"/>
          <w:sz w:val="32"/>
          <w:szCs w:val="32"/>
        </w:rPr>
      </w:pPr>
      <w:r w:rsidRPr="0065519B">
        <w:rPr>
          <w:rFonts w:ascii="Times New Roman" w:hAnsi="Times New Roman" w:cs="Times New Roman"/>
          <w:sz w:val="32"/>
          <w:szCs w:val="32"/>
        </w:rPr>
        <w:t>420015, г. Казань, ул. К.Маркса, д. 61</w:t>
      </w:r>
    </w:p>
    <w:p w:rsidR="00A101EC" w:rsidRPr="0065519B" w:rsidRDefault="00A101EC" w:rsidP="0065519B">
      <w:pPr>
        <w:spacing w:after="0" w:line="240" w:lineRule="auto"/>
        <w:jc w:val="center"/>
        <w:rPr>
          <w:rFonts w:ascii="Times New Roman" w:hAnsi="Times New Roman" w:cs="Times New Roman"/>
          <w:sz w:val="32"/>
          <w:szCs w:val="32"/>
        </w:rPr>
      </w:pPr>
      <w:r w:rsidRPr="0065519B">
        <w:rPr>
          <w:rFonts w:ascii="Times New Roman" w:hAnsi="Times New Roman" w:cs="Times New Roman"/>
          <w:sz w:val="32"/>
          <w:szCs w:val="32"/>
        </w:rPr>
        <w:t>Тел./факс: (843) 236-41-80</w:t>
      </w:r>
    </w:p>
    <w:p w:rsidR="00A101EC" w:rsidRPr="0065519B" w:rsidRDefault="00A101EC" w:rsidP="0065519B">
      <w:pPr>
        <w:spacing w:after="0" w:line="240" w:lineRule="auto"/>
        <w:jc w:val="center"/>
        <w:rPr>
          <w:rFonts w:ascii="Times New Roman" w:hAnsi="Times New Roman" w:cs="Times New Roman"/>
          <w:sz w:val="32"/>
          <w:szCs w:val="32"/>
        </w:rPr>
      </w:pPr>
      <w:r w:rsidRPr="0065519B">
        <w:rPr>
          <w:rFonts w:ascii="Times New Roman" w:hAnsi="Times New Roman" w:cs="Times New Roman"/>
          <w:sz w:val="32"/>
          <w:szCs w:val="32"/>
          <w:lang w:val="en-US"/>
        </w:rPr>
        <w:t>E</w:t>
      </w:r>
      <w:r w:rsidRPr="0065519B">
        <w:rPr>
          <w:rFonts w:ascii="Times New Roman" w:hAnsi="Times New Roman" w:cs="Times New Roman"/>
          <w:sz w:val="32"/>
          <w:szCs w:val="32"/>
        </w:rPr>
        <w:t>-</w:t>
      </w:r>
      <w:r w:rsidRPr="0065519B">
        <w:rPr>
          <w:rFonts w:ascii="Times New Roman" w:hAnsi="Times New Roman" w:cs="Times New Roman"/>
          <w:sz w:val="32"/>
          <w:szCs w:val="32"/>
          <w:lang w:val="en-US"/>
        </w:rPr>
        <w:t>mail</w:t>
      </w:r>
      <w:r w:rsidRPr="0065519B">
        <w:rPr>
          <w:rFonts w:ascii="Times New Roman" w:hAnsi="Times New Roman" w:cs="Times New Roman"/>
          <w:sz w:val="32"/>
          <w:szCs w:val="32"/>
        </w:rPr>
        <w:t xml:space="preserve">: </w:t>
      </w:r>
      <w:hyperlink r:id="rId36" w:history="1">
        <w:r w:rsidRPr="0065519B">
          <w:rPr>
            <w:rStyle w:val="af0"/>
            <w:rFonts w:ascii="Times New Roman" w:hAnsi="Times New Roman" w:cs="Times New Roman"/>
            <w:sz w:val="32"/>
            <w:szCs w:val="32"/>
            <w:lang w:val="en-US"/>
          </w:rPr>
          <w:t>tat</w:t>
        </w:r>
        <w:r w:rsidRPr="0065519B">
          <w:rPr>
            <w:rStyle w:val="af0"/>
            <w:rFonts w:ascii="Times New Roman" w:hAnsi="Times New Roman" w:cs="Times New Roman"/>
            <w:sz w:val="32"/>
            <w:szCs w:val="32"/>
          </w:rPr>
          <w:t>.</w:t>
        </w:r>
        <w:r w:rsidRPr="0065519B">
          <w:rPr>
            <w:rStyle w:val="af0"/>
            <w:rFonts w:ascii="Times New Roman" w:hAnsi="Times New Roman" w:cs="Times New Roman"/>
            <w:sz w:val="32"/>
            <w:szCs w:val="32"/>
            <w:lang w:val="en-US"/>
          </w:rPr>
          <w:t>ombudsman</w:t>
        </w:r>
        <w:r w:rsidRPr="0065519B">
          <w:rPr>
            <w:rStyle w:val="af0"/>
            <w:rFonts w:ascii="Times New Roman" w:hAnsi="Times New Roman" w:cs="Times New Roman"/>
            <w:sz w:val="32"/>
            <w:szCs w:val="32"/>
          </w:rPr>
          <w:t>@</w:t>
        </w:r>
        <w:r w:rsidRPr="0065519B">
          <w:rPr>
            <w:rStyle w:val="af0"/>
            <w:rFonts w:ascii="Times New Roman" w:hAnsi="Times New Roman" w:cs="Times New Roman"/>
            <w:sz w:val="32"/>
            <w:szCs w:val="32"/>
            <w:lang w:val="en-US"/>
          </w:rPr>
          <w:t>tatar</w:t>
        </w:r>
        <w:r w:rsidRPr="0065519B">
          <w:rPr>
            <w:rStyle w:val="af0"/>
            <w:rFonts w:ascii="Times New Roman" w:hAnsi="Times New Roman" w:cs="Times New Roman"/>
            <w:sz w:val="32"/>
            <w:szCs w:val="32"/>
          </w:rPr>
          <w:t>.</w:t>
        </w:r>
        <w:r w:rsidRPr="0065519B">
          <w:rPr>
            <w:rStyle w:val="af0"/>
            <w:rFonts w:ascii="Times New Roman" w:hAnsi="Times New Roman" w:cs="Times New Roman"/>
            <w:sz w:val="32"/>
            <w:szCs w:val="32"/>
            <w:lang w:val="en-US"/>
          </w:rPr>
          <w:t>ru</w:t>
        </w:r>
      </w:hyperlink>
    </w:p>
    <w:p w:rsidR="00A101EC" w:rsidRPr="0065519B" w:rsidRDefault="00A101EC" w:rsidP="0065519B">
      <w:pPr>
        <w:spacing w:after="0" w:line="240" w:lineRule="auto"/>
        <w:jc w:val="center"/>
        <w:rPr>
          <w:rFonts w:ascii="Times New Roman" w:hAnsi="Times New Roman" w:cs="Times New Roman"/>
          <w:sz w:val="32"/>
          <w:szCs w:val="32"/>
        </w:rPr>
      </w:pPr>
      <w:r w:rsidRPr="0065519B">
        <w:rPr>
          <w:rFonts w:ascii="Times New Roman" w:hAnsi="Times New Roman" w:cs="Times New Roman"/>
          <w:sz w:val="32"/>
          <w:szCs w:val="32"/>
          <w:lang w:val="en-US"/>
        </w:rPr>
        <w:t>www</w:t>
      </w:r>
      <w:r w:rsidRPr="0065519B">
        <w:rPr>
          <w:rFonts w:ascii="Times New Roman" w:hAnsi="Times New Roman" w:cs="Times New Roman"/>
          <w:sz w:val="32"/>
          <w:szCs w:val="32"/>
        </w:rPr>
        <w:t>.</w:t>
      </w:r>
      <w:r w:rsidRPr="0065519B">
        <w:rPr>
          <w:rFonts w:ascii="Times New Roman" w:hAnsi="Times New Roman" w:cs="Times New Roman"/>
          <w:sz w:val="32"/>
          <w:szCs w:val="32"/>
          <w:lang w:val="en-US"/>
        </w:rPr>
        <w:t>upch</w:t>
      </w:r>
      <w:r w:rsidRPr="0065519B">
        <w:rPr>
          <w:rFonts w:ascii="Times New Roman" w:hAnsi="Times New Roman" w:cs="Times New Roman"/>
          <w:sz w:val="32"/>
          <w:szCs w:val="32"/>
        </w:rPr>
        <w:t>.</w:t>
      </w:r>
      <w:r w:rsidRPr="0065519B">
        <w:rPr>
          <w:rFonts w:ascii="Times New Roman" w:hAnsi="Times New Roman" w:cs="Times New Roman"/>
          <w:sz w:val="32"/>
          <w:szCs w:val="32"/>
          <w:lang w:val="en-US"/>
        </w:rPr>
        <w:t>tatarstan</w:t>
      </w:r>
      <w:r w:rsidRPr="0065519B">
        <w:rPr>
          <w:rFonts w:ascii="Times New Roman" w:hAnsi="Times New Roman" w:cs="Times New Roman"/>
          <w:sz w:val="32"/>
          <w:szCs w:val="32"/>
        </w:rPr>
        <w:t>.</w:t>
      </w:r>
      <w:r w:rsidRPr="0065519B">
        <w:rPr>
          <w:rFonts w:ascii="Times New Roman" w:hAnsi="Times New Roman" w:cs="Times New Roman"/>
          <w:sz w:val="32"/>
          <w:szCs w:val="32"/>
          <w:lang w:val="en-US"/>
        </w:rPr>
        <w:t>ru</w:t>
      </w:r>
    </w:p>
    <w:p w:rsidR="00A101EC" w:rsidRDefault="00A101EC" w:rsidP="0065519B">
      <w:pPr>
        <w:spacing w:after="0" w:line="240" w:lineRule="auto"/>
        <w:jc w:val="center"/>
        <w:rPr>
          <w:rFonts w:ascii="Times New Roman" w:hAnsi="Times New Roman" w:cs="Times New Roman"/>
          <w:sz w:val="32"/>
          <w:szCs w:val="32"/>
        </w:rPr>
      </w:pPr>
    </w:p>
    <w:p w:rsidR="0065519B" w:rsidRDefault="0065519B" w:rsidP="0065519B">
      <w:pPr>
        <w:spacing w:after="0" w:line="240" w:lineRule="auto"/>
        <w:jc w:val="center"/>
        <w:rPr>
          <w:rFonts w:ascii="Times New Roman" w:hAnsi="Times New Roman" w:cs="Times New Roman"/>
          <w:sz w:val="32"/>
          <w:szCs w:val="32"/>
        </w:rPr>
      </w:pPr>
    </w:p>
    <w:p w:rsidR="0065519B" w:rsidRPr="0065519B" w:rsidRDefault="0065519B" w:rsidP="0065519B">
      <w:pPr>
        <w:spacing w:after="0" w:line="240" w:lineRule="auto"/>
        <w:jc w:val="center"/>
        <w:rPr>
          <w:rFonts w:ascii="Times New Roman" w:hAnsi="Times New Roman" w:cs="Times New Roman"/>
          <w:sz w:val="32"/>
          <w:szCs w:val="32"/>
        </w:rPr>
      </w:pPr>
    </w:p>
    <w:p w:rsidR="00F165D5" w:rsidRPr="0065519B" w:rsidRDefault="00F165D5" w:rsidP="0065519B">
      <w:pPr>
        <w:widowControl w:val="0"/>
        <w:autoSpaceDE w:val="0"/>
        <w:autoSpaceDN w:val="0"/>
        <w:adjustRightInd w:val="0"/>
        <w:spacing w:after="0" w:line="240" w:lineRule="auto"/>
        <w:ind w:firstLine="567"/>
        <w:jc w:val="center"/>
        <w:rPr>
          <w:rFonts w:ascii="Times New Roman" w:eastAsiaTheme="majorEastAsia" w:hAnsi="Times New Roman" w:cs="Times New Roman"/>
          <w:bCs/>
          <w:iCs/>
          <w:sz w:val="32"/>
          <w:szCs w:val="32"/>
        </w:rPr>
      </w:pPr>
    </w:p>
    <w:sectPr w:rsidR="00F165D5" w:rsidRPr="0065519B" w:rsidSect="002826BF">
      <w:footerReference w:type="default" r:id="rId37"/>
      <w:pgSz w:w="11906" w:h="16838"/>
      <w:pgMar w:top="1134" w:right="991"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801" w:rsidRDefault="00514801" w:rsidP="00AC699B">
      <w:pPr>
        <w:spacing w:after="0" w:line="240" w:lineRule="auto"/>
      </w:pPr>
      <w:r>
        <w:separator/>
      </w:r>
    </w:p>
  </w:endnote>
  <w:endnote w:type="continuationSeparator" w:id="1">
    <w:p w:rsidR="00514801" w:rsidRDefault="00514801" w:rsidP="00AC6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9333"/>
      <w:docPartObj>
        <w:docPartGallery w:val="Page Numbers (Bottom of Page)"/>
        <w:docPartUnique/>
      </w:docPartObj>
    </w:sdtPr>
    <w:sdtContent>
      <w:p w:rsidR="00EC1881" w:rsidRDefault="00E203DF">
        <w:pPr>
          <w:pStyle w:val="a7"/>
          <w:jc w:val="center"/>
        </w:pPr>
        <w:fldSimple w:instr=" PAGE   \* MERGEFORMAT ">
          <w:r w:rsidR="00245917">
            <w:rPr>
              <w:noProof/>
            </w:rPr>
            <w:t>60</w:t>
          </w:r>
        </w:fldSimple>
      </w:p>
    </w:sdtContent>
  </w:sdt>
  <w:p w:rsidR="00EC1881" w:rsidRDefault="00EC18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801" w:rsidRDefault="00514801" w:rsidP="00AC699B">
      <w:pPr>
        <w:spacing w:after="0" w:line="240" w:lineRule="auto"/>
      </w:pPr>
      <w:r>
        <w:separator/>
      </w:r>
    </w:p>
  </w:footnote>
  <w:footnote w:type="continuationSeparator" w:id="1">
    <w:p w:rsidR="00514801" w:rsidRDefault="00514801" w:rsidP="00AC6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3B1"/>
    <w:multiLevelType w:val="hybridMultilevel"/>
    <w:tmpl w:val="F100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2112F"/>
    <w:multiLevelType w:val="hybridMultilevel"/>
    <w:tmpl w:val="8DD0DD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07287"/>
    <w:multiLevelType w:val="hybridMultilevel"/>
    <w:tmpl w:val="B52CFC08"/>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3">
    <w:nsid w:val="05BB039F"/>
    <w:multiLevelType w:val="hybridMultilevel"/>
    <w:tmpl w:val="4738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82970"/>
    <w:multiLevelType w:val="hybridMultilevel"/>
    <w:tmpl w:val="C7A6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379EA"/>
    <w:multiLevelType w:val="hybridMultilevel"/>
    <w:tmpl w:val="920EA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409D3"/>
    <w:multiLevelType w:val="hybridMultilevel"/>
    <w:tmpl w:val="5846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12C8A"/>
    <w:multiLevelType w:val="hybridMultilevel"/>
    <w:tmpl w:val="5AEEE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75943"/>
    <w:multiLevelType w:val="hybridMultilevel"/>
    <w:tmpl w:val="5F32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17FDF"/>
    <w:multiLevelType w:val="hybridMultilevel"/>
    <w:tmpl w:val="D8EA2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D5B7C"/>
    <w:multiLevelType w:val="hybridMultilevel"/>
    <w:tmpl w:val="FA5C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41209"/>
    <w:multiLevelType w:val="hybridMultilevel"/>
    <w:tmpl w:val="3866EA8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2BF508D6"/>
    <w:multiLevelType w:val="hybridMultilevel"/>
    <w:tmpl w:val="40CC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70323"/>
    <w:multiLevelType w:val="hybridMultilevel"/>
    <w:tmpl w:val="0D62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A621D8"/>
    <w:multiLevelType w:val="hybridMultilevel"/>
    <w:tmpl w:val="442E1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D1356"/>
    <w:multiLevelType w:val="hybridMultilevel"/>
    <w:tmpl w:val="0AB2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64E28"/>
    <w:multiLevelType w:val="hybridMultilevel"/>
    <w:tmpl w:val="4966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A38F0"/>
    <w:multiLevelType w:val="hybridMultilevel"/>
    <w:tmpl w:val="0CA69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32281"/>
    <w:multiLevelType w:val="hybridMultilevel"/>
    <w:tmpl w:val="A548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3202F"/>
    <w:multiLevelType w:val="hybridMultilevel"/>
    <w:tmpl w:val="E2B850C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nsid w:val="4D4169AC"/>
    <w:multiLevelType w:val="hybridMultilevel"/>
    <w:tmpl w:val="8CE8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C288B"/>
    <w:multiLevelType w:val="hybridMultilevel"/>
    <w:tmpl w:val="18C6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8F2091"/>
    <w:multiLevelType w:val="hybridMultilevel"/>
    <w:tmpl w:val="69D0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E63A11"/>
    <w:multiLevelType w:val="hybridMultilevel"/>
    <w:tmpl w:val="99FCF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B615AF"/>
    <w:multiLevelType w:val="hybridMultilevel"/>
    <w:tmpl w:val="41A6E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AA633A"/>
    <w:multiLevelType w:val="hybridMultilevel"/>
    <w:tmpl w:val="CBFE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765D11"/>
    <w:multiLevelType w:val="hybridMultilevel"/>
    <w:tmpl w:val="0CF8D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22"/>
  </w:num>
  <w:num w:numId="4">
    <w:abstractNumId w:val="12"/>
  </w:num>
  <w:num w:numId="5">
    <w:abstractNumId w:val="3"/>
  </w:num>
  <w:num w:numId="6">
    <w:abstractNumId w:val="10"/>
  </w:num>
  <w:num w:numId="7">
    <w:abstractNumId w:val="20"/>
  </w:num>
  <w:num w:numId="8">
    <w:abstractNumId w:val="15"/>
  </w:num>
  <w:num w:numId="9">
    <w:abstractNumId w:val="25"/>
  </w:num>
  <w:num w:numId="10">
    <w:abstractNumId w:val="19"/>
  </w:num>
  <w:num w:numId="11">
    <w:abstractNumId w:val="7"/>
  </w:num>
  <w:num w:numId="12">
    <w:abstractNumId w:val="1"/>
  </w:num>
  <w:num w:numId="13">
    <w:abstractNumId w:val="16"/>
  </w:num>
  <w:num w:numId="14">
    <w:abstractNumId w:val="0"/>
  </w:num>
  <w:num w:numId="15">
    <w:abstractNumId w:val="5"/>
  </w:num>
  <w:num w:numId="16">
    <w:abstractNumId w:val="9"/>
  </w:num>
  <w:num w:numId="17">
    <w:abstractNumId w:val="21"/>
  </w:num>
  <w:num w:numId="18">
    <w:abstractNumId w:val="23"/>
  </w:num>
  <w:num w:numId="19">
    <w:abstractNumId w:val="4"/>
  </w:num>
  <w:num w:numId="20">
    <w:abstractNumId w:val="17"/>
  </w:num>
  <w:num w:numId="21">
    <w:abstractNumId w:val="14"/>
  </w:num>
  <w:num w:numId="22">
    <w:abstractNumId w:val="13"/>
  </w:num>
  <w:num w:numId="23">
    <w:abstractNumId w:val="24"/>
  </w:num>
  <w:num w:numId="24">
    <w:abstractNumId w:val="8"/>
  </w:num>
  <w:num w:numId="25">
    <w:abstractNumId w:val="18"/>
  </w:num>
  <w:num w:numId="26">
    <w:abstractNumId w:val="6"/>
  </w:num>
  <w:num w:numId="27">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738D"/>
    <w:rsid w:val="00027532"/>
    <w:rsid w:val="00036DB7"/>
    <w:rsid w:val="00045CAF"/>
    <w:rsid w:val="000606F0"/>
    <w:rsid w:val="00060F7F"/>
    <w:rsid w:val="00080F93"/>
    <w:rsid w:val="000816BB"/>
    <w:rsid w:val="00085D40"/>
    <w:rsid w:val="0009645B"/>
    <w:rsid w:val="000B12D5"/>
    <w:rsid w:val="000B642F"/>
    <w:rsid w:val="000B67CF"/>
    <w:rsid w:val="000E4751"/>
    <w:rsid w:val="001232B1"/>
    <w:rsid w:val="0012730C"/>
    <w:rsid w:val="00131EF1"/>
    <w:rsid w:val="001446F8"/>
    <w:rsid w:val="00150D34"/>
    <w:rsid w:val="00170A3D"/>
    <w:rsid w:val="00185F64"/>
    <w:rsid w:val="001A4B47"/>
    <w:rsid w:val="001B3835"/>
    <w:rsid w:val="001D3848"/>
    <w:rsid w:val="001E6913"/>
    <w:rsid w:val="001F6162"/>
    <w:rsid w:val="002102AC"/>
    <w:rsid w:val="00217399"/>
    <w:rsid w:val="002303AF"/>
    <w:rsid w:val="00237658"/>
    <w:rsid w:val="00242D62"/>
    <w:rsid w:val="00245917"/>
    <w:rsid w:val="00246E94"/>
    <w:rsid w:val="00247D54"/>
    <w:rsid w:val="0026372D"/>
    <w:rsid w:val="00274383"/>
    <w:rsid w:val="002820C6"/>
    <w:rsid w:val="002826BF"/>
    <w:rsid w:val="002A3D4B"/>
    <w:rsid w:val="002B0975"/>
    <w:rsid w:val="002B302D"/>
    <w:rsid w:val="002D6F3B"/>
    <w:rsid w:val="002E07C1"/>
    <w:rsid w:val="002E0B77"/>
    <w:rsid w:val="002E593B"/>
    <w:rsid w:val="00310B76"/>
    <w:rsid w:val="00312F89"/>
    <w:rsid w:val="00315918"/>
    <w:rsid w:val="00315D0F"/>
    <w:rsid w:val="00325DEC"/>
    <w:rsid w:val="00336C5C"/>
    <w:rsid w:val="00350C4C"/>
    <w:rsid w:val="0037238E"/>
    <w:rsid w:val="003733CC"/>
    <w:rsid w:val="00373543"/>
    <w:rsid w:val="003769C6"/>
    <w:rsid w:val="00377F7D"/>
    <w:rsid w:val="003B24AC"/>
    <w:rsid w:val="003B2953"/>
    <w:rsid w:val="003B63B1"/>
    <w:rsid w:val="003B6F82"/>
    <w:rsid w:val="003C3895"/>
    <w:rsid w:val="003D0B39"/>
    <w:rsid w:val="003D4EE9"/>
    <w:rsid w:val="003E43CA"/>
    <w:rsid w:val="004004A5"/>
    <w:rsid w:val="0043578A"/>
    <w:rsid w:val="0044214A"/>
    <w:rsid w:val="00444A2A"/>
    <w:rsid w:val="00453FB1"/>
    <w:rsid w:val="0045446C"/>
    <w:rsid w:val="004637E5"/>
    <w:rsid w:val="004653DE"/>
    <w:rsid w:val="0046577B"/>
    <w:rsid w:val="00470621"/>
    <w:rsid w:val="0047388C"/>
    <w:rsid w:val="00473DB4"/>
    <w:rsid w:val="00476215"/>
    <w:rsid w:val="004971F9"/>
    <w:rsid w:val="004A67C6"/>
    <w:rsid w:val="004B380F"/>
    <w:rsid w:val="004B42D3"/>
    <w:rsid w:val="004D43CB"/>
    <w:rsid w:val="004D6F26"/>
    <w:rsid w:val="004F4598"/>
    <w:rsid w:val="00504012"/>
    <w:rsid w:val="0050508B"/>
    <w:rsid w:val="00513D02"/>
    <w:rsid w:val="00514801"/>
    <w:rsid w:val="0052065A"/>
    <w:rsid w:val="0052145E"/>
    <w:rsid w:val="0052607F"/>
    <w:rsid w:val="0054420F"/>
    <w:rsid w:val="00560FFA"/>
    <w:rsid w:val="005621C2"/>
    <w:rsid w:val="00572D92"/>
    <w:rsid w:val="00583276"/>
    <w:rsid w:val="005857BC"/>
    <w:rsid w:val="0058708F"/>
    <w:rsid w:val="005C3417"/>
    <w:rsid w:val="005C3C9C"/>
    <w:rsid w:val="005C6980"/>
    <w:rsid w:val="005D221B"/>
    <w:rsid w:val="005D2B01"/>
    <w:rsid w:val="005E4B69"/>
    <w:rsid w:val="005E63EA"/>
    <w:rsid w:val="005E6F48"/>
    <w:rsid w:val="005F3F94"/>
    <w:rsid w:val="005F40C6"/>
    <w:rsid w:val="006004ED"/>
    <w:rsid w:val="00601EDD"/>
    <w:rsid w:val="00610C59"/>
    <w:rsid w:val="0061348C"/>
    <w:rsid w:val="0061773E"/>
    <w:rsid w:val="006228CC"/>
    <w:rsid w:val="006453B4"/>
    <w:rsid w:val="0065519B"/>
    <w:rsid w:val="00667016"/>
    <w:rsid w:val="00672686"/>
    <w:rsid w:val="006A1CCC"/>
    <w:rsid w:val="006A4DAD"/>
    <w:rsid w:val="006B2F59"/>
    <w:rsid w:val="006D511B"/>
    <w:rsid w:val="006D7AEC"/>
    <w:rsid w:val="006E4246"/>
    <w:rsid w:val="006E43FB"/>
    <w:rsid w:val="00713524"/>
    <w:rsid w:val="007207E7"/>
    <w:rsid w:val="007226EC"/>
    <w:rsid w:val="007268A9"/>
    <w:rsid w:val="00727B02"/>
    <w:rsid w:val="00732A04"/>
    <w:rsid w:val="007439FE"/>
    <w:rsid w:val="00745E2E"/>
    <w:rsid w:val="0076623B"/>
    <w:rsid w:val="007839AE"/>
    <w:rsid w:val="007917A7"/>
    <w:rsid w:val="00794E5B"/>
    <w:rsid w:val="007A3306"/>
    <w:rsid w:val="007B4FE7"/>
    <w:rsid w:val="007C2141"/>
    <w:rsid w:val="007C3895"/>
    <w:rsid w:val="007C7CA0"/>
    <w:rsid w:val="007D0799"/>
    <w:rsid w:val="007D28C4"/>
    <w:rsid w:val="007F1905"/>
    <w:rsid w:val="007F5D21"/>
    <w:rsid w:val="008022DA"/>
    <w:rsid w:val="00832C28"/>
    <w:rsid w:val="00862418"/>
    <w:rsid w:val="008732D6"/>
    <w:rsid w:val="008851D9"/>
    <w:rsid w:val="008A6F4E"/>
    <w:rsid w:val="008B5671"/>
    <w:rsid w:val="008D5487"/>
    <w:rsid w:val="008E2DE7"/>
    <w:rsid w:val="008E3636"/>
    <w:rsid w:val="008E4952"/>
    <w:rsid w:val="008F52C7"/>
    <w:rsid w:val="00917922"/>
    <w:rsid w:val="00926C00"/>
    <w:rsid w:val="00934FFE"/>
    <w:rsid w:val="00936AE8"/>
    <w:rsid w:val="009518BD"/>
    <w:rsid w:val="009803AC"/>
    <w:rsid w:val="00987EE2"/>
    <w:rsid w:val="00997A73"/>
    <w:rsid w:val="00997F3B"/>
    <w:rsid w:val="009A0390"/>
    <w:rsid w:val="009A3A94"/>
    <w:rsid w:val="009A6014"/>
    <w:rsid w:val="009B4B7A"/>
    <w:rsid w:val="009C099A"/>
    <w:rsid w:val="009C4074"/>
    <w:rsid w:val="00A101EC"/>
    <w:rsid w:val="00A243B9"/>
    <w:rsid w:val="00A24ECB"/>
    <w:rsid w:val="00A37A58"/>
    <w:rsid w:val="00A432B0"/>
    <w:rsid w:val="00A43AEC"/>
    <w:rsid w:val="00A554FB"/>
    <w:rsid w:val="00A56B30"/>
    <w:rsid w:val="00A85EF2"/>
    <w:rsid w:val="00A94F37"/>
    <w:rsid w:val="00AA746E"/>
    <w:rsid w:val="00AC1196"/>
    <w:rsid w:val="00AC699B"/>
    <w:rsid w:val="00AE186C"/>
    <w:rsid w:val="00AE1C4B"/>
    <w:rsid w:val="00AE7D61"/>
    <w:rsid w:val="00AE7F80"/>
    <w:rsid w:val="00AF2023"/>
    <w:rsid w:val="00B218EF"/>
    <w:rsid w:val="00B2376B"/>
    <w:rsid w:val="00B24F99"/>
    <w:rsid w:val="00B2514B"/>
    <w:rsid w:val="00B332D9"/>
    <w:rsid w:val="00B4444E"/>
    <w:rsid w:val="00B56E89"/>
    <w:rsid w:val="00B57DD5"/>
    <w:rsid w:val="00B74651"/>
    <w:rsid w:val="00B86FF8"/>
    <w:rsid w:val="00BA3B70"/>
    <w:rsid w:val="00BA4D6A"/>
    <w:rsid w:val="00BB0D23"/>
    <w:rsid w:val="00BB7F12"/>
    <w:rsid w:val="00BE1C7C"/>
    <w:rsid w:val="00BE40E6"/>
    <w:rsid w:val="00BE5AEA"/>
    <w:rsid w:val="00BF0966"/>
    <w:rsid w:val="00C14B30"/>
    <w:rsid w:val="00C25E9E"/>
    <w:rsid w:val="00C33DEA"/>
    <w:rsid w:val="00C37E9F"/>
    <w:rsid w:val="00C40926"/>
    <w:rsid w:val="00C464C1"/>
    <w:rsid w:val="00C50C57"/>
    <w:rsid w:val="00C62F9D"/>
    <w:rsid w:val="00C74D4A"/>
    <w:rsid w:val="00CA1D32"/>
    <w:rsid w:val="00CA52E2"/>
    <w:rsid w:val="00CC524D"/>
    <w:rsid w:val="00CC5DF8"/>
    <w:rsid w:val="00CD6B1C"/>
    <w:rsid w:val="00CD6E55"/>
    <w:rsid w:val="00CD738D"/>
    <w:rsid w:val="00CE2055"/>
    <w:rsid w:val="00D06438"/>
    <w:rsid w:val="00D13A92"/>
    <w:rsid w:val="00D26ED0"/>
    <w:rsid w:val="00D37517"/>
    <w:rsid w:val="00D40DD1"/>
    <w:rsid w:val="00D465AD"/>
    <w:rsid w:val="00D53A46"/>
    <w:rsid w:val="00D75CC8"/>
    <w:rsid w:val="00D97449"/>
    <w:rsid w:val="00DA4F5D"/>
    <w:rsid w:val="00DB1FE9"/>
    <w:rsid w:val="00DD1F8E"/>
    <w:rsid w:val="00DE33E9"/>
    <w:rsid w:val="00E008E9"/>
    <w:rsid w:val="00E01833"/>
    <w:rsid w:val="00E06D07"/>
    <w:rsid w:val="00E16D20"/>
    <w:rsid w:val="00E203DF"/>
    <w:rsid w:val="00E245A0"/>
    <w:rsid w:val="00E26DA8"/>
    <w:rsid w:val="00E53302"/>
    <w:rsid w:val="00E61054"/>
    <w:rsid w:val="00E63925"/>
    <w:rsid w:val="00E74921"/>
    <w:rsid w:val="00E83594"/>
    <w:rsid w:val="00E96D7B"/>
    <w:rsid w:val="00EB7387"/>
    <w:rsid w:val="00EC1881"/>
    <w:rsid w:val="00EC26AE"/>
    <w:rsid w:val="00EF2D0D"/>
    <w:rsid w:val="00F07AB4"/>
    <w:rsid w:val="00F165D5"/>
    <w:rsid w:val="00F73A1B"/>
    <w:rsid w:val="00F75B14"/>
    <w:rsid w:val="00F76B0F"/>
    <w:rsid w:val="00F95F97"/>
    <w:rsid w:val="00FB1C03"/>
    <w:rsid w:val="00FB61D6"/>
    <w:rsid w:val="00FB6B4F"/>
    <w:rsid w:val="00FB718A"/>
    <w:rsid w:val="00FC3CB5"/>
    <w:rsid w:val="00FC7F93"/>
    <w:rsid w:val="00FD0830"/>
    <w:rsid w:val="00FD4116"/>
    <w:rsid w:val="00FD5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8D"/>
  </w:style>
  <w:style w:type="paragraph" w:styleId="1">
    <w:name w:val="heading 1"/>
    <w:basedOn w:val="a"/>
    <w:next w:val="a"/>
    <w:link w:val="10"/>
    <w:uiPriority w:val="9"/>
    <w:qFormat/>
    <w:rsid w:val="007C7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7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7C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F8E"/>
    <w:pPr>
      <w:ind w:left="720"/>
      <w:contextualSpacing/>
    </w:pPr>
  </w:style>
  <w:style w:type="table" w:styleId="a4">
    <w:name w:val="Table Grid"/>
    <w:basedOn w:val="a1"/>
    <w:uiPriority w:val="59"/>
    <w:rsid w:val="00CD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D73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738D"/>
  </w:style>
  <w:style w:type="paragraph" w:styleId="a7">
    <w:name w:val="footer"/>
    <w:basedOn w:val="a"/>
    <w:link w:val="a8"/>
    <w:uiPriority w:val="99"/>
    <w:unhideWhenUsed/>
    <w:rsid w:val="00CD73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38D"/>
  </w:style>
  <w:style w:type="paragraph" w:customStyle="1" w:styleId="ConsPlusNonformat">
    <w:name w:val="ConsPlusNonformat"/>
    <w:uiPriority w:val="99"/>
    <w:rsid w:val="00CD73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738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CD738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9">
    <w:name w:val="Title"/>
    <w:basedOn w:val="a"/>
    <w:next w:val="a"/>
    <w:link w:val="aa"/>
    <w:uiPriority w:val="10"/>
    <w:qFormat/>
    <w:rsid w:val="00CD7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738D"/>
    <w:rPr>
      <w:rFonts w:asciiTheme="majorHAnsi" w:eastAsiaTheme="majorEastAsia" w:hAnsiTheme="majorHAnsi" w:cstheme="majorBidi"/>
      <w:color w:val="17365D" w:themeColor="text2" w:themeShade="BF"/>
      <w:spacing w:val="5"/>
      <w:kern w:val="28"/>
      <w:sz w:val="52"/>
      <w:szCs w:val="52"/>
    </w:rPr>
  </w:style>
  <w:style w:type="character" w:styleId="ab">
    <w:name w:val="Subtle Emphasis"/>
    <w:basedOn w:val="a0"/>
    <w:uiPriority w:val="19"/>
    <w:qFormat/>
    <w:rsid w:val="00CD738D"/>
    <w:rPr>
      <w:i/>
      <w:iCs/>
      <w:color w:val="808080" w:themeColor="text1" w:themeTint="7F"/>
    </w:rPr>
  </w:style>
  <w:style w:type="paragraph" w:styleId="ac">
    <w:name w:val="Balloon Text"/>
    <w:basedOn w:val="a"/>
    <w:link w:val="ad"/>
    <w:uiPriority w:val="99"/>
    <w:semiHidden/>
    <w:unhideWhenUsed/>
    <w:rsid w:val="00CD73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738D"/>
    <w:rPr>
      <w:rFonts w:ascii="Tahoma" w:hAnsi="Tahoma" w:cs="Tahoma"/>
      <w:sz w:val="16"/>
      <w:szCs w:val="16"/>
    </w:rPr>
  </w:style>
  <w:style w:type="paragraph" w:customStyle="1" w:styleId="ConsPlusNormal">
    <w:name w:val="ConsPlusNormal"/>
    <w:rsid w:val="00CD738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e">
    <w:name w:val="Document Map"/>
    <w:basedOn w:val="a"/>
    <w:link w:val="af"/>
    <w:uiPriority w:val="99"/>
    <w:semiHidden/>
    <w:unhideWhenUsed/>
    <w:rsid w:val="005D221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5D221B"/>
    <w:rPr>
      <w:rFonts w:ascii="Tahoma" w:hAnsi="Tahoma" w:cs="Tahoma"/>
      <w:sz w:val="16"/>
      <w:szCs w:val="16"/>
    </w:rPr>
  </w:style>
  <w:style w:type="character" w:customStyle="1" w:styleId="10">
    <w:name w:val="Заголовок 1 Знак"/>
    <w:basedOn w:val="a0"/>
    <w:link w:val="1"/>
    <w:uiPriority w:val="9"/>
    <w:rsid w:val="007C7C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7C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7CA0"/>
    <w:rPr>
      <w:rFonts w:asciiTheme="majorHAnsi" w:eastAsiaTheme="majorEastAsia" w:hAnsiTheme="majorHAnsi" w:cstheme="majorBidi"/>
      <w:b/>
      <w:bCs/>
      <w:color w:val="4F81BD" w:themeColor="accent1"/>
    </w:rPr>
  </w:style>
  <w:style w:type="table" w:styleId="-3">
    <w:name w:val="Light Shading Accent 3"/>
    <w:basedOn w:val="a1"/>
    <w:uiPriority w:val="60"/>
    <w:rsid w:val="00FB6B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B6B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FB6B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f0">
    <w:name w:val="Hyperlink"/>
    <w:basedOn w:val="a0"/>
    <w:uiPriority w:val="99"/>
    <w:unhideWhenUsed/>
    <w:rsid w:val="00A101EC"/>
    <w:rPr>
      <w:color w:val="0000FF"/>
      <w:u w:val="single"/>
    </w:rPr>
  </w:style>
  <w:style w:type="paragraph" w:styleId="af1">
    <w:name w:val="Body Text"/>
    <w:basedOn w:val="a"/>
    <w:link w:val="af2"/>
    <w:rsid w:val="002826BF"/>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2826B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79845156">
      <w:bodyDiv w:val="1"/>
      <w:marLeft w:val="0"/>
      <w:marRight w:val="0"/>
      <w:marTop w:val="0"/>
      <w:marBottom w:val="0"/>
      <w:divBdr>
        <w:top w:val="none" w:sz="0" w:space="0" w:color="auto"/>
        <w:left w:val="none" w:sz="0" w:space="0" w:color="auto"/>
        <w:bottom w:val="none" w:sz="0" w:space="0" w:color="auto"/>
        <w:right w:val="none" w:sz="0" w:space="0" w:color="auto"/>
      </w:divBdr>
    </w:div>
    <w:div w:id="383262321">
      <w:bodyDiv w:val="1"/>
      <w:marLeft w:val="0"/>
      <w:marRight w:val="0"/>
      <w:marTop w:val="0"/>
      <w:marBottom w:val="0"/>
      <w:divBdr>
        <w:top w:val="none" w:sz="0" w:space="0" w:color="auto"/>
        <w:left w:val="none" w:sz="0" w:space="0" w:color="auto"/>
        <w:bottom w:val="none" w:sz="0" w:space="0" w:color="auto"/>
        <w:right w:val="none" w:sz="0" w:space="0" w:color="auto"/>
      </w:divBdr>
    </w:div>
    <w:div w:id="392509107">
      <w:bodyDiv w:val="1"/>
      <w:marLeft w:val="0"/>
      <w:marRight w:val="0"/>
      <w:marTop w:val="0"/>
      <w:marBottom w:val="0"/>
      <w:divBdr>
        <w:top w:val="none" w:sz="0" w:space="0" w:color="auto"/>
        <w:left w:val="none" w:sz="0" w:space="0" w:color="auto"/>
        <w:bottom w:val="none" w:sz="0" w:space="0" w:color="auto"/>
        <w:right w:val="none" w:sz="0" w:space="0" w:color="auto"/>
      </w:divBdr>
    </w:div>
    <w:div w:id="459767362">
      <w:bodyDiv w:val="1"/>
      <w:marLeft w:val="0"/>
      <w:marRight w:val="0"/>
      <w:marTop w:val="0"/>
      <w:marBottom w:val="0"/>
      <w:divBdr>
        <w:top w:val="none" w:sz="0" w:space="0" w:color="auto"/>
        <w:left w:val="none" w:sz="0" w:space="0" w:color="auto"/>
        <w:bottom w:val="none" w:sz="0" w:space="0" w:color="auto"/>
        <w:right w:val="none" w:sz="0" w:space="0" w:color="auto"/>
      </w:divBdr>
    </w:div>
    <w:div w:id="537396750">
      <w:bodyDiv w:val="1"/>
      <w:marLeft w:val="0"/>
      <w:marRight w:val="0"/>
      <w:marTop w:val="0"/>
      <w:marBottom w:val="0"/>
      <w:divBdr>
        <w:top w:val="none" w:sz="0" w:space="0" w:color="auto"/>
        <w:left w:val="none" w:sz="0" w:space="0" w:color="auto"/>
        <w:bottom w:val="none" w:sz="0" w:space="0" w:color="auto"/>
        <w:right w:val="none" w:sz="0" w:space="0" w:color="auto"/>
      </w:divBdr>
      <w:divsChild>
        <w:div w:id="207031364">
          <w:marLeft w:val="0"/>
          <w:marRight w:val="0"/>
          <w:marTop w:val="0"/>
          <w:marBottom w:val="160"/>
          <w:divBdr>
            <w:top w:val="none" w:sz="0" w:space="0" w:color="auto"/>
            <w:left w:val="none" w:sz="0" w:space="0" w:color="auto"/>
            <w:bottom w:val="none" w:sz="0" w:space="0" w:color="auto"/>
            <w:right w:val="none" w:sz="0" w:space="0" w:color="auto"/>
          </w:divBdr>
        </w:div>
        <w:div w:id="286089272">
          <w:marLeft w:val="0"/>
          <w:marRight w:val="0"/>
          <w:marTop w:val="0"/>
          <w:marBottom w:val="160"/>
          <w:divBdr>
            <w:top w:val="none" w:sz="0" w:space="0" w:color="auto"/>
            <w:left w:val="none" w:sz="0" w:space="0" w:color="auto"/>
            <w:bottom w:val="none" w:sz="0" w:space="0" w:color="auto"/>
            <w:right w:val="none" w:sz="0" w:space="0" w:color="auto"/>
          </w:divBdr>
        </w:div>
        <w:div w:id="1624842919">
          <w:marLeft w:val="0"/>
          <w:marRight w:val="0"/>
          <w:marTop w:val="0"/>
          <w:marBottom w:val="160"/>
          <w:divBdr>
            <w:top w:val="none" w:sz="0" w:space="0" w:color="auto"/>
            <w:left w:val="none" w:sz="0" w:space="0" w:color="auto"/>
            <w:bottom w:val="none" w:sz="0" w:space="0" w:color="auto"/>
            <w:right w:val="none" w:sz="0" w:space="0" w:color="auto"/>
          </w:divBdr>
        </w:div>
        <w:div w:id="1659456410">
          <w:marLeft w:val="0"/>
          <w:marRight w:val="0"/>
          <w:marTop w:val="0"/>
          <w:marBottom w:val="160"/>
          <w:divBdr>
            <w:top w:val="none" w:sz="0" w:space="0" w:color="auto"/>
            <w:left w:val="none" w:sz="0" w:space="0" w:color="auto"/>
            <w:bottom w:val="none" w:sz="0" w:space="0" w:color="auto"/>
            <w:right w:val="none" w:sz="0" w:space="0" w:color="auto"/>
          </w:divBdr>
        </w:div>
        <w:div w:id="57484016">
          <w:marLeft w:val="0"/>
          <w:marRight w:val="0"/>
          <w:marTop w:val="0"/>
          <w:marBottom w:val="160"/>
          <w:divBdr>
            <w:top w:val="none" w:sz="0" w:space="0" w:color="auto"/>
            <w:left w:val="none" w:sz="0" w:space="0" w:color="auto"/>
            <w:bottom w:val="none" w:sz="0" w:space="0" w:color="auto"/>
            <w:right w:val="none" w:sz="0" w:space="0" w:color="auto"/>
          </w:divBdr>
        </w:div>
        <w:div w:id="1461873541">
          <w:marLeft w:val="0"/>
          <w:marRight w:val="0"/>
          <w:marTop w:val="0"/>
          <w:marBottom w:val="160"/>
          <w:divBdr>
            <w:top w:val="none" w:sz="0" w:space="0" w:color="auto"/>
            <w:left w:val="none" w:sz="0" w:space="0" w:color="auto"/>
            <w:bottom w:val="none" w:sz="0" w:space="0" w:color="auto"/>
            <w:right w:val="none" w:sz="0" w:space="0" w:color="auto"/>
          </w:divBdr>
        </w:div>
        <w:div w:id="2060198953">
          <w:marLeft w:val="0"/>
          <w:marRight w:val="0"/>
          <w:marTop w:val="0"/>
          <w:marBottom w:val="160"/>
          <w:divBdr>
            <w:top w:val="none" w:sz="0" w:space="0" w:color="auto"/>
            <w:left w:val="none" w:sz="0" w:space="0" w:color="auto"/>
            <w:bottom w:val="none" w:sz="0" w:space="0" w:color="auto"/>
            <w:right w:val="none" w:sz="0" w:space="0" w:color="auto"/>
          </w:divBdr>
        </w:div>
        <w:div w:id="1458065716">
          <w:marLeft w:val="0"/>
          <w:marRight w:val="0"/>
          <w:marTop w:val="0"/>
          <w:marBottom w:val="160"/>
          <w:divBdr>
            <w:top w:val="none" w:sz="0" w:space="0" w:color="auto"/>
            <w:left w:val="none" w:sz="0" w:space="0" w:color="auto"/>
            <w:bottom w:val="none" w:sz="0" w:space="0" w:color="auto"/>
            <w:right w:val="none" w:sz="0" w:space="0" w:color="auto"/>
          </w:divBdr>
        </w:div>
        <w:div w:id="1375228017">
          <w:marLeft w:val="0"/>
          <w:marRight w:val="0"/>
          <w:marTop w:val="0"/>
          <w:marBottom w:val="160"/>
          <w:divBdr>
            <w:top w:val="none" w:sz="0" w:space="0" w:color="auto"/>
            <w:left w:val="none" w:sz="0" w:space="0" w:color="auto"/>
            <w:bottom w:val="none" w:sz="0" w:space="0" w:color="auto"/>
            <w:right w:val="none" w:sz="0" w:space="0" w:color="auto"/>
          </w:divBdr>
        </w:div>
        <w:div w:id="291595979">
          <w:marLeft w:val="0"/>
          <w:marRight w:val="0"/>
          <w:marTop w:val="0"/>
          <w:marBottom w:val="160"/>
          <w:divBdr>
            <w:top w:val="none" w:sz="0" w:space="0" w:color="auto"/>
            <w:left w:val="none" w:sz="0" w:space="0" w:color="auto"/>
            <w:bottom w:val="none" w:sz="0" w:space="0" w:color="auto"/>
            <w:right w:val="none" w:sz="0" w:space="0" w:color="auto"/>
          </w:divBdr>
        </w:div>
      </w:divsChild>
    </w:div>
    <w:div w:id="627664258">
      <w:bodyDiv w:val="1"/>
      <w:marLeft w:val="0"/>
      <w:marRight w:val="0"/>
      <w:marTop w:val="0"/>
      <w:marBottom w:val="0"/>
      <w:divBdr>
        <w:top w:val="none" w:sz="0" w:space="0" w:color="auto"/>
        <w:left w:val="none" w:sz="0" w:space="0" w:color="auto"/>
        <w:bottom w:val="none" w:sz="0" w:space="0" w:color="auto"/>
        <w:right w:val="none" w:sz="0" w:space="0" w:color="auto"/>
      </w:divBdr>
      <w:divsChild>
        <w:div w:id="885021192">
          <w:marLeft w:val="0"/>
          <w:marRight w:val="0"/>
          <w:marTop w:val="0"/>
          <w:marBottom w:val="160"/>
          <w:divBdr>
            <w:top w:val="none" w:sz="0" w:space="0" w:color="auto"/>
            <w:left w:val="none" w:sz="0" w:space="0" w:color="auto"/>
            <w:bottom w:val="none" w:sz="0" w:space="0" w:color="auto"/>
            <w:right w:val="none" w:sz="0" w:space="0" w:color="auto"/>
          </w:divBdr>
        </w:div>
        <w:div w:id="2053991415">
          <w:marLeft w:val="0"/>
          <w:marRight w:val="0"/>
          <w:marTop w:val="0"/>
          <w:marBottom w:val="160"/>
          <w:divBdr>
            <w:top w:val="none" w:sz="0" w:space="0" w:color="auto"/>
            <w:left w:val="none" w:sz="0" w:space="0" w:color="auto"/>
            <w:bottom w:val="none" w:sz="0" w:space="0" w:color="auto"/>
            <w:right w:val="none" w:sz="0" w:space="0" w:color="auto"/>
          </w:divBdr>
        </w:div>
        <w:div w:id="212665381">
          <w:marLeft w:val="0"/>
          <w:marRight w:val="0"/>
          <w:marTop w:val="0"/>
          <w:marBottom w:val="160"/>
          <w:divBdr>
            <w:top w:val="none" w:sz="0" w:space="0" w:color="auto"/>
            <w:left w:val="none" w:sz="0" w:space="0" w:color="auto"/>
            <w:bottom w:val="none" w:sz="0" w:space="0" w:color="auto"/>
            <w:right w:val="none" w:sz="0" w:space="0" w:color="auto"/>
          </w:divBdr>
        </w:div>
        <w:div w:id="2072075982">
          <w:marLeft w:val="0"/>
          <w:marRight w:val="0"/>
          <w:marTop w:val="0"/>
          <w:marBottom w:val="160"/>
          <w:divBdr>
            <w:top w:val="none" w:sz="0" w:space="0" w:color="auto"/>
            <w:left w:val="none" w:sz="0" w:space="0" w:color="auto"/>
            <w:bottom w:val="none" w:sz="0" w:space="0" w:color="auto"/>
            <w:right w:val="none" w:sz="0" w:space="0" w:color="auto"/>
          </w:divBdr>
        </w:div>
        <w:div w:id="814374643">
          <w:marLeft w:val="0"/>
          <w:marRight w:val="0"/>
          <w:marTop w:val="0"/>
          <w:marBottom w:val="160"/>
          <w:divBdr>
            <w:top w:val="none" w:sz="0" w:space="0" w:color="auto"/>
            <w:left w:val="none" w:sz="0" w:space="0" w:color="auto"/>
            <w:bottom w:val="none" w:sz="0" w:space="0" w:color="auto"/>
            <w:right w:val="none" w:sz="0" w:space="0" w:color="auto"/>
          </w:divBdr>
        </w:div>
        <w:div w:id="724111791">
          <w:marLeft w:val="0"/>
          <w:marRight w:val="0"/>
          <w:marTop w:val="0"/>
          <w:marBottom w:val="160"/>
          <w:divBdr>
            <w:top w:val="none" w:sz="0" w:space="0" w:color="auto"/>
            <w:left w:val="none" w:sz="0" w:space="0" w:color="auto"/>
            <w:bottom w:val="none" w:sz="0" w:space="0" w:color="auto"/>
            <w:right w:val="none" w:sz="0" w:space="0" w:color="auto"/>
          </w:divBdr>
        </w:div>
        <w:div w:id="1722900265">
          <w:marLeft w:val="0"/>
          <w:marRight w:val="0"/>
          <w:marTop w:val="0"/>
          <w:marBottom w:val="160"/>
          <w:divBdr>
            <w:top w:val="none" w:sz="0" w:space="0" w:color="auto"/>
            <w:left w:val="none" w:sz="0" w:space="0" w:color="auto"/>
            <w:bottom w:val="none" w:sz="0" w:space="0" w:color="auto"/>
            <w:right w:val="none" w:sz="0" w:space="0" w:color="auto"/>
          </w:divBdr>
        </w:div>
        <w:div w:id="1573347210">
          <w:marLeft w:val="0"/>
          <w:marRight w:val="0"/>
          <w:marTop w:val="0"/>
          <w:marBottom w:val="160"/>
          <w:divBdr>
            <w:top w:val="none" w:sz="0" w:space="0" w:color="auto"/>
            <w:left w:val="none" w:sz="0" w:space="0" w:color="auto"/>
            <w:bottom w:val="none" w:sz="0" w:space="0" w:color="auto"/>
            <w:right w:val="none" w:sz="0" w:space="0" w:color="auto"/>
          </w:divBdr>
        </w:div>
        <w:div w:id="1373112456">
          <w:marLeft w:val="0"/>
          <w:marRight w:val="0"/>
          <w:marTop w:val="0"/>
          <w:marBottom w:val="160"/>
          <w:divBdr>
            <w:top w:val="none" w:sz="0" w:space="0" w:color="auto"/>
            <w:left w:val="none" w:sz="0" w:space="0" w:color="auto"/>
            <w:bottom w:val="none" w:sz="0" w:space="0" w:color="auto"/>
            <w:right w:val="none" w:sz="0" w:space="0" w:color="auto"/>
          </w:divBdr>
        </w:div>
        <w:div w:id="1116169257">
          <w:marLeft w:val="0"/>
          <w:marRight w:val="0"/>
          <w:marTop w:val="0"/>
          <w:marBottom w:val="160"/>
          <w:divBdr>
            <w:top w:val="none" w:sz="0" w:space="0" w:color="auto"/>
            <w:left w:val="none" w:sz="0" w:space="0" w:color="auto"/>
            <w:bottom w:val="none" w:sz="0" w:space="0" w:color="auto"/>
            <w:right w:val="none" w:sz="0" w:space="0" w:color="auto"/>
          </w:divBdr>
        </w:div>
      </w:divsChild>
    </w:div>
    <w:div w:id="694383962">
      <w:bodyDiv w:val="1"/>
      <w:marLeft w:val="0"/>
      <w:marRight w:val="0"/>
      <w:marTop w:val="0"/>
      <w:marBottom w:val="0"/>
      <w:divBdr>
        <w:top w:val="none" w:sz="0" w:space="0" w:color="auto"/>
        <w:left w:val="none" w:sz="0" w:space="0" w:color="auto"/>
        <w:bottom w:val="none" w:sz="0" w:space="0" w:color="auto"/>
        <w:right w:val="none" w:sz="0" w:space="0" w:color="auto"/>
      </w:divBdr>
    </w:div>
    <w:div w:id="13848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C26A6DF792EB1FD16F8341EADC2BE28484C86404A1BE594AD9CFC4664E3C5A6D2886EDE0134F48DE3EI" TargetMode="External"/><Relationship Id="rId18" Type="http://schemas.openxmlformats.org/officeDocument/2006/relationships/hyperlink" Target="consultantplus://offline/ref=240D5B9C0DD88A601568C69CA564C3B0B919AD4B6BE77334F2F0601E346F1138A43F86A7A4745Ah272G" TargetMode="Externa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40D5B9C0DD88A601568C69CA564C3B0B919AD4B6BE77334F2F0601E346F1138A43F86A7A4745Dh270G" TargetMode="External"/><Relationship Id="rId34"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240D5B9C0DD88A601568C69CA564C3B0B919AD4B6BE77334F2F0601E346F1138A43F86A7A4755Ch27EG" TargetMode="External"/><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0D5B9C0DD88A601568C69CA564C3B0B919AD4B6BE77334F2F0601E346F1138A43F86A7A4755Bh274G" TargetMode="External"/><Relationship Id="rId20" Type="http://schemas.openxmlformats.org/officeDocument/2006/relationships/hyperlink" Target="consultantplus://offline/ref=240D5B9C0DD88A601568C69CA564C3B0B919AD4B6BE77334F2F0601E346F1138A43F86A7A47557h270G"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40D5B9C0DD88A601568C69CA564C3B0B219A14F6BE77334F2F0601Eh374G"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hyperlink" Target="mailto:tat.ombudsman@tatar.ru" TargetMode="External"/><Relationship Id="rId10" Type="http://schemas.openxmlformats.org/officeDocument/2006/relationships/image" Target="media/image3.png"/><Relationship Id="rId19" Type="http://schemas.openxmlformats.org/officeDocument/2006/relationships/hyperlink" Target="consultantplus://offline/ref=240D5B9C0DD88A601568C69CA564C3B0B919AD4B6BE77334F2F0601E346F1138A43F86A7A4755Ah270G" TargetMode="External"/><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consultantplus://offline/ref=32ABE145ED29EB7C6FC1D5111FFA2DC02CEE0D85403CAAB4E8ACA424657193DCC506E34746DEF7ZAY9H" TargetMode="External"/><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yperlink" Target="consultantplus://offline/ref=AE4A059D1FBF6C66CF45513FF49D0FECA58BBD7084B47A53F07EB87E18B546BD5E587EE62FE19120D92D4FOB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211C3-D983-47C3-A7E2-65CB9D69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14460</Words>
  <Characters>82427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2015-06-15T09:36:00Z</cp:lastPrinted>
  <dcterms:created xsi:type="dcterms:W3CDTF">2015-12-22T08:10:00Z</dcterms:created>
  <dcterms:modified xsi:type="dcterms:W3CDTF">2015-12-22T08:10:00Z</dcterms:modified>
</cp:coreProperties>
</file>