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81669" w:rsidRPr="00374109" w:rsidTr="00DA6440">
        <w:trPr>
          <w:trHeight w:val="1417"/>
        </w:trPr>
        <w:tc>
          <w:tcPr>
            <w:tcW w:w="3473" w:type="dxa"/>
          </w:tcPr>
          <w:p w:rsidR="00181669" w:rsidRPr="00374109" w:rsidRDefault="00181669" w:rsidP="00734449">
            <w:pPr>
              <w:spacing w:line="276" w:lineRule="auto"/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УПОЛНОМОЧЕННЫЙ</w:t>
            </w:r>
          </w:p>
          <w:p w:rsidR="00181669" w:rsidRPr="00374109" w:rsidRDefault="00181669" w:rsidP="00734449">
            <w:pPr>
              <w:spacing w:line="276" w:lineRule="auto"/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ПО ПРАВАМ ЧЕЛОВЕКА</w:t>
            </w:r>
          </w:p>
          <w:p w:rsidR="00181669" w:rsidRPr="00374109" w:rsidRDefault="00181669" w:rsidP="00734449">
            <w:pPr>
              <w:spacing w:after="120" w:line="276" w:lineRule="auto"/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В РЕСПУБЛИКЕ ТАТАРСТАН</w:t>
            </w:r>
          </w:p>
          <w:p w:rsidR="00181669" w:rsidRPr="00374109" w:rsidRDefault="00181669" w:rsidP="00734449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74" w:type="dxa"/>
          </w:tcPr>
          <w:p w:rsidR="00181669" w:rsidRPr="00374109" w:rsidRDefault="00356760" w:rsidP="00734449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B5AE96" wp14:editId="6FF79618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-486410</wp:posOffset>
                      </wp:positionV>
                      <wp:extent cx="1076325" cy="323850"/>
                      <wp:effectExtent l="8255" t="8890" r="10795" b="101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238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815665" id="Rectangle 2" o:spid="_x0000_s1026" style="position:absolute;margin-left:20.9pt;margin-top:-38.3pt;width:84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" strokecolor="white">
                      <v:fill rotate="t" focus="100%" type="gradient"/>
                    </v:rect>
                  </w:pict>
                </mc:Fallback>
              </mc:AlternateContent>
            </w:r>
            <w:r w:rsidR="00181669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0845FC40" wp14:editId="7FEADB84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-80645</wp:posOffset>
                  </wp:positionV>
                  <wp:extent cx="957580" cy="9575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4" w:type="dxa"/>
          </w:tcPr>
          <w:p w:rsidR="00181669" w:rsidRPr="00374109" w:rsidRDefault="00181669" w:rsidP="00734449">
            <w:pPr>
              <w:spacing w:line="276" w:lineRule="auto"/>
              <w:jc w:val="center"/>
              <w:rPr>
                <w:b/>
                <w:position w:val="-24"/>
                <w:sz w:val="22"/>
                <w:szCs w:val="22"/>
                <w:lang w:val="tt-RU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ТАТАРСТАН РЕСПУБЛИКАСЫНДА</w:t>
            </w:r>
          </w:p>
          <w:p w:rsidR="00181669" w:rsidRPr="00374109" w:rsidRDefault="00181669" w:rsidP="00734449">
            <w:pPr>
              <w:spacing w:line="276" w:lineRule="auto"/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КЕШЕ ХОКУКЛАРЫ БУЕНЧА</w:t>
            </w:r>
          </w:p>
          <w:p w:rsidR="00181669" w:rsidRPr="00374109" w:rsidRDefault="00181669" w:rsidP="00734449">
            <w:pPr>
              <w:spacing w:after="120" w:line="276" w:lineRule="auto"/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ВӘКАЛӘТЛЕ ВӘКИЛ</w:t>
            </w:r>
          </w:p>
          <w:p w:rsidR="00181669" w:rsidRPr="00374109" w:rsidRDefault="00181669" w:rsidP="00734449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81669" w:rsidRPr="00374109" w:rsidTr="00DA6440">
        <w:tc>
          <w:tcPr>
            <w:tcW w:w="3473" w:type="dxa"/>
          </w:tcPr>
          <w:p w:rsidR="00181669" w:rsidRPr="00374109" w:rsidRDefault="00181669" w:rsidP="00734449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74" w:type="dxa"/>
          </w:tcPr>
          <w:p w:rsidR="00181669" w:rsidRPr="00374109" w:rsidRDefault="00181669" w:rsidP="0073444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4109">
              <w:rPr>
                <w:b/>
                <w:sz w:val="20"/>
                <w:szCs w:val="20"/>
                <w:lang w:val="en-US"/>
              </w:rPr>
              <w:t>www.</w:t>
            </w:r>
            <w:r w:rsidRPr="00374109">
              <w:rPr>
                <w:b/>
                <w:sz w:val="20"/>
                <w:szCs w:val="20"/>
              </w:rPr>
              <w:t>upch.tatarstan.ru</w:t>
            </w:r>
          </w:p>
        </w:tc>
        <w:tc>
          <w:tcPr>
            <w:tcW w:w="3474" w:type="dxa"/>
          </w:tcPr>
          <w:p w:rsidR="00181669" w:rsidRPr="00374109" w:rsidRDefault="00181669" w:rsidP="00734449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B2254" w:rsidRDefault="00CB2254" w:rsidP="00E476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(Слайд 1)</w:t>
      </w:r>
    </w:p>
    <w:p w:rsidR="00E476D0" w:rsidRDefault="00E476D0" w:rsidP="00E476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Тезисы выступления </w:t>
      </w:r>
    </w:p>
    <w:p w:rsidR="00E476D0" w:rsidRPr="00606DC5" w:rsidRDefault="00E476D0" w:rsidP="00161E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Уполномоченного по правам человека в Республике </w:t>
      </w:r>
      <w:r w:rsidR="00CB2254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Татарстан С.Х.</w:t>
      </w:r>
      <w:r w:rsidR="00CB2254">
        <w:rPr>
          <w:rFonts w:ascii="Arial" w:hAnsi="Arial" w:cs="Arial"/>
          <w:b/>
          <w:sz w:val="32"/>
          <w:szCs w:val="32"/>
        </w:rPr>
        <w:t> </w:t>
      </w:r>
      <w:proofErr w:type="spellStart"/>
      <w:r>
        <w:rPr>
          <w:rFonts w:ascii="Arial" w:hAnsi="Arial" w:cs="Arial"/>
          <w:b/>
          <w:sz w:val="32"/>
          <w:szCs w:val="32"/>
        </w:rPr>
        <w:t>Сабурской</w:t>
      </w:r>
      <w:proofErr w:type="spellEnd"/>
      <w:r w:rsidR="00393C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брифинге в режиме видеоконференции</w:t>
      </w:r>
      <w:r w:rsidR="00CB2254">
        <w:rPr>
          <w:rFonts w:ascii="Arial" w:hAnsi="Arial" w:cs="Arial"/>
          <w:b/>
          <w:sz w:val="32"/>
          <w:szCs w:val="32"/>
        </w:rPr>
        <w:t xml:space="preserve"> </w:t>
      </w:r>
      <w:r w:rsidR="00750253">
        <w:rPr>
          <w:rFonts w:ascii="Arial" w:hAnsi="Arial" w:cs="Arial"/>
          <w:b/>
          <w:sz w:val="32"/>
          <w:szCs w:val="32"/>
        </w:rPr>
        <w:t xml:space="preserve">на тему </w:t>
      </w:r>
      <w:r w:rsidR="00161E51" w:rsidRPr="00161E51">
        <w:rPr>
          <w:rFonts w:ascii="Arial" w:hAnsi="Arial" w:cs="Arial"/>
          <w:b/>
          <w:sz w:val="32"/>
          <w:szCs w:val="32"/>
        </w:rPr>
        <w:t>«О работе с нас</w:t>
      </w:r>
      <w:r w:rsidR="00CB2254">
        <w:rPr>
          <w:rFonts w:ascii="Arial" w:hAnsi="Arial" w:cs="Arial"/>
          <w:b/>
          <w:sz w:val="32"/>
          <w:szCs w:val="32"/>
        </w:rPr>
        <w:t xml:space="preserve">елением </w:t>
      </w:r>
      <w:r w:rsidR="00CB2254">
        <w:rPr>
          <w:rFonts w:ascii="Arial" w:hAnsi="Arial" w:cs="Arial"/>
          <w:b/>
          <w:sz w:val="32"/>
          <w:szCs w:val="32"/>
        </w:rPr>
        <w:br/>
        <w:t>и обращениями граждан в </w:t>
      </w:r>
      <w:r w:rsidR="00161E51" w:rsidRPr="00161E51">
        <w:rPr>
          <w:rFonts w:ascii="Arial" w:hAnsi="Arial" w:cs="Arial"/>
          <w:b/>
          <w:sz w:val="32"/>
          <w:szCs w:val="32"/>
        </w:rPr>
        <w:t>цифровой среде»</w:t>
      </w:r>
    </w:p>
    <w:p w:rsidR="00671D04" w:rsidRDefault="00671D04" w:rsidP="00734449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298"/>
        <w:gridCol w:w="3650"/>
      </w:tblGrid>
      <w:tr w:rsidR="00181669" w:rsidRPr="00374109" w:rsidTr="00037358">
        <w:tc>
          <w:tcPr>
            <w:tcW w:w="3473" w:type="dxa"/>
          </w:tcPr>
          <w:p w:rsidR="00181669" w:rsidRPr="00374109" w:rsidRDefault="00181669" w:rsidP="00734449">
            <w:pPr>
              <w:spacing w:line="276" w:lineRule="auto"/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Дата</w:t>
            </w:r>
          </w:p>
        </w:tc>
        <w:tc>
          <w:tcPr>
            <w:tcW w:w="3298" w:type="dxa"/>
          </w:tcPr>
          <w:p w:rsidR="00181669" w:rsidRPr="00374109" w:rsidRDefault="00181669" w:rsidP="00734449">
            <w:pPr>
              <w:spacing w:line="276" w:lineRule="auto"/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 xml:space="preserve">Время </w:t>
            </w:r>
          </w:p>
          <w:p w:rsidR="00181669" w:rsidRPr="00374109" w:rsidRDefault="00181669" w:rsidP="00734449">
            <w:pPr>
              <w:spacing w:line="276" w:lineRule="auto"/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проведения</w:t>
            </w:r>
          </w:p>
        </w:tc>
        <w:tc>
          <w:tcPr>
            <w:tcW w:w="3650" w:type="dxa"/>
          </w:tcPr>
          <w:p w:rsidR="00181669" w:rsidRPr="00374109" w:rsidRDefault="00181669" w:rsidP="00734449">
            <w:pPr>
              <w:spacing w:line="276" w:lineRule="auto"/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 xml:space="preserve">Место </w:t>
            </w:r>
          </w:p>
          <w:p w:rsidR="00181669" w:rsidRPr="00374109" w:rsidRDefault="00181669" w:rsidP="00734449">
            <w:pPr>
              <w:spacing w:line="276" w:lineRule="auto"/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проведения</w:t>
            </w:r>
          </w:p>
        </w:tc>
      </w:tr>
      <w:tr w:rsidR="00181669" w:rsidRPr="00374109" w:rsidTr="00037358">
        <w:tc>
          <w:tcPr>
            <w:tcW w:w="3473" w:type="dxa"/>
          </w:tcPr>
          <w:p w:rsidR="00181669" w:rsidRPr="001D2884" w:rsidRDefault="00CB2254" w:rsidP="001E12A9">
            <w:pPr>
              <w:spacing w:line="276" w:lineRule="auto"/>
              <w:jc w:val="center"/>
            </w:pPr>
            <w:r>
              <w:t xml:space="preserve">1 </w:t>
            </w:r>
            <w:r w:rsidR="001E12A9">
              <w:t>март</w:t>
            </w:r>
            <w:r>
              <w:t>а</w:t>
            </w:r>
            <w:r w:rsidR="001E12A9">
              <w:t xml:space="preserve"> </w:t>
            </w:r>
            <w:r w:rsidR="00365B44">
              <w:t>20</w:t>
            </w:r>
            <w:r w:rsidR="00AD54EA">
              <w:t>2</w:t>
            </w:r>
            <w:r w:rsidR="001E12A9">
              <w:t>2</w:t>
            </w:r>
            <w:r w:rsidR="00A64DF4">
              <w:t xml:space="preserve"> года</w:t>
            </w:r>
          </w:p>
        </w:tc>
        <w:tc>
          <w:tcPr>
            <w:tcW w:w="3298" w:type="dxa"/>
          </w:tcPr>
          <w:p w:rsidR="00181669" w:rsidRPr="001D2884" w:rsidRDefault="001E12A9" w:rsidP="00734449">
            <w:pPr>
              <w:spacing w:line="276" w:lineRule="auto"/>
              <w:jc w:val="center"/>
            </w:pPr>
            <w:r>
              <w:t>1</w:t>
            </w:r>
            <w:r w:rsidR="001A1F47" w:rsidRPr="001A1F47">
              <w:t>0</w:t>
            </w:r>
            <w:r w:rsidR="00D03275" w:rsidRPr="001A1F47">
              <w:t>.00</w:t>
            </w:r>
          </w:p>
        </w:tc>
        <w:tc>
          <w:tcPr>
            <w:tcW w:w="3650" w:type="dxa"/>
          </w:tcPr>
          <w:p w:rsidR="00181669" w:rsidRPr="00D50852" w:rsidRDefault="00AD54EA" w:rsidP="00734449">
            <w:pPr>
              <w:spacing w:line="276" w:lineRule="auto"/>
              <w:jc w:val="center"/>
            </w:pPr>
            <w:r w:rsidRPr="009443C1">
              <w:t>г. Казань</w:t>
            </w:r>
            <w:r>
              <w:t>,</w:t>
            </w:r>
            <w:r w:rsidRPr="00AD54EA">
              <w:t xml:space="preserve"> Кабинет Министров Республики Татарстан</w:t>
            </w:r>
          </w:p>
        </w:tc>
      </w:tr>
    </w:tbl>
    <w:p w:rsidR="00671D04" w:rsidRDefault="00671D04" w:rsidP="00734449">
      <w:pPr>
        <w:spacing w:line="276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256373" w:rsidRDefault="00256373" w:rsidP="00CB2254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Добрый день!</w:t>
      </w:r>
    </w:p>
    <w:p w:rsidR="003653D1" w:rsidRDefault="00CB2254" w:rsidP="00CB2254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Уважаемые</w:t>
      </w:r>
      <w:r w:rsidR="00A91BB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443C1">
        <w:rPr>
          <w:rFonts w:ascii="Arial" w:hAnsi="Arial" w:cs="Arial"/>
          <w:b/>
          <w:color w:val="000000"/>
          <w:sz w:val="32"/>
          <w:szCs w:val="32"/>
        </w:rPr>
        <w:t>коллеги</w:t>
      </w:r>
      <w:r w:rsidR="00311EFB">
        <w:rPr>
          <w:rFonts w:ascii="Arial" w:hAnsi="Arial" w:cs="Arial"/>
          <w:b/>
          <w:color w:val="000000"/>
          <w:sz w:val="32"/>
          <w:szCs w:val="32"/>
        </w:rPr>
        <w:t>, участники заседания!</w:t>
      </w:r>
    </w:p>
    <w:p w:rsid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7A53BB">
        <w:rPr>
          <w:rFonts w:ascii="Arial" w:hAnsi="Arial" w:cs="Arial"/>
          <w:color w:val="000000"/>
          <w:sz w:val="32"/>
          <w:szCs w:val="32"/>
        </w:rPr>
        <w:t xml:space="preserve">Очень важная составляющая работы с обращениями граждан – это работа в социальных </w:t>
      </w:r>
      <w:proofErr w:type="gramStart"/>
      <w:r w:rsidRPr="007A53BB">
        <w:rPr>
          <w:rFonts w:ascii="Arial" w:hAnsi="Arial" w:cs="Arial"/>
          <w:color w:val="000000"/>
          <w:sz w:val="32"/>
          <w:szCs w:val="32"/>
        </w:rPr>
        <w:t>сетях</w:t>
      </w:r>
      <w:proofErr w:type="gramEnd"/>
      <w:r w:rsidRPr="007A53BB">
        <w:rPr>
          <w:rFonts w:ascii="Arial" w:hAnsi="Arial" w:cs="Arial"/>
          <w:color w:val="000000"/>
          <w:sz w:val="32"/>
          <w:szCs w:val="32"/>
        </w:rPr>
        <w:t xml:space="preserve">. В </w:t>
      </w:r>
      <w:proofErr w:type="gramStart"/>
      <w:r w:rsidRPr="007A53BB">
        <w:rPr>
          <w:rFonts w:ascii="Arial" w:hAnsi="Arial" w:cs="Arial"/>
          <w:color w:val="000000"/>
          <w:sz w:val="32"/>
          <w:szCs w:val="32"/>
        </w:rPr>
        <w:t>Татарстане</w:t>
      </w:r>
      <w:proofErr w:type="gramEnd"/>
      <w:r w:rsidRPr="007A53BB">
        <w:rPr>
          <w:rFonts w:ascii="Arial" w:hAnsi="Arial" w:cs="Arial"/>
          <w:color w:val="000000"/>
          <w:sz w:val="32"/>
          <w:szCs w:val="32"/>
        </w:rPr>
        <w:t xml:space="preserve"> присутствию муниципалитетов и органов власти в интернете уделяется огромное внимание, о важности такой работы не раз говорил Президент Татарстана Рустам </w:t>
      </w:r>
      <w:proofErr w:type="spellStart"/>
      <w:r w:rsidRPr="007A53BB">
        <w:rPr>
          <w:rFonts w:ascii="Arial" w:hAnsi="Arial" w:cs="Arial"/>
          <w:color w:val="000000"/>
          <w:sz w:val="32"/>
          <w:szCs w:val="32"/>
        </w:rPr>
        <w:t>Нургалиевич</w:t>
      </w:r>
      <w:proofErr w:type="spellEnd"/>
      <w:r w:rsidRPr="007A53B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A53BB">
        <w:rPr>
          <w:rFonts w:ascii="Arial" w:hAnsi="Arial" w:cs="Arial"/>
          <w:color w:val="000000"/>
          <w:sz w:val="32"/>
          <w:szCs w:val="32"/>
        </w:rPr>
        <w:t>Минниханов</w:t>
      </w:r>
      <w:proofErr w:type="spellEnd"/>
      <w:r w:rsidRPr="007A53BB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7A53BB">
        <w:rPr>
          <w:rFonts w:ascii="Arial" w:hAnsi="Arial" w:cs="Arial"/>
          <w:b/>
          <w:color w:val="000000"/>
          <w:sz w:val="32"/>
          <w:szCs w:val="32"/>
          <w:u w:val="single"/>
        </w:rPr>
        <w:t>Слайд 2 («Инцидент менеджмент»)</w:t>
      </w: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7A53BB">
        <w:rPr>
          <w:rFonts w:ascii="Arial" w:hAnsi="Arial" w:cs="Arial"/>
          <w:color w:val="000000"/>
          <w:sz w:val="32"/>
          <w:szCs w:val="32"/>
        </w:rPr>
        <w:t>Сегодня аккаунты в социальных сетях есть у всех республиканских министерств и муниципалитетов. Для жителей это еще одна площадка, где они могут оставить свое обращение и получить ответ на него. И здесь нам очень помогает запущенная в 2018 году система «Инцидент Менеджмент».</w:t>
      </w: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7A53BB">
        <w:rPr>
          <w:rFonts w:ascii="Arial" w:hAnsi="Arial" w:cs="Arial"/>
          <w:color w:val="000000"/>
          <w:sz w:val="32"/>
          <w:szCs w:val="32"/>
        </w:rPr>
        <w:t xml:space="preserve">Она работает по следующему алгоритму. Благодаря специально разработанному программному обеспечению система отслеживает обращения и вопросы граждан, касающиеся работы органов государственной власти и муниципалитетов, во всех </w:t>
      </w:r>
      <w:r w:rsidRPr="007A53BB">
        <w:rPr>
          <w:rFonts w:ascii="Arial" w:hAnsi="Arial" w:cs="Arial"/>
          <w:color w:val="000000"/>
          <w:sz w:val="32"/>
          <w:szCs w:val="32"/>
        </w:rPr>
        <w:lastRenderedPageBreak/>
        <w:t>социальных сетях - «Одноклассники», «</w:t>
      </w:r>
      <w:proofErr w:type="spellStart"/>
      <w:r w:rsidRPr="007A53BB">
        <w:rPr>
          <w:rFonts w:ascii="Arial" w:hAnsi="Arial" w:cs="Arial"/>
          <w:color w:val="000000"/>
          <w:sz w:val="32"/>
          <w:szCs w:val="32"/>
        </w:rPr>
        <w:t>Instagram</w:t>
      </w:r>
      <w:proofErr w:type="spellEnd"/>
      <w:r w:rsidRPr="007A53BB">
        <w:rPr>
          <w:rFonts w:ascii="Arial" w:hAnsi="Arial" w:cs="Arial"/>
          <w:color w:val="000000"/>
          <w:sz w:val="32"/>
          <w:szCs w:val="32"/>
        </w:rPr>
        <w:t>», «</w:t>
      </w:r>
      <w:proofErr w:type="spellStart"/>
      <w:r w:rsidRPr="007A53BB">
        <w:rPr>
          <w:rFonts w:ascii="Arial" w:hAnsi="Arial" w:cs="Arial"/>
          <w:color w:val="000000"/>
          <w:sz w:val="32"/>
          <w:szCs w:val="32"/>
        </w:rPr>
        <w:t>Вконтакте</w:t>
      </w:r>
      <w:proofErr w:type="spellEnd"/>
      <w:r w:rsidRPr="007A53BB">
        <w:rPr>
          <w:rFonts w:ascii="Arial" w:hAnsi="Arial" w:cs="Arial"/>
          <w:color w:val="000000"/>
          <w:sz w:val="32"/>
          <w:szCs w:val="32"/>
        </w:rPr>
        <w:t xml:space="preserve">» и Facebook. Собранные данные передаются в Центр управления регионом, и уже оттуда они направляются ответственным исполнителям. Готовый ответ публикуется на той же площадке, где был оставлен вопрос или обращение. </w:t>
      </w: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7A53BB">
        <w:rPr>
          <w:rFonts w:ascii="Arial" w:hAnsi="Arial" w:cs="Arial"/>
          <w:color w:val="000000"/>
          <w:sz w:val="32"/>
          <w:szCs w:val="32"/>
        </w:rPr>
        <w:t>В 2021 году система обработала 60 000 сообщений, а всего за время работы – почти 150 тысяч сообщений. Здесь я хотела бы отметить огромную работу, которую провели министерства, ведомства и муниципалитеты. Если на старте среднее время ответа на обращение составляло порядка 18 часов, то сегодня это немногим более 3 часов.</w:t>
      </w:r>
    </w:p>
    <w:p w:rsid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7A53BB">
        <w:rPr>
          <w:rFonts w:ascii="Arial" w:hAnsi="Arial" w:cs="Arial"/>
          <w:b/>
          <w:color w:val="000000"/>
          <w:sz w:val="32"/>
          <w:szCs w:val="32"/>
          <w:u w:val="single"/>
        </w:rPr>
        <w:t>Слайд 3 (Исполнители)</w:t>
      </w: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7A53BB">
        <w:rPr>
          <w:rFonts w:ascii="Arial" w:hAnsi="Arial" w:cs="Arial"/>
          <w:color w:val="000000"/>
          <w:sz w:val="32"/>
          <w:szCs w:val="32"/>
        </w:rPr>
        <w:t xml:space="preserve">Сейчас к системе </w:t>
      </w:r>
      <w:proofErr w:type="gramStart"/>
      <w:r w:rsidRPr="007A53BB">
        <w:rPr>
          <w:rFonts w:ascii="Arial" w:hAnsi="Arial" w:cs="Arial"/>
          <w:color w:val="000000"/>
          <w:sz w:val="32"/>
          <w:szCs w:val="32"/>
        </w:rPr>
        <w:t>подключены</w:t>
      </w:r>
      <w:proofErr w:type="gramEnd"/>
      <w:r w:rsidRPr="007A53BB">
        <w:rPr>
          <w:rFonts w:ascii="Arial" w:hAnsi="Arial" w:cs="Arial"/>
          <w:color w:val="000000"/>
          <w:sz w:val="32"/>
          <w:szCs w:val="32"/>
        </w:rPr>
        <w:t xml:space="preserve"> более 70 исполнителей:</w:t>
      </w: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7A53BB">
        <w:rPr>
          <w:rFonts w:ascii="Arial" w:hAnsi="Arial" w:cs="Arial"/>
          <w:color w:val="000000"/>
          <w:sz w:val="32"/>
          <w:szCs w:val="32"/>
        </w:rPr>
        <w:t>Профильные министерства и органы местного самоуправления</w:t>
      </w: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7A53BB">
        <w:rPr>
          <w:rFonts w:ascii="Arial" w:hAnsi="Arial" w:cs="Arial"/>
          <w:color w:val="000000"/>
          <w:sz w:val="32"/>
          <w:szCs w:val="32"/>
        </w:rPr>
        <w:t>Отраслевые учреждения</w:t>
      </w:r>
      <w:r w:rsidRPr="007A53BB">
        <w:rPr>
          <w:rFonts w:ascii="Arial" w:hAnsi="Arial" w:cs="Arial"/>
          <w:color w:val="000000"/>
          <w:sz w:val="32"/>
          <w:szCs w:val="32"/>
        </w:rPr>
        <w:tab/>
      </w: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7A53BB">
        <w:rPr>
          <w:rFonts w:ascii="Arial" w:hAnsi="Arial" w:cs="Arial"/>
          <w:color w:val="000000"/>
          <w:sz w:val="32"/>
          <w:szCs w:val="32"/>
        </w:rPr>
        <w:t>Подведомственные учреждения и организации</w:t>
      </w: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7A53BB">
        <w:rPr>
          <w:rFonts w:ascii="Arial" w:hAnsi="Arial" w:cs="Arial"/>
          <w:color w:val="000000"/>
          <w:sz w:val="32"/>
          <w:szCs w:val="32"/>
        </w:rPr>
        <w:t xml:space="preserve">Ведется работа по подключению региональных операторов по обращению с ТКО и управляющих компаний. </w:t>
      </w:r>
    </w:p>
    <w:p w:rsid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7A53BB">
        <w:rPr>
          <w:rFonts w:ascii="Arial" w:hAnsi="Arial" w:cs="Arial"/>
          <w:b/>
          <w:color w:val="000000"/>
          <w:sz w:val="32"/>
          <w:szCs w:val="32"/>
          <w:u w:val="single"/>
        </w:rPr>
        <w:t>Слайд 4 (Примеры решенных вопросов)</w:t>
      </w: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7A53BB">
        <w:rPr>
          <w:rFonts w:ascii="Arial" w:hAnsi="Arial" w:cs="Arial"/>
          <w:color w:val="000000"/>
          <w:sz w:val="32"/>
          <w:szCs w:val="32"/>
        </w:rPr>
        <w:t>На слайдах примеры решенных вопросов татарстанцев:</w:t>
      </w: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7A53BB">
        <w:rPr>
          <w:rFonts w:ascii="Arial" w:hAnsi="Arial" w:cs="Arial"/>
          <w:color w:val="000000"/>
          <w:sz w:val="32"/>
          <w:szCs w:val="32"/>
        </w:rPr>
        <w:t xml:space="preserve">Вывоз мусора </w:t>
      </w:r>
      <w:proofErr w:type="spellStart"/>
      <w:r w:rsidRPr="007A53BB">
        <w:rPr>
          <w:rFonts w:ascii="Arial" w:hAnsi="Arial" w:cs="Arial"/>
          <w:color w:val="000000"/>
          <w:sz w:val="32"/>
          <w:szCs w:val="32"/>
        </w:rPr>
        <w:t>Верхнеуслонский</w:t>
      </w:r>
      <w:proofErr w:type="spellEnd"/>
      <w:r w:rsidRPr="007A53BB">
        <w:rPr>
          <w:rFonts w:ascii="Arial" w:hAnsi="Arial" w:cs="Arial"/>
          <w:color w:val="000000"/>
          <w:sz w:val="32"/>
          <w:szCs w:val="32"/>
        </w:rPr>
        <w:t xml:space="preserve"> муниципальный район Муниципалитет проработал совместно с Региональным оператором;</w:t>
      </w: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7A53BB">
        <w:rPr>
          <w:rFonts w:ascii="Arial" w:hAnsi="Arial" w:cs="Arial"/>
          <w:color w:val="000000"/>
          <w:sz w:val="32"/>
          <w:szCs w:val="32"/>
        </w:rPr>
        <w:t>Лениногорск – очистка снега во дворе;</w:t>
      </w: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 w:rsidRPr="007A53BB">
        <w:rPr>
          <w:rFonts w:ascii="Arial" w:hAnsi="Arial" w:cs="Arial"/>
          <w:color w:val="000000"/>
          <w:sz w:val="32"/>
          <w:szCs w:val="32"/>
        </w:rPr>
        <w:t>Мамадыш</w:t>
      </w:r>
      <w:proofErr w:type="spellEnd"/>
      <w:r w:rsidRPr="007A53BB">
        <w:rPr>
          <w:rFonts w:ascii="Arial" w:hAnsi="Arial" w:cs="Arial"/>
          <w:color w:val="000000"/>
          <w:sz w:val="32"/>
          <w:szCs w:val="32"/>
        </w:rPr>
        <w:t xml:space="preserve"> – очистка снега с кровли дома.</w:t>
      </w: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7A53BB" w:rsidRPr="007A53BB" w:rsidRDefault="007A53BB" w:rsidP="007A53BB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7A53BB">
        <w:rPr>
          <w:rFonts w:ascii="Arial" w:hAnsi="Arial" w:cs="Arial"/>
          <w:b/>
          <w:color w:val="000000"/>
          <w:sz w:val="32"/>
          <w:szCs w:val="32"/>
          <w:u w:val="single"/>
        </w:rPr>
        <w:t>Слайды 5, 6, 7 (Примеры решенных вопросов)</w:t>
      </w:r>
    </w:p>
    <w:p w:rsidR="007A53BB" w:rsidRDefault="007A53BB" w:rsidP="00925D98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7A53BB">
        <w:rPr>
          <w:rFonts w:ascii="Arial" w:hAnsi="Arial" w:cs="Arial"/>
          <w:color w:val="000000"/>
          <w:sz w:val="32"/>
          <w:szCs w:val="32"/>
        </w:rPr>
        <w:t xml:space="preserve">И таких примеров много. Жители не только пишут в </w:t>
      </w:r>
      <w:proofErr w:type="gramStart"/>
      <w:r w:rsidRPr="007A53BB">
        <w:rPr>
          <w:rFonts w:ascii="Arial" w:hAnsi="Arial" w:cs="Arial"/>
          <w:color w:val="000000"/>
          <w:sz w:val="32"/>
          <w:szCs w:val="32"/>
        </w:rPr>
        <w:t>комментариях</w:t>
      </w:r>
      <w:proofErr w:type="gramEnd"/>
      <w:r w:rsidRPr="007A53BB">
        <w:rPr>
          <w:rFonts w:ascii="Arial" w:hAnsi="Arial" w:cs="Arial"/>
          <w:color w:val="000000"/>
          <w:sz w:val="32"/>
          <w:szCs w:val="32"/>
        </w:rPr>
        <w:t xml:space="preserve"> свои замечания, но и благодарят за решение вопроса.</w:t>
      </w:r>
    </w:p>
    <w:p w:rsidR="00925D98" w:rsidRDefault="00925D98" w:rsidP="00925D98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97DF2">
        <w:rPr>
          <w:rFonts w:ascii="Arial" w:hAnsi="Arial" w:cs="Arial"/>
          <w:b/>
          <w:color w:val="000000"/>
          <w:sz w:val="32"/>
          <w:szCs w:val="32"/>
          <w:u w:val="single"/>
        </w:rPr>
        <w:lastRenderedPageBreak/>
        <w:t xml:space="preserve">Слайд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8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(</w:t>
      </w:r>
      <w:proofErr w:type="gramStart"/>
      <w:r w:rsidRPr="00925D98">
        <w:rPr>
          <w:rFonts w:ascii="Arial" w:hAnsi="Arial" w:cs="Arial"/>
          <w:b/>
          <w:color w:val="000000"/>
          <w:sz w:val="32"/>
          <w:szCs w:val="32"/>
          <w:u w:val="single"/>
        </w:rPr>
        <w:t>ПОС</w:t>
      </w:r>
      <w:proofErr w:type="gramEnd"/>
      <w:r w:rsidRPr="00925D98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ГИС РТ «Народный контроль</w:t>
      </w:r>
      <w:r w:rsidR="00861231">
        <w:rPr>
          <w:rFonts w:ascii="Arial" w:hAnsi="Arial" w:cs="Arial"/>
          <w:b/>
          <w:color w:val="000000"/>
          <w:sz w:val="32"/>
          <w:szCs w:val="32"/>
          <w:u w:val="single"/>
        </w:rPr>
        <w:t>, подключение ОМС РТ)</w:t>
      </w:r>
    </w:p>
    <w:p w:rsidR="00925D98" w:rsidRDefault="00925D98" w:rsidP="00925D98">
      <w:pPr>
        <w:ind w:right="-1" w:firstLine="709"/>
        <w:jc w:val="both"/>
      </w:pPr>
    </w:p>
    <w:p w:rsidR="00925D98" w:rsidRPr="00925D98" w:rsidRDefault="00925D98" w:rsidP="00925D98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925D98">
        <w:rPr>
          <w:rFonts w:ascii="Arial" w:hAnsi="Arial" w:cs="Arial"/>
          <w:color w:val="000000"/>
          <w:sz w:val="32"/>
          <w:szCs w:val="32"/>
        </w:rPr>
        <w:t>В целях нормативно-право</w:t>
      </w:r>
      <w:r w:rsidR="00CB2254">
        <w:rPr>
          <w:rFonts w:ascii="Arial" w:hAnsi="Arial" w:cs="Arial"/>
          <w:color w:val="000000"/>
          <w:sz w:val="32"/>
          <w:szCs w:val="32"/>
        </w:rPr>
        <w:t>во</w:t>
      </w:r>
      <w:r w:rsidRPr="00925D98">
        <w:rPr>
          <w:rFonts w:ascii="Arial" w:hAnsi="Arial" w:cs="Arial"/>
          <w:color w:val="000000"/>
          <w:sz w:val="32"/>
          <w:szCs w:val="32"/>
        </w:rPr>
        <w:t>го регулирования реализации функционирования в Республике Татарстан федеральной платформы обратной связи, в соответствии с «</w:t>
      </w:r>
      <w:hyperlink r:id="rId10" w:history="1">
        <w:r w:rsidRPr="00925D98">
          <w:rPr>
            <w:rFonts w:ascii="Arial" w:hAnsi="Arial" w:cs="Arial"/>
            <w:color w:val="000000"/>
            <w:sz w:val="32"/>
            <w:szCs w:val="32"/>
          </w:rPr>
          <w:t>Правилами</w:t>
        </w:r>
      </w:hyperlink>
      <w:r w:rsidRPr="00925D98">
        <w:rPr>
          <w:rFonts w:ascii="Arial" w:hAnsi="Arial" w:cs="Arial"/>
          <w:color w:val="000000"/>
          <w:sz w:val="32"/>
          <w:szCs w:val="32"/>
        </w:rPr>
        <w:t xml:space="preserve"> создания и функционирования в субъектах Российской Федерации центров управления регионов», (утвержденными постановлением Правительства Росси</w:t>
      </w:r>
      <w:r w:rsidR="00EC1C65">
        <w:rPr>
          <w:rFonts w:ascii="Arial" w:hAnsi="Arial" w:cs="Arial"/>
          <w:color w:val="000000"/>
          <w:sz w:val="32"/>
          <w:szCs w:val="32"/>
        </w:rPr>
        <w:t xml:space="preserve">и </w:t>
      </w:r>
      <w:r w:rsidR="00CB2254">
        <w:rPr>
          <w:rFonts w:ascii="Arial" w:hAnsi="Arial" w:cs="Arial"/>
          <w:color w:val="000000"/>
          <w:sz w:val="32"/>
          <w:szCs w:val="32"/>
        </w:rPr>
        <w:t>от 16 ноября 2020 г. № </w:t>
      </w:r>
      <w:r w:rsidR="00EC1C65">
        <w:rPr>
          <w:rFonts w:ascii="Arial" w:hAnsi="Arial" w:cs="Arial"/>
          <w:color w:val="000000"/>
          <w:sz w:val="32"/>
          <w:szCs w:val="32"/>
        </w:rPr>
        <w:t>1844), приняты</w:t>
      </w:r>
      <w:r w:rsidRPr="00925D98">
        <w:rPr>
          <w:rFonts w:ascii="Arial" w:hAnsi="Arial" w:cs="Arial"/>
          <w:color w:val="000000"/>
          <w:sz w:val="32"/>
          <w:szCs w:val="32"/>
        </w:rPr>
        <w:t xml:space="preserve"> </w:t>
      </w:r>
      <w:hyperlink r:id="rId11" w:history="1">
        <w:proofErr w:type="gramStart"/>
        <w:r w:rsidRPr="00925D98">
          <w:rPr>
            <w:rFonts w:ascii="Arial" w:hAnsi="Arial" w:cs="Arial"/>
            <w:color w:val="000000"/>
            <w:sz w:val="32"/>
            <w:szCs w:val="32"/>
          </w:rPr>
          <w:t>распоряжени</w:t>
        </w:r>
      </w:hyperlink>
      <w:r w:rsidRPr="00925D98">
        <w:rPr>
          <w:rFonts w:ascii="Arial" w:hAnsi="Arial" w:cs="Arial"/>
          <w:color w:val="000000"/>
          <w:sz w:val="32"/>
          <w:szCs w:val="32"/>
        </w:rPr>
        <w:t>е</w:t>
      </w:r>
      <w:proofErr w:type="gramEnd"/>
      <w:r w:rsidRPr="00925D98">
        <w:rPr>
          <w:rFonts w:ascii="Arial" w:hAnsi="Arial" w:cs="Arial"/>
          <w:color w:val="000000"/>
          <w:sz w:val="32"/>
          <w:szCs w:val="32"/>
        </w:rPr>
        <w:t xml:space="preserve"> </w:t>
      </w:r>
      <w:r w:rsidR="00CB2254">
        <w:rPr>
          <w:rFonts w:ascii="Arial" w:hAnsi="Arial" w:cs="Arial"/>
          <w:color w:val="000000"/>
          <w:sz w:val="32"/>
          <w:szCs w:val="32"/>
        </w:rPr>
        <w:t xml:space="preserve">Президента Республики Татарстан </w:t>
      </w:r>
      <w:r w:rsidRPr="00925D98">
        <w:rPr>
          <w:rFonts w:ascii="Arial" w:hAnsi="Arial" w:cs="Arial"/>
          <w:color w:val="000000"/>
          <w:sz w:val="32"/>
          <w:szCs w:val="32"/>
        </w:rPr>
        <w:t>от 18.07.2020 №</w:t>
      </w:r>
      <w:r w:rsidR="00EC1C65">
        <w:rPr>
          <w:rFonts w:ascii="Arial" w:hAnsi="Arial" w:cs="Arial"/>
          <w:color w:val="000000"/>
          <w:sz w:val="32"/>
          <w:szCs w:val="32"/>
        </w:rPr>
        <w:t> </w:t>
      </w:r>
      <w:r w:rsidRPr="00925D98">
        <w:rPr>
          <w:rFonts w:ascii="Arial" w:hAnsi="Arial" w:cs="Arial"/>
          <w:color w:val="000000"/>
          <w:sz w:val="32"/>
          <w:szCs w:val="32"/>
        </w:rPr>
        <w:t>223 «О проект</w:t>
      </w:r>
      <w:r w:rsidR="00CB2254">
        <w:rPr>
          <w:rFonts w:ascii="Arial" w:hAnsi="Arial" w:cs="Arial"/>
          <w:color w:val="000000"/>
          <w:sz w:val="32"/>
          <w:szCs w:val="32"/>
        </w:rPr>
        <w:t>е «Центр управления регионом» в </w:t>
      </w:r>
      <w:r w:rsidRPr="00925D98">
        <w:rPr>
          <w:rFonts w:ascii="Arial" w:hAnsi="Arial" w:cs="Arial"/>
          <w:color w:val="000000"/>
          <w:sz w:val="32"/>
          <w:szCs w:val="32"/>
        </w:rPr>
        <w:t>Республике Татарстан» и постановление Кабинета Министров Республики Татарстан от 28 апреля 2021</w:t>
      </w:r>
      <w:r w:rsidR="00EC1C65">
        <w:rPr>
          <w:rFonts w:ascii="Arial" w:hAnsi="Arial" w:cs="Arial"/>
          <w:color w:val="000000"/>
          <w:sz w:val="32"/>
          <w:szCs w:val="32"/>
        </w:rPr>
        <w:t xml:space="preserve"> г. № 289 «О проектном </w:t>
      </w:r>
      <w:proofErr w:type="gramStart"/>
      <w:r w:rsidR="00EC1C65">
        <w:rPr>
          <w:rFonts w:ascii="Arial" w:hAnsi="Arial" w:cs="Arial"/>
          <w:color w:val="000000"/>
          <w:sz w:val="32"/>
          <w:szCs w:val="32"/>
        </w:rPr>
        <w:t>офисе</w:t>
      </w:r>
      <w:proofErr w:type="gramEnd"/>
      <w:r w:rsidR="00EC1C65">
        <w:rPr>
          <w:rFonts w:ascii="Arial" w:hAnsi="Arial" w:cs="Arial"/>
          <w:color w:val="000000"/>
          <w:sz w:val="32"/>
          <w:szCs w:val="32"/>
        </w:rPr>
        <w:t xml:space="preserve"> по </w:t>
      </w:r>
      <w:r w:rsidRPr="00925D98">
        <w:rPr>
          <w:rFonts w:ascii="Arial" w:hAnsi="Arial" w:cs="Arial"/>
          <w:color w:val="000000"/>
          <w:sz w:val="32"/>
          <w:szCs w:val="32"/>
        </w:rPr>
        <w:t>реализации проект</w:t>
      </w:r>
      <w:r w:rsidR="00CB2254">
        <w:rPr>
          <w:rFonts w:ascii="Arial" w:hAnsi="Arial" w:cs="Arial"/>
          <w:color w:val="000000"/>
          <w:sz w:val="32"/>
          <w:szCs w:val="32"/>
        </w:rPr>
        <w:t>а «Центр управления регионом» в </w:t>
      </w:r>
      <w:r w:rsidRPr="00925D98">
        <w:rPr>
          <w:rFonts w:ascii="Arial" w:hAnsi="Arial" w:cs="Arial"/>
          <w:color w:val="000000"/>
          <w:sz w:val="32"/>
          <w:szCs w:val="32"/>
        </w:rPr>
        <w:t>Республике Татарстан, согласно которо</w:t>
      </w:r>
      <w:r w:rsidR="00EC1C65">
        <w:rPr>
          <w:rFonts w:ascii="Arial" w:hAnsi="Arial" w:cs="Arial"/>
          <w:color w:val="000000"/>
          <w:sz w:val="32"/>
          <w:szCs w:val="32"/>
        </w:rPr>
        <w:t>му</w:t>
      </w:r>
      <w:r w:rsidRPr="00925D98">
        <w:rPr>
          <w:rFonts w:ascii="Arial" w:hAnsi="Arial" w:cs="Arial"/>
          <w:color w:val="000000"/>
          <w:sz w:val="32"/>
          <w:szCs w:val="32"/>
        </w:rPr>
        <w:t xml:space="preserve"> в качестве платформы обратной связи в част</w:t>
      </w:r>
      <w:r w:rsidR="00CB2254">
        <w:rPr>
          <w:rFonts w:ascii="Arial" w:hAnsi="Arial" w:cs="Arial"/>
          <w:color w:val="000000"/>
          <w:sz w:val="32"/>
          <w:szCs w:val="32"/>
        </w:rPr>
        <w:t>и обработки сообщений граждан в </w:t>
      </w:r>
      <w:r w:rsidRPr="00925D98">
        <w:rPr>
          <w:rFonts w:ascii="Arial" w:hAnsi="Arial" w:cs="Arial"/>
          <w:color w:val="000000"/>
          <w:sz w:val="32"/>
          <w:szCs w:val="32"/>
        </w:rPr>
        <w:t>Республике Татарстан используется государственная информационная система Республики Татарстан «Народный контроль» (далее</w:t>
      </w:r>
      <w:r w:rsidR="00CB2254">
        <w:rPr>
          <w:rFonts w:ascii="Arial" w:hAnsi="Arial" w:cs="Arial"/>
          <w:color w:val="000000"/>
          <w:sz w:val="32"/>
          <w:szCs w:val="32"/>
        </w:rPr>
        <w:t xml:space="preserve"> – ГИС РТ «Народный контроль»).</w:t>
      </w:r>
    </w:p>
    <w:p w:rsidR="00925D98" w:rsidRPr="00925D98" w:rsidRDefault="00EC1C65" w:rsidP="00925D98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Интеграция </w:t>
      </w:r>
      <w:r w:rsidR="00925D98" w:rsidRPr="00925D98">
        <w:rPr>
          <w:rFonts w:ascii="Arial" w:hAnsi="Arial" w:cs="Arial"/>
          <w:color w:val="000000"/>
          <w:sz w:val="32"/>
          <w:szCs w:val="32"/>
        </w:rPr>
        <w:t>ука</w:t>
      </w:r>
      <w:r>
        <w:rPr>
          <w:rFonts w:ascii="Arial" w:hAnsi="Arial" w:cs="Arial"/>
          <w:color w:val="000000"/>
          <w:sz w:val="32"/>
          <w:szCs w:val="32"/>
        </w:rPr>
        <w:t xml:space="preserve">занных систем реализована 27 августа </w:t>
      </w:r>
      <w:r w:rsidR="00925D98" w:rsidRPr="00925D98">
        <w:rPr>
          <w:rFonts w:ascii="Arial" w:hAnsi="Arial" w:cs="Arial"/>
          <w:color w:val="000000"/>
          <w:sz w:val="32"/>
          <w:szCs w:val="32"/>
        </w:rPr>
        <w:t>2021</w:t>
      </w:r>
      <w:r w:rsidR="006C2A5B">
        <w:rPr>
          <w:rFonts w:ascii="Arial" w:hAnsi="Arial" w:cs="Arial"/>
          <w:color w:val="000000"/>
          <w:sz w:val="32"/>
          <w:szCs w:val="32"/>
        </w:rPr>
        <w:t> </w:t>
      </w:r>
      <w:r w:rsidR="00925D98" w:rsidRPr="00925D98">
        <w:rPr>
          <w:rFonts w:ascii="Arial" w:hAnsi="Arial" w:cs="Arial"/>
          <w:color w:val="000000"/>
          <w:sz w:val="32"/>
          <w:szCs w:val="32"/>
        </w:rPr>
        <w:t>года. Главным модератором ГИС РТ «Народный контроль», Председателем Проектного офиса «Центр управления регионом» в Республике Татарстан» является Уполномоченный по правам человека в Республике Татарстан.</w:t>
      </w:r>
    </w:p>
    <w:p w:rsidR="00925D98" w:rsidRPr="00925D98" w:rsidRDefault="00925D98" w:rsidP="00925D98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925D98">
        <w:rPr>
          <w:rFonts w:ascii="Arial" w:hAnsi="Arial" w:cs="Arial"/>
          <w:color w:val="000000"/>
          <w:sz w:val="32"/>
          <w:szCs w:val="32"/>
        </w:rPr>
        <w:t>В рамках взаимодействия по интеграции</w:t>
      </w:r>
      <w:r w:rsidR="00EC1C65">
        <w:rPr>
          <w:rFonts w:ascii="Arial" w:hAnsi="Arial" w:cs="Arial"/>
          <w:color w:val="000000"/>
          <w:sz w:val="32"/>
          <w:szCs w:val="32"/>
        </w:rPr>
        <w:t xml:space="preserve"> федеральной</w:t>
      </w:r>
      <w:r w:rsidRPr="00925D9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925D98">
        <w:rPr>
          <w:rFonts w:ascii="Arial" w:hAnsi="Arial" w:cs="Arial"/>
          <w:color w:val="000000"/>
          <w:sz w:val="32"/>
          <w:szCs w:val="32"/>
        </w:rPr>
        <w:t>П</w:t>
      </w:r>
      <w:r w:rsidR="00EC1C65">
        <w:rPr>
          <w:rFonts w:ascii="Arial" w:hAnsi="Arial" w:cs="Arial"/>
          <w:color w:val="000000"/>
          <w:sz w:val="32"/>
          <w:szCs w:val="32"/>
        </w:rPr>
        <w:t>ОС</w:t>
      </w:r>
      <w:proofErr w:type="gramEnd"/>
      <w:r w:rsidR="00EC1C65">
        <w:rPr>
          <w:rFonts w:ascii="Arial" w:hAnsi="Arial" w:cs="Arial"/>
          <w:color w:val="000000"/>
          <w:sz w:val="32"/>
          <w:szCs w:val="32"/>
        </w:rPr>
        <w:t xml:space="preserve"> и ГИС РТ «Народный контроль» нами</w:t>
      </w:r>
      <w:r w:rsidRPr="00925D98">
        <w:rPr>
          <w:rFonts w:ascii="Arial" w:hAnsi="Arial" w:cs="Arial"/>
          <w:color w:val="000000"/>
          <w:sz w:val="32"/>
          <w:szCs w:val="32"/>
        </w:rPr>
        <w:t xml:space="preserve"> проведено сопоставление Единого классификатора ПОС и направлений ГИС РТ «Народный контроль». Проведенный анализ тематик показал, что Единый классификатор </w:t>
      </w:r>
      <w:proofErr w:type="gramStart"/>
      <w:r w:rsidRPr="00925D98">
        <w:rPr>
          <w:rFonts w:ascii="Arial" w:hAnsi="Arial" w:cs="Arial"/>
          <w:color w:val="000000"/>
          <w:sz w:val="32"/>
          <w:szCs w:val="32"/>
        </w:rPr>
        <w:t>ПОС</w:t>
      </w:r>
      <w:proofErr w:type="gramEnd"/>
      <w:r w:rsidRPr="00925D98">
        <w:rPr>
          <w:rFonts w:ascii="Arial" w:hAnsi="Arial" w:cs="Arial"/>
          <w:color w:val="000000"/>
          <w:sz w:val="32"/>
          <w:szCs w:val="32"/>
        </w:rPr>
        <w:t xml:space="preserve"> и направлений ГИС РТ «Народный контроль» (2</w:t>
      </w:r>
      <w:r w:rsidR="006C2A5B">
        <w:rPr>
          <w:rFonts w:ascii="Arial" w:hAnsi="Arial" w:cs="Arial"/>
          <w:color w:val="000000"/>
          <w:sz w:val="32"/>
          <w:szCs w:val="32"/>
        </w:rPr>
        <w:t> </w:t>
      </w:r>
      <w:r w:rsidRPr="00925D98">
        <w:rPr>
          <w:rFonts w:ascii="Arial" w:hAnsi="Arial" w:cs="Arial"/>
          <w:color w:val="000000"/>
          <w:sz w:val="32"/>
          <w:szCs w:val="32"/>
        </w:rPr>
        <w:t>480 категорий Единого кла</w:t>
      </w:r>
      <w:r w:rsidR="006C2A5B">
        <w:rPr>
          <w:rFonts w:ascii="Arial" w:hAnsi="Arial" w:cs="Arial"/>
          <w:color w:val="000000"/>
          <w:sz w:val="32"/>
          <w:szCs w:val="32"/>
        </w:rPr>
        <w:t>ссификатора ПОС сопоставлены со </w:t>
      </w:r>
      <w:r w:rsidRPr="00925D98">
        <w:rPr>
          <w:rFonts w:ascii="Arial" w:hAnsi="Arial" w:cs="Arial"/>
          <w:color w:val="000000"/>
          <w:sz w:val="32"/>
          <w:szCs w:val="32"/>
        </w:rPr>
        <w:t>102 категориями Народного контроля) идентичны п</w:t>
      </w:r>
      <w:r w:rsidR="006C2A5B">
        <w:rPr>
          <w:rFonts w:ascii="Arial" w:hAnsi="Arial" w:cs="Arial"/>
          <w:color w:val="000000"/>
          <w:sz w:val="32"/>
          <w:szCs w:val="32"/>
        </w:rPr>
        <w:t xml:space="preserve">о темам обращений, что </w:t>
      </w:r>
      <w:r w:rsidR="006C2A5B" w:rsidRPr="00925D98">
        <w:rPr>
          <w:rFonts w:ascii="Arial" w:hAnsi="Arial" w:cs="Arial"/>
          <w:color w:val="000000"/>
          <w:sz w:val="32"/>
          <w:szCs w:val="32"/>
        </w:rPr>
        <w:t xml:space="preserve">позволяет </w:t>
      </w:r>
      <w:r w:rsidRPr="00925D98">
        <w:rPr>
          <w:rFonts w:ascii="Arial" w:hAnsi="Arial" w:cs="Arial"/>
          <w:color w:val="000000"/>
          <w:sz w:val="32"/>
          <w:szCs w:val="32"/>
        </w:rPr>
        <w:t xml:space="preserve">в настоящее время принимать практически все обращения по социально значимым вопросам населения республики. </w:t>
      </w:r>
    </w:p>
    <w:p w:rsidR="00925D98" w:rsidRPr="00925D98" w:rsidRDefault="00925D98" w:rsidP="00925D98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925D98">
        <w:rPr>
          <w:rFonts w:ascii="Arial" w:hAnsi="Arial" w:cs="Arial"/>
          <w:color w:val="000000"/>
          <w:sz w:val="32"/>
          <w:szCs w:val="32"/>
        </w:rPr>
        <w:lastRenderedPageBreak/>
        <w:t xml:space="preserve">В настоящее время Министерство здравоохранения, Министерство образования и науки и Министерство труда, занятости и социальной защиты Республики Татарстан продолжают обработку сообщений по профильным для них категориям в личных кабинетах ПОС. Обработка сообщений, направленных на остальные личные кабинеты организаций в </w:t>
      </w:r>
      <w:proofErr w:type="gramStart"/>
      <w:r w:rsidRPr="00925D98">
        <w:rPr>
          <w:rFonts w:ascii="Arial" w:hAnsi="Arial" w:cs="Arial"/>
          <w:color w:val="000000"/>
          <w:sz w:val="32"/>
          <w:szCs w:val="32"/>
        </w:rPr>
        <w:t>ПОС</w:t>
      </w:r>
      <w:proofErr w:type="gramEnd"/>
      <w:r w:rsidR="006C2A5B">
        <w:rPr>
          <w:rFonts w:ascii="Arial" w:hAnsi="Arial" w:cs="Arial"/>
          <w:color w:val="000000"/>
          <w:sz w:val="32"/>
          <w:szCs w:val="32"/>
        </w:rPr>
        <w:t>,</w:t>
      </w:r>
      <w:r w:rsidRPr="00925D98">
        <w:rPr>
          <w:rFonts w:ascii="Arial" w:hAnsi="Arial" w:cs="Arial"/>
          <w:color w:val="000000"/>
          <w:sz w:val="32"/>
          <w:szCs w:val="32"/>
        </w:rPr>
        <w:t xml:space="preserve"> осуществляется в автоматизированных рабочих местах в ГИС РТ «Народный контроль».</w:t>
      </w:r>
    </w:p>
    <w:p w:rsidR="00925D98" w:rsidRPr="00925D98" w:rsidRDefault="00925D98" w:rsidP="00925D98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925D98">
        <w:rPr>
          <w:rFonts w:ascii="Arial" w:hAnsi="Arial" w:cs="Arial"/>
          <w:color w:val="000000"/>
          <w:sz w:val="32"/>
          <w:szCs w:val="32"/>
        </w:rPr>
        <w:t xml:space="preserve">С целью повышения позиции республики по компонентам «Обработка сообщений» Министерство </w:t>
      </w:r>
      <w:hyperlink r:id="rId12" w:history="1">
        <w:r w:rsidRPr="00925D98">
          <w:rPr>
            <w:rFonts w:ascii="Arial" w:hAnsi="Arial" w:cs="Arial"/>
            <w:color w:val="000000"/>
            <w:sz w:val="32"/>
            <w:szCs w:val="32"/>
          </w:rPr>
          <w:t>цифрового развития государственного управлен</w:t>
        </w:r>
        <w:r w:rsidR="008F24CF">
          <w:rPr>
            <w:rFonts w:ascii="Arial" w:hAnsi="Arial" w:cs="Arial"/>
            <w:color w:val="000000"/>
            <w:sz w:val="32"/>
            <w:szCs w:val="32"/>
          </w:rPr>
          <w:t>ия, информационных технологий и </w:t>
        </w:r>
        <w:r w:rsidRPr="00925D98">
          <w:rPr>
            <w:rFonts w:ascii="Arial" w:hAnsi="Arial" w:cs="Arial"/>
            <w:color w:val="000000"/>
            <w:sz w:val="32"/>
            <w:szCs w:val="32"/>
          </w:rPr>
          <w:t>связи Республики Татарстан</w:t>
        </w:r>
      </w:hyperlink>
      <w:r w:rsidRPr="00925D98">
        <w:rPr>
          <w:rFonts w:ascii="Arial" w:hAnsi="Arial" w:cs="Arial"/>
          <w:color w:val="000000"/>
          <w:sz w:val="32"/>
          <w:szCs w:val="32"/>
        </w:rPr>
        <w:t xml:space="preserve"> совместно </w:t>
      </w:r>
      <w:r w:rsidR="008F24CF">
        <w:rPr>
          <w:rFonts w:ascii="Arial" w:hAnsi="Arial" w:cs="Arial"/>
          <w:color w:val="000000"/>
          <w:sz w:val="32"/>
          <w:szCs w:val="32"/>
        </w:rPr>
        <w:t>с Уполномоченным по </w:t>
      </w:r>
      <w:r w:rsidRPr="00925D98">
        <w:rPr>
          <w:rFonts w:ascii="Arial" w:hAnsi="Arial" w:cs="Arial"/>
          <w:color w:val="000000"/>
          <w:sz w:val="32"/>
          <w:szCs w:val="32"/>
        </w:rPr>
        <w:t xml:space="preserve">правам человека в Республике Татарстан проводит активную работу по сбору сведений для подключения к </w:t>
      </w:r>
      <w:proofErr w:type="gramStart"/>
      <w:r w:rsidRPr="00925D98">
        <w:rPr>
          <w:rFonts w:ascii="Arial" w:hAnsi="Arial" w:cs="Arial"/>
          <w:color w:val="000000"/>
          <w:sz w:val="32"/>
          <w:szCs w:val="32"/>
        </w:rPr>
        <w:t>ПОС</w:t>
      </w:r>
      <w:proofErr w:type="gramEnd"/>
      <w:r w:rsidRPr="00925D98">
        <w:rPr>
          <w:rFonts w:ascii="Arial" w:hAnsi="Arial" w:cs="Arial"/>
          <w:color w:val="000000"/>
          <w:sz w:val="32"/>
          <w:szCs w:val="32"/>
        </w:rPr>
        <w:t xml:space="preserve"> ГИС РТ «Народный контроль» органов исполнительной, муниципальн</w:t>
      </w:r>
      <w:r w:rsidR="008F24CF">
        <w:rPr>
          <w:rFonts w:ascii="Arial" w:hAnsi="Arial" w:cs="Arial"/>
          <w:color w:val="000000"/>
          <w:sz w:val="32"/>
          <w:szCs w:val="32"/>
        </w:rPr>
        <w:t>ой власти</w:t>
      </w:r>
      <w:r w:rsidRPr="00925D98">
        <w:rPr>
          <w:rFonts w:ascii="Arial" w:hAnsi="Arial" w:cs="Arial"/>
          <w:color w:val="000000"/>
          <w:sz w:val="32"/>
          <w:szCs w:val="32"/>
        </w:rPr>
        <w:t xml:space="preserve">, а также организаций Республики Татарстан, контролирует подтверждение ответственными сотрудниками готовности личных кабинетов организации (далее – ЛКО) к работе. </w:t>
      </w:r>
    </w:p>
    <w:p w:rsidR="00925D98" w:rsidRPr="00925D98" w:rsidRDefault="00925D98" w:rsidP="00925D98">
      <w:pPr>
        <w:ind w:right="-1" w:firstLine="709"/>
        <w:jc w:val="both"/>
      </w:pPr>
    </w:p>
    <w:p w:rsidR="00925D98" w:rsidRPr="003D2044" w:rsidRDefault="00925D98" w:rsidP="00925D98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925D98">
        <w:rPr>
          <w:rFonts w:ascii="Arial" w:hAnsi="Arial" w:cs="Arial"/>
          <w:color w:val="000000"/>
          <w:sz w:val="32"/>
          <w:szCs w:val="32"/>
        </w:rPr>
        <w:t xml:space="preserve">Согласно информации Министерства </w:t>
      </w:r>
      <w:hyperlink r:id="rId13" w:history="1">
        <w:r w:rsidRPr="00925D98">
          <w:rPr>
            <w:rFonts w:ascii="Arial" w:hAnsi="Arial" w:cs="Arial"/>
            <w:color w:val="000000"/>
            <w:sz w:val="32"/>
            <w:szCs w:val="32"/>
          </w:rPr>
          <w:t>цифрового развития государственного управления, информационных технологий и связи Республики Татарстан</w:t>
        </w:r>
      </w:hyperlink>
      <w:r>
        <w:rPr>
          <w:rFonts w:ascii="Arial" w:hAnsi="Arial" w:cs="Arial"/>
          <w:color w:val="000000"/>
          <w:sz w:val="32"/>
          <w:szCs w:val="32"/>
        </w:rPr>
        <w:t xml:space="preserve"> (на 18.02.2022) </w:t>
      </w:r>
      <w:r w:rsidRPr="00925D98">
        <w:rPr>
          <w:rFonts w:ascii="Arial" w:hAnsi="Arial" w:cs="Arial"/>
          <w:color w:val="000000"/>
          <w:sz w:val="32"/>
          <w:szCs w:val="32"/>
        </w:rPr>
        <w:t>количеств</w:t>
      </w:r>
      <w:r>
        <w:rPr>
          <w:rFonts w:ascii="Arial" w:hAnsi="Arial" w:cs="Arial"/>
          <w:color w:val="000000"/>
          <w:sz w:val="32"/>
          <w:szCs w:val="32"/>
        </w:rPr>
        <w:t>о</w:t>
      </w:r>
      <w:r w:rsidRPr="00925D98">
        <w:rPr>
          <w:rFonts w:ascii="Arial" w:hAnsi="Arial" w:cs="Arial"/>
          <w:color w:val="000000"/>
          <w:sz w:val="32"/>
          <w:szCs w:val="32"/>
        </w:rPr>
        <w:t xml:space="preserve"> открытых и подтвержденных личных кабинетов</w:t>
      </w:r>
      <w:r w:rsidR="00036D53">
        <w:rPr>
          <w:rFonts w:ascii="Arial" w:hAnsi="Arial" w:cs="Arial"/>
          <w:color w:val="000000"/>
          <w:sz w:val="32"/>
          <w:szCs w:val="32"/>
        </w:rPr>
        <w:t>/</w:t>
      </w:r>
      <w:proofErr w:type="spellStart"/>
      <w:r w:rsidR="00036D53">
        <w:rPr>
          <w:rFonts w:ascii="Arial" w:hAnsi="Arial" w:cs="Arial"/>
          <w:color w:val="000000"/>
          <w:sz w:val="32"/>
          <w:szCs w:val="32"/>
        </w:rPr>
        <w:t>виджетов</w:t>
      </w:r>
      <w:proofErr w:type="spellEnd"/>
      <w:r w:rsidRPr="00925D98">
        <w:rPr>
          <w:rFonts w:ascii="Arial" w:hAnsi="Arial" w:cs="Arial"/>
          <w:color w:val="000000"/>
          <w:sz w:val="32"/>
          <w:szCs w:val="32"/>
        </w:rPr>
        <w:t xml:space="preserve"> в </w:t>
      </w:r>
      <w:proofErr w:type="gramStart"/>
      <w:r w:rsidRPr="00925D98">
        <w:rPr>
          <w:rFonts w:ascii="Arial" w:hAnsi="Arial" w:cs="Arial"/>
          <w:color w:val="000000"/>
          <w:sz w:val="32"/>
          <w:szCs w:val="32"/>
        </w:rPr>
        <w:t>ПОС</w:t>
      </w:r>
      <w:proofErr w:type="gramEnd"/>
      <w:r w:rsidRPr="00925D98">
        <w:rPr>
          <w:rFonts w:ascii="Arial" w:hAnsi="Arial" w:cs="Arial"/>
          <w:color w:val="000000"/>
          <w:sz w:val="32"/>
          <w:szCs w:val="32"/>
        </w:rPr>
        <w:t xml:space="preserve"> в компоненте «Обработка сообщений»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036D53">
        <w:rPr>
          <w:rFonts w:ascii="Arial" w:hAnsi="Arial" w:cs="Arial"/>
          <w:color w:val="000000"/>
          <w:sz w:val="32"/>
          <w:szCs w:val="32"/>
        </w:rPr>
        <w:t xml:space="preserve">составило: </w:t>
      </w:r>
      <w:r>
        <w:rPr>
          <w:rFonts w:ascii="Arial" w:hAnsi="Arial" w:cs="Arial"/>
          <w:color w:val="000000"/>
          <w:sz w:val="32"/>
          <w:szCs w:val="32"/>
        </w:rPr>
        <w:t>по органам местного самоуправления</w:t>
      </w:r>
      <w:r w:rsidR="008F24CF">
        <w:rPr>
          <w:rFonts w:ascii="Arial" w:hAnsi="Arial" w:cs="Arial"/>
          <w:color w:val="000000"/>
          <w:sz w:val="32"/>
          <w:szCs w:val="32"/>
        </w:rPr>
        <w:t xml:space="preserve"> –</w:t>
      </w:r>
      <w:r w:rsidR="00036D53">
        <w:rPr>
          <w:rFonts w:ascii="Arial" w:hAnsi="Arial" w:cs="Arial"/>
          <w:color w:val="000000"/>
          <w:sz w:val="32"/>
          <w:szCs w:val="32"/>
        </w:rPr>
        <w:t xml:space="preserve"> </w:t>
      </w:r>
      <w:r w:rsidR="008F24CF">
        <w:rPr>
          <w:rFonts w:ascii="Arial" w:hAnsi="Arial" w:cs="Arial"/>
          <w:color w:val="000000"/>
          <w:sz w:val="32"/>
          <w:szCs w:val="32"/>
        </w:rPr>
        <w:t>57 % от</w:t>
      </w:r>
      <w:r w:rsidR="008F24CF" w:rsidRPr="003D2044">
        <w:rPr>
          <w:rFonts w:ascii="Arial" w:hAnsi="Arial" w:cs="Arial"/>
          <w:color w:val="000000"/>
          <w:sz w:val="32"/>
          <w:szCs w:val="32"/>
        </w:rPr>
        <w:t xml:space="preserve"> 956</w:t>
      </w:r>
      <w:r w:rsidR="008F24CF">
        <w:rPr>
          <w:rFonts w:ascii="Arial" w:hAnsi="Arial" w:cs="Arial"/>
          <w:color w:val="000000"/>
          <w:sz w:val="32"/>
          <w:szCs w:val="32"/>
        </w:rPr>
        <w:t xml:space="preserve"> (554 ЛКО), по</w:t>
      </w:r>
      <w:r w:rsidR="003D2044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8F24CF">
        <w:rPr>
          <w:rFonts w:ascii="Arial" w:hAnsi="Arial" w:cs="Arial"/>
          <w:color w:val="000000"/>
          <w:sz w:val="32"/>
          <w:szCs w:val="32"/>
        </w:rPr>
        <w:t>д</w:t>
      </w:r>
      <w:r w:rsidR="00036D53" w:rsidRPr="003D2044">
        <w:rPr>
          <w:rFonts w:ascii="Arial" w:hAnsi="Arial" w:cs="Arial"/>
          <w:color w:val="000000"/>
          <w:sz w:val="32"/>
          <w:szCs w:val="32"/>
        </w:rPr>
        <w:t>ет.сад</w:t>
      </w:r>
      <w:r w:rsidR="008F24CF">
        <w:rPr>
          <w:rFonts w:ascii="Arial" w:hAnsi="Arial" w:cs="Arial"/>
          <w:color w:val="000000"/>
          <w:sz w:val="32"/>
          <w:szCs w:val="32"/>
        </w:rPr>
        <w:t>ам</w:t>
      </w:r>
      <w:proofErr w:type="spellEnd"/>
      <w:r w:rsidR="00036D53" w:rsidRPr="003D2044">
        <w:rPr>
          <w:rFonts w:ascii="Arial" w:hAnsi="Arial" w:cs="Arial"/>
          <w:color w:val="000000"/>
          <w:sz w:val="32"/>
          <w:szCs w:val="32"/>
        </w:rPr>
        <w:t xml:space="preserve"> и школ</w:t>
      </w:r>
      <w:r w:rsidR="008F24CF">
        <w:rPr>
          <w:rFonts w:ascii="Arial" w:hAnsi="Arial" w:cs="Arial"/>
          <w:color w:val="000000"/>
          <w:sz w:val="32"/>
          <w:szCs w:val="32"/>
        </w:rPr>
        <w:t>ам</w:t>
      </w:r>
      <w:r w:rsidR="00036D53" w:rsidRPr="003D2044">
        <w:rPr>
          <w:rFonts w:ascii="Arial" w:hAnsi="Arial" w:cs="Arial"/>
          <w:color w:val="000000"/>
          <w:sz w:val="32"/>
          <w:szCs w:val="32"/>
        </w:rPr>
        <w:t xml:space="preserve"> – 77</w:t>
      </w:r>
      <w:r w:rsidR="008F24CF">
        <w:rPr>
          <w:rFonts w:ascii="Arial" w:hAnsi="Arial" w:cs="Arial"/>
          <w:color w:val="000000"/>
          <w:sz w:val="32"/>
          <w:szCs w:val="32"/>
        </w:rPr>
        <w:t> </w:t>
      </w:r>
      <w:r w:rsidR="00036D53" w:rsidRPr="003D2044">
        <w:rPr>
          <w:rFonts w:ascii="Arial" w:hAnsi="Arial" w:cs="Arial"/>
          <w:color w:val="000000"/>
          <w:sz w:val="32"/>
          <w:szCs w:val="32"/>
        </w:rPr>
        <w:t>%</w:t>
      </w:r>
      <w:r w:rsidR="008F24CF">
        <w:rPr>
          <w:rFonts w:ascii="Arial" w:hAnsi="Arial" w:cs="Arial"/>
          <w:color w:val="000000"/>
          <w:sz w:val="32"/>
          <w:szCs w:val="32"/>
        </w:rPr>
        <w:t xml:space="preserve"> от</w:t>
      </w:r>
      <w:r w:rsidR="008F24CF" w:rsidRPr="003D2044">
        <w:rPr>
          <w:rFonts w:ascii="Arial" w:hAnsi="Arial" w:cs="Arial"/>
          <w:color w:val="000000"/>
          <w:sz w:val="32"/>
          <w:szCs w:val="32"/>
        </w:rPr>
        <w:t xml:space="preserve"> 4000</w:t>
      </w:r>
      <w:r w:rsidR="008F24CF">
        <w:rPr>
          <w:rFonts w:ascii="Arial" w:hAnsi="Arial" w:cs="Arial"/>
          <w:color w:val="000000"/>
          <w:sz w:val="32"/>
          <w:szCs w:val="32"/>
        </w:rPr>
        <w:t xml:space="preserve"> (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>2</w:t>
      </w:r>
      <w:r w:rsidR="008F24CF">
        <w:rPr>
          <w:rFonts w:ascii="Arial" w:hAnsi="Arial" w:cs="Arial"/>
          <w:color w:val="000000"/>
          <w:sz w:val="32"/>
          <w:szCs w:val="32"/>
        </w:rPr>
        <w:t> 957 ЛКО)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>.</w:t>
      </w:r>
      <w:r w:rsidR="005D3007">
        <w:rPr>
          <w:rFonts w:ascii="Arial" w:hAnsi="Arial" w:cs="Arial"/>
          <w:color w:val="000000"/>
          <w:sz w:val="32"/>
          <w:szCs w:val="32"/>
        </w:rPr>
        <w:t xml:space="preserve"> Должно быть открыто более 5 000 тыс. личных кабинетов.</w:t>
      </w:r>
    </w:p>
    <w:p w:rsidR="00036D53" w:rsidRDefault="00036D53" w:rsidP="00925D98">
      <w:pPr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801"/>
        <w:gridCol w:w="917"/>
        <w:gridCol w:w="866"/>
        <w:gridCol w:w="1642"/>
        <w:gridCol w:w="1048"/>
        <w:gridCol w:w="1137"/>
        <w:gridCol w:w="1048"/>
      </w:tblGrid>
      <w:tr w:rsidR="00036D53" w:rsidRPr="00C75F1D" w:rsidTr="00C75F1D">
        <w:trPr>
          <w:trHeight w:val="1966"/>
        </w:trPr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6D53" w:rsidRPr="00C75F1D" w:rsidRDefault="00036D53" w:rsidP="00C75F1D">
            <w:pPr>
              <w:ind w:right="-143"/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Вид ЛКО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План ЛКО/</w:t>
            </w:r>
          </w:p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proofErr w:type="spellStart"/>
            <w:r w:rsidRPr="00C75F1D">
              <w:rPr>
                <w:sz w:val="20"/>
                <w:szCs w:val="20"/>
              </w:rPr>
              <w:t>ви</w:t>
            </w:r>
            <w:r w:rsidR="008F24CF" w:rsidRPr="00C75F1D">
              <w:rPr>
                <w:sz w:val="20"/>
                <w:szCs w:val="20"/>
              </w:rPr>
              <w:t>д</w:t>
            </w:r>
            <w:r w:rsidRPr="00C75F1D">
              <w:rPr>
                <w:sz w:val="20"/>
                <w:szCs w:val="20"/>
              </w:rPr>
              <w:t>жеты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Факт</w:t>
            </w:r>
          </w:p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proofErr w:type="gramStart"/>
            <w:r w:rsidRPr="00C75F1D">
              <w:rPr>
                <w:sz w:val="20"/>
                <w:szCs w:val="20"/>
              </w:rPr>
              <w:t>созданных</w:t>
            </w:r>
            <w:proofErr w:type="gramEnd"/>
          </w:p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ЛКО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36D53" w:rsidRPr="00C75F1D" w:rsidRDefault="00036D53" w:rsidP="00C75F1D">
            <w:pPr>
              <w:ind w:firstLine="15"/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%</w:t>
            </w:r>
          </w:p>
          <w:p w:rsidR="00036D53" w:rsidRPr="00C75F1D" w:rsidRDefault="00C75F1D" w:rsidP="00C75F1D">
            <w:pPr>
              <w:ind w:firstLine="1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r w:rsidR="00036D53" w:rsidRPr="00C75F1D">
              <w:rPr>
                <w:sz w:val="20"/>
                <w:szCs w:val="20"/>
              </w:rPr>
              <w:t>ыполне</w:t>
            </w:r>
            <w:r>
              <w:rPr>
                <w:sz w:val="20"/>
                <w:szCs w:val="20"/>
              </w:rPr>
              <w:t>-</w:t>
            </w:r>
            <w:r w:rsidR="00036D53" w:rsidRPr="00C75F1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 xml:space="preserve">Факт </w:t>
            </w:r>
            <w:proofErr w:type="gramStart"/>
            <w:r w:rsidRPr="00C75F1D">
              <w:rPr>
                <w:sz w:val="20"/>
                <w:szCs w:val="20"/>
              </w:rPr>
              <w:t>подтвержденных</w:t>
            </w:r>
            <w:proofErr w:type="gramEnd"/>
            <w:r w:rsidRPr="00C75F1D">
              <w:rPr>
                <w:sz w:val="20"/>
                <w:szCs w:val="20"/>
              </w:rPr>
              <w:t xml:space="preserve"> ЛКО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%</w:t>
            </w:r>
          </w:p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 xml:space="preserve">Размещены </w:t>
            </w:r>
            <w:proofErr w:type="spellStart"/>
            <w:r w:rsidRPr="00C75F1D">
              <w:rPr>
                <w:sz w:val="20"/>
                <w:szCs w:val="20"/>
              </w:rPr>
              <w:t>виджеты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%</w:t>
            </w:r>
          </w:p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выполнения</w:t>
            </w:r>
          </w:p>
        </w:tc>
      </w:tr>
      <w:tr w:rsidR="00036D53" w:rsidRPr="00C75F1D" w:rsidTr="00C75F1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proofErr w:type="gramStart"/>
            <w:r w:rsidRPr="00C75F1D">
              <w:rPr>
                <w:sz w:val="20"/>
                <w:szCs w:val="20"/>
              </w:rPr>
              <w:t>РОИВ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36D53" w:rsidRPr="00C75F1D" w:rsidRDefault="00036D53" w:rsidP="00C75F1D">
            <w:pPr>
              <w:ind w:right="-143"/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100</w:t>
            </w:r>
            <w:r w:rsidR="00C75F1D" w:rsidRPr="00C75F1D">
              <w:rPr>
                <w:sz w:val="20"/>
                <w:szCs w:val="20"/>
              </w:rPr>
              <w:t xml:space="preserve"> </w:t>
            </w:r>
            <w:r w:rsidRPr="00C75F1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100</w:t>
            </w:r>
            <w:r w:rsidR="00C75F1D" w:rsidRPr="00C75F1D">
              <w:rPr>
                <w:sz w:val="20"/>
                <w:szCs w:val="20"/>
              </w:rPr>
              <w:t xml:space="preserve"> </w:t>
            </w:r>
            <w:r w:rsidRPr="00C75F1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97%</w:t>
            </w:r>
          </w:p>
        </w:tc>
      </w:tr>
      <w:tr w:rsidR="00036D53" w:rsidRPr="00C75F1D" w:rsidTr="00C75F1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ОМСУ (городские и сельские поселени</w:t>
            </w:r>
            <w:r w:rsidR="008F24CF" w:rsidRPr="00C75F1D">
              <w:rPr>
                <w:sz w:val="20"/>
                <w:szCs w:val="20"/>
              </w:rPr>
              <w:t xml:space="preserve">я, представительные </w:t>
            </w:r>
            <w:r w:rsidR="008F24CF" w:rsidRPr="00C75F1D">
              <w:rPr>
                <w:sz w:val="20"/>
                <w:szCs w:val="20"/>
              </w:rPr>
              <w:lastRenderedPageBreak/>
              <w:t>ОМСУ, подра</w:t>
            </w:r>
            <w:r w:rsidRPr="00C75F1D">
              <w:rPr>
                <w:sz w:val="20"/>
                <w:szCs w:val="20"/>
              </w:rPr>
              <w:t>зделения ОМСУ, иные ОМСУ)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D53" w:rsidRPr="00C75F1D" w:rsidRDefault="00036D53" w:rsidP="00C75F1D">
            <w:pPr>
              <w:ind w:right="-143"/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544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57</w:t>
            </w:r>
            <w:r w:rsidR="00C75F1D" w:rsidRPr="00C75F1D">
              <w:rPr>
                <w:sz w:val="20"/>
                <w:szCs w:val="20"/>
              </w:rPr>
              <w:t xml:space="preserve"> </w:t>
            </w:r>
            <w:r w:rsidRPr="00C75F1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19</w:t>
            </w:r>
            <w:r w:rsidR="00C75F1D" w:rsidRPr="00C75F1D">
              <w:rPr>
                <w:sz w:val="20"/>
                <w:szCs w:val="20"/>
              </w:rPr>
              <w:t xml:space="preserve"> </w:t>
            </w:r>
            <w:r w:rsidRPr="00C75F1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4%</w:t>
            </w:r>
          </w:p>
        </w:tc>
      </w:tr>
      <w:tr w:rsidR="00036D53" w:rsidRPr="00C75F1D" w:rsidTr="00C75F1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proofErr w:type="spellStart"/>
            <w:r w:rsidRPr="00C75F1D">
              <w:rPr>
                <w:sz w:val="20"/>
                <w:szCs w:val="20"/>
              </w:rPr>
              <w:lastRenderedPageBreak/>
              <w:t>Дет</w:t>
            </w:r>
            <w:proofErr w:type="gramStart"/>
            <w:r w:rsidRPr="00C75F1D">
              <w:rPr>
                <w:sz w:val="20"/>
                <w:szCs w:val="20"/>
              </w:rPr>
              <w:t>.с</w:t>
            </w:r>
            <w:proofErr w:type="gramEnd"/>
            <w:r w:rsidRPr="00C75F1D">
              <w:rPr>
                <w:sz w:val="20"/>
                <w:szCs w:val="20"/>
              </w:rPr>
              <w:t>ады</w:t>
            </w:r>
            <w:proofErr w:type="spellEnd"/>
            <w:r w:rsidRPr="00C75F1D">
              <w:rPr>
                <w:sz w:val="20"/>
                <w:szCs w:val="20"/>
              </w:rPr>
              <w:t xml:space="preserve"> и школы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6D53" w:rsidRPr="00C75F1D" w:rsidRDefault="00036D53" w:rsidP="00C75F1D">
            <w:pPr>
              <w:ind w:right="-143"/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2957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77</w:t>
            </w:r>
            <w:r w:rsidR="00C75F1D" w:rsidRPr="00C75F1D">
              <w:rPr>
                <w:sz w:val="20"/>
                <w:szCs w:val="20"/>
              </w:rPr>
              <w:t xml:space="preserve"> </w:t>
            </w:r>
            <w:r w:rsidRPr="00C75F1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2782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72</w:t>
            </w:r>
            <w:r w:rsidR="00C75F1D" w:rsidRPr="00C75F1D">
              <w:rPr>
                <w:sz w:val="20"/>
                <w:szCs w:val="20"/>
              </w:rPr>
              <w:t xml:space="preserve"> </w:t>
            </w:r>
            <w:r w:rsidRPr="00C75F1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1234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31%</w:t>
            </w:r>
          </w:p>
        </w:tc>
      </w:tr>
      <w:tr w:rsidR="00036D53" w:rsidRPr="00C75F1D" w:rsidTr="00C75F1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ЛПУ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6D53" w:rsidRPr="00C75F1D" w:rsidRDefault="00036D53" w:rsidP="00C75F1D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6D53" w:rsidRPr="00C75F1D" w:rsidRDefault="00036D53" w:rsidP="00C75F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D53" w:rsidRPr="00925D98" w:rsidRDefault="00036D53" w:rsidP="00925D98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3D2044" w:rsidRDefault="003D2044" w:rsidP="003D2044">
      <w:pPr>
        <w:spacing w:line="276" w:lineRule="auto"/>
        <w:ind w:firstLine="709"/>
        <w:jc w:val="both"/>
      </w:pPr>
      <w:r w:rsidRPr="00B97DF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9</w:t>
      </w:r>
      <w:r w:rsidR="00C75F1D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(Стати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с</w:t>
      </w:r>
      <w:r w:rsidR="00C75F1D">
        <w:rPr>
          <w:rFonts w:ascii="Arial" w:hAnsi="Arial" w:cs="Arial"/>
          <w:b/>
          <w:color w:val="000000"/>
          <w:sz w:val="32"/>
          <w:szCs w:val="32"/>
          <w:u w:val="single"/>
        </w:rPr>
        <w:t>т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ика </w:t>
      </w:r>
      <w:proofErr w:type="gramStart"/>
      <w:r>
        <w:rPr>
          <w:rFonts w:ascii="Arial" w:hAnsi="Arial" w:cs="Arial"/>
          <w:b/>
          <w:color w:val="000000"/>
          <w:sz w:val="32"/>
          <w:szCs w:val="32"/>
          <w:u w:val="single"/>
        </w:rPr>
        <w:t>ПОС</w:t>
      </w:r>
      <w:proofErr w:type="gramEnd"/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за 2021 год)</w:t>
      </w:r>
    </w:p>
    <w:p w:rsidR="003D2044" w:rsidRDefault="003D2044" w:rsidP="003D204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2044" w:rsidRPr="003D2044" w:rsidRDefault="0003085C" w:rsidP="003D20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 27 августа 2021 года</w:t>
      </w:r>
      <w:r w:rsidR="0035029F">
        <w:rPr>
          <w:rFonts w:ascii="Arial" w:hAnsi="Arial" w:cs="Arial"/>
          <w:color w:val="000000"/>
          <w:sz w:val="32"/>
          <w:szCs w:val="32"/>
        </w:rPr>
        <w:t xml:space="preserve"> в</w:t>
      </w:r>
      <w:r>
        <w:rPr>
          <w:rFonts w:ascii="Arial" w:hAnsi="Arial" w:cs="Arial"/>
          <w:color w:val="000000"/>
          <w:sz w:val="32"/>
          <w:szCs w:val="32"/>
        </w:rPr>
        <w:t xml:space="preserve"> связи с интеграцией систем в ГИС РТ </w:t>
      </w:r>
      <w:r w:rsidR="00570164" w:rsidRPr="003D2044">
        <w:rPr>
          <w:rFonts w:ascii="Arial" w:hAnsi="Arial" w:cs="Arial"/>
          <w:color w:val="000000"/>
          <w:sz w:val="32"/>
          <w:szCs w:val="32"/>
        </w:rPr>
        <w:t>«Народный контроль</w:t>
      </w:r>
      <w:r w:rsidR="00570164">
        <w:rPr>
          <w:rFonts w:ascii="Arial" w:hAnsi="Arial" w:cs="Arial"/>
          <w:color w:val="000000"/>
          <w:sz w:val="32"/>
          <w:szCs w:val="32"/>
        </w:rPr>
        <w:t>»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уже поступают на рассмотрение сообщения, направленные гражданами через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ПОС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Портала государственных и 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>муниципальных усл</w:t>
      </w:r>
      <w:r>
        <w:rPr>
          <w:rFonts w:ascii="Arial" w:hAnsi="Arial" w:cs="Arial"/>
          <w:color w:val="000000"/>
          <w:sz w:val="32"/>
          <w:szCs w:val="32"/>
        </w:rPr>
        <w:t>уг Российской Федерации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>.</w:t>
      </w:r>
    </w:p>
    <w:p w:rsidR="003D2044" w:rsidRPr="003D2044" w:rsidRDefault="003D2044" w:rsidP="003D20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D2044">
        <w:rPr>
          <w:rFonts w:ascii="Arial" w:hAnsi="Arial" w:cs="Arial"/>
          <w:color w:val="000000"/>
          <w:sz w:val="32"/>
          <w:szCs w:val="32"/>
        </w:rPr>
        <w:t>За период с 27 август</w:t>
      </w:r>
      <w:r w:rsidR="0003085C">
        <w:rPr>
          <w:rFonts w:ascii="Arial" w:hAnsi="Arial" w:cs="Arial"/>
          <w:color w:val="000000"/>
          <w:sz w:val="32"/>
          <w:szCs w:val="32"/>
        </w:rPr>
        <w:t xml:space="preserve">а по 31 декабря 2021 года уже </w:t>
      </w:r>
      <w:r w:rsidRPr="003D2044">
        <w:rPr>
          <w:rFonts w:ascii="Arial" w:hAnsi="Arial" w:cs="Arial"/>
          <w:color w:val="000000"/>
          <w:sz w:val="32"/>
          <w:szCs w:val="32"/>
        </w:rPr>
        <w:t>опубликовано 28 101 сообщение, при этом решено 26 216 сообщений</w:t>
      </w:r>
      <w:r w:rsidR="0003085C">
        <w:rPr>
          <w:rFonts w:ascii="Arial" w:hAnsi="Arial" w:cs="Arial"/>
          <w:color w:val="000000"/>
          <w:sz w:val="32"/>
          <w:szCs w:val="32"/>
        </w:rPr>
        <w:t xml:space="preserve"> (</w:t>
      </w:r>
      <w:r w:rsidR="0003085C" w:rsidRPr="003D2044">
        <w:rPr>
          <w:rFonts w:ascii="Arial" w:hAnsi="Arial" w:cs="Arial"/>
          <w:color w:val="000000"/>
          <w:sz w:val="32"/>
          <w:szCs w:val="32"/>
        </w:rPr>
        <w:t>с учетом ранее поступивших</w:t>
      </w:r>
      <w:r w:rsidR="0003085C">
        <w:rPr>
          <w:rFonts w:ascii="Arial" w:hAnsi="Arial" w:cs="Arial"/>
          <w:color w:val="000000"/>
          <w:sz w:val="32"/>
          <w:szCs w:val="32"/>
        </w:rPr>
        <w:t>)</w:t>
      </w:r>
      <w:r w:rsidRPr="003D2044">
        <w:rPr>
          <w:rFonts w:ascii="Arial" w:hAnsi="Arial" w:cs="Arial"/>
          <w:color w:val="000000"/>
          <w:sz w:val="32"/>
          <w:szCs w:val="32"/>
        </w:rPr>
        <w:t>, по 252 сообщениям запланированы работы, по 254 сообщениям дан мотивированный отказ, 1 379 сообщений находятся в работе.</w:t>
      </w:r>
    </w:p>
    <w:p w:rsidR="0003085C" w:rsidRDefault="0003085C" w:rsidP="003D20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Анализ этих сообщений 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>показ</w:t>
      </w:r>
      <w:r>
        <w:rPr>
          <w:rFonts w:ascii="Arial" w:hAnsi="Arial" w:cs="Arial"/>
          <w:color w:val="000000"/>
          <w:sz w:val="32"/>
          <w:szCs w:val="32"/>
        </w:rPr>
        <w:t>ал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, что наибольшее количество сообщений поступило от граждан республики по вопросам </w:t>
      </w:r>
    </w:p>
    <w:p w:rsidR="0003085C" w:rsidRDefault="0003085C" w:rsidP="003D20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– получения QR-кодов и сертификатов переболевшего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или 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вакцинированного, </w:t>
      </w:r>
    </w:p>
    <w:p w:rsidR="0003085C" w:rsidRDefault="0003085C" w:rsidP="003D20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– получения результатов ПЦР-тестов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, </w:t>
      </w:r>
    </w:p>
    <w:p w:rsidR="0003085C" w:rsidRDefault="0003085C" w:rsidP="003D20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– 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отсутствия сертификата на портале </w:t>
      </w:r>
      <w:proofErr w:type="spellStart"/>
      <w:r w:rsidR="003D2044" w:rsidRPr="003D2044">
        <w:rPr>
          <w:rFonts w:ascii="Arial" w:hAnsi="Arial" w:cs="Arial"/>
          <w:color w:val="000000"/>
          <w:sz w:val="32"/>
          <w:szCs w:val="32"/>
        </w:rPr>
        <w:t>Госуслуг</w:t>
      </w:r>
      <w:proofErr w:type="spellEnd"/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РФ, </w:t>
      </w:r>
    </w:p>
    <w:p w:rsidR="0003085C" w:rsidRDefault="0003085C" w:rsidP="003D20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– некорректного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введен</w:t>
      </w:r>
      <w:r>
        <w:rPr>
          <w:rFonts w:ascii="Arial" w:hAnsi="Arial" w:cs="Arial"/>
          <w:color w:val="000000"/>
          <w:sz w:val="32"/>
          <w:szCs w:val="32"/>
        </w:rPr>
        <w:t>ия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дан</w:t>
      </w:r>
      <w:r>
        <w:rPr>
          <w:rFonts w:ascii="Arial" w:hAnsi="Arial" w:cs="Arial"/>
          <w:color w:val="000000"/>
          <w:sz w:val="32"/>
          <w:szCs w:val="32"/>
        </w:rPr>
        <w:t>ных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граждан в Федеральном регистре по вакцинации (ФИО, пол,</w:t>
      </w:r>
      <w:r>
        <w:rPr>
          <w:rFonts w:ascii="Arial" w:hAnsi="Arial" w:cs="Arial"/>
          <w:color w:val="000000"/>
          <w:sz w:val="32"/>
          <w:szCs w:val="32"/>
        </w:rPr>
        <w:t xml:space="preserve"> дата рождения или номер СНИЛС).</w:t>
      </w:r>
    </w:p>
    <w:p w:rsidR="003D2044" w:rsidRPr="003D2044" w:rsidRDefault="0003085C" w:rsidP="003D20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По данной тематике было 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опубликовано 25 773 сообщений. </w:t>
      </w:r>
    </w:p>
    <w:p w:rsidR="003D2044" w:rsidRPr="003D2044" w:rsidRDefault="0003085C" w:rsidP="003D20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Одновременно продолжают и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сообщения </w:t>
      </w:r>
      <w:r>
        <w:rPr>
          <w:rFonts w:ascii="Arial" w:hAnsi="Arial" w:cs="Arial"/>
          <w:color w:val="000000"/>
          <w:sz w:val="32"/>
          <w:szCs w:val="32"/>
        </w:rPr>
        <w:t>по вопросам выплат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на детей от 3 до 7 лет, ремонта автомобильных дорог и тротуаров, отсутствия наружного освещения, </w:t>
      </w:r>
      <w:r>
        <w:rPr>
          <w:rFonts w:ascii="Arial" w:hAnsi="Arial" w:cs="Arial"/>
          <w:color w:val="000000"/>
          <w:sz w:val="32"/>
          <w:szCs w:val="32"/>
        </w:rPr>
        <w:t xml:space="preserve">отсутствия водоснабжения, уборки снега или 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>мусора.</w:t>
      </w:r>
    </w:p>
    <w:p w:rsidR="00124937" w:rsidRDefault="00124937" w:rsidP="00124937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124937" w:rsidRDefault="00124937" w:rsidP="00124937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(ТКО 2021 год изменения)</w:t>
      </w:r>
      <w:r w:rsidRPr="005563AA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</w:p>
    <w:p w:rsidR="0003085C" w:rsidRDefault="00124937" w:rsidP="00124937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85A40">
        <w:rPr>
          <w:rFonts w:ascii="Arial" w:hAnsi="Arial" w:cs="Arial"/>
          <w:color w:val="000000"/>
          <w:sz w:val="32"/>
          <w:szCs w:val="32"/>
        </w:rPr>
        <w:t xml:space="preserve">В </w:t>
      </w:r>
      <w:r w:rsidR="0003085C">
        <w:rPr>
          <w:rFonts w:ascii="Arial" w:hAnsi="Arial" w:cs="Arial"/>
          <w:color w:val="000000"/>
          <w:sz w:val="32"/>
          <w:szCs w:val="32"/>
        </w:rPr>
        <w:t>связи с интеграцией</w:t>
      </w:r>
      <w:r w:rsidRPr="00385A40">
        <w:rPr>
          <w:rFonts w:ascii="Arial" w:hAnsi="Arial" w:cs="Arial"/>
          <w:color w:val="000000"/>
          <w:sz w:val="32"/>
          <w:szCs w:val="32"/>
        </w:rPr>
        <w:t xml:space="preserve"> </w:t>
      </w:r>
      <w:r w:rsidR="0003085C">
        <w:rPr>
          <w:rFonts w:ascii="Arial" w:hAnsi="Arial" w:cs="Arial"/>
          <w:color w:val="000000"/>
          <w:sz w:val="32"/>
          <w:szCs w:val="32"/>
        </w:rPr>
        <w:t xml:space="preserve">систем перечень категорий </w:t>
      </w:r>
      <w:r w:rsidRPr="00925D98">
        <w:rPr>
          <w:rFonts w:ascii="Arial" w:hAnsi="Arial" w:cs="Arial"/>
          <w:color w:val="000000"/>
          <w:sz w:val="32"/>
          <w:szCs w:val="32"/>
        </w:rPr>
        <w:t>ГИС РТ «Народный контроль»</w:t>
      </w:r>
      <w:r>
        <w:rPr>
          <w:rFonts w:ascii="Arial" w:hAnsi="Arial" w:cs="Arial"/>
          <w:color w:val="000000"/>
          <w:sz w:val="32"/>
          <w:szCs w:val="32"/>
        </w:rPr>
        <w:t xml:space="preserve"> в 2020 году был</w:t>
      </w:r>
      <w:r w:rsidR="0003085C">
        <w:rPr>
          <w:rFonts w:ascii="Arial" w:hAnsi="Arial" w:cs="Arial"/>
          <w:color w:val="000000"/>
          <w:sz w:val="32"/>
          <w:szCs w:val="32"/>
        </w:rPr>
        <w:t xml:space="preserve"> расширен.</w:t>
      </w:r>
    </w:p>
    <w:p w:rsidR="0003085C" w:rsidRDefault="0003085C" w:rsidP="00124937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Появились такие категории, как </w:t>
      </w:r>
      <w:r w:rsidR="00124937" w:rsidRPr="00861231">
        <w:rPr>
          <w:rFonts w:ascii="Arial" w:hAnsi="Arial" w:cs="Arial"/>
          <w:color w:val="000000"/>
          <w:sz w:val="32"/>
          <w:szCs w:val="32"/>
        </w:rPr>
        <w:t>«Вывоз твердых коммунальных отходов», «Строительство контейнерной площадки», «Содержание контейнерной площадки»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124937" w:rsidRDefault="0003085C" w:rsidP="00124937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Также к системе были </w:t>
      </w:r>
      <w:r w:rsidR="00124937" w:rsidRPr="00861231">
        <w:rPr>
          <w:rFonts w:ascii="Arial" w:hAnsi="Arial" w:cs="Arial"/>
          <w:color w:val="000000"/>
          <w:sz w:val="32"/>
          <w:szCs w:val="32"/>
        </w:rPr>
        <w:t>подключен</w:t>
      </w:r>
      <w:r>
        <w:rPr>
          <w:rFonts w:ascii="Arial" w:hAnsi="Arial" w:cs="Arial"/>
          <w:color w:val="000000"/>
          <w:sz w:val="32"/>
          <w:szCs w:val="32"/>
        </w:rPr>
        <w:t>ы</w:t>
      </w:r>
      <w:r w:rsidR="00124937" w:rsidRPr="00861231">
        <w:rPr>
          <w:rFonts w:ascii="Arial" w:hAnsi="Arial" w:cs="Arial"/>
          <w:color w:val="000000"/>
          <w:sz w:val="32"/>
          <w:szCs w:val="32"/>
        </w:rPr>
        <w:t xml:space="preserve"> региональны</w:t>
      </w:r>
      <w:r>
        <w:rPr>
          <w:rFonts w:ascii="Arial" w:hAnsi="Arial" w:cs="Arial"/>
          <w:color w:val="000000"/>
          <w:sz w:val="32"/>
          <w:szCs w:val="32"/>
        </w:rPr>
        <w:t>е</w:t>
      </w:r>
      <w:r w:rsidR="00124937" w:rsidRPr="00861231">
        <w:rPr>
          <w:rFonts w:ascii="Arial" w:hAnsi="Arial" w:cs="Arial"/>
          <w:color w:val="000000"/>
          <w:sz w:val="32"/>
          <w:szCs w:val="32"/>
        </w:rPr>
        <w:t xml:space="preserve"> оператор</w:t>
      </w:r>
      <w:r>
        <w:rPr>
          <w:rFonts w:ascii="Arial" w:hAnsi="Arial" w:cs="Arial"/>
          <w:color w:val="000000"/>
          <w:sz w:val="32"/>
          <w:szCs w:val="32"/>
        </w:rPr>
        <w:t>ы</w:t>
      </w:r>
      <w:r w:rsidR="00124937" w:rsidRPr="00861231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Гринта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>» и «УК «ПЖКХ». В</w:t>
      </w:r>
      <w:r w:rsidR="00124937" w:rsidRPr="008612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="00124937">
        <w:rPr>
          <w:rFonts w:ascii="Arial" w:hAnsi="Arial" w:cs="Arial"/>
          <w:color w:val="000000"/>
          <w:sz w:val="32"/>
          <w:szCs w:val="32"/>
        </w:rPr>
        <w:t>результате</w:t>
      </w:r>
      <w:proofErr w:type="gramEnd"/>
      <w:r w:rsidR="00124937">
        <w:rPr>
          <w:rFonts w:ascii="Arial" w:hAnsi="Arial" w:cs="Arial"/>
          <w:color w:val="000000"/>
          <w:sz w:val="32"/>
          <w:szCs w:val="32"/>
        </w:rPr>
        <w:t xml:space="preserve"> в </w:t>
      </w:r>
      <w:r w:rsidR="00124937" w:rsidRPr="00861231">
        <w:rPr>
          <w:rFonts w:ascii="Arial" w:hAnsi="Arial" w:cs="Arial"/>
          <w:color w:val="000000"/>
          <w:sz w:val="32"/>
          <w:szCs w:val="32"/>
        </w:rPr>
        <w:t xml:space="preserve">2021 году удалось </w:t>
      </w:r>
      <w:r>
        <w:rPr>
          <w:rFonts w:ascii="Arial" w:hAnsi="Arial" w:cs="Arial"/>
          <w:color w:val="000000"/>
          <w:sz w:val="32"/>
          <w:szCs w:val="32"/>
        </w:rPr>
        <w:t xml:space="preserve">выстроить </w:t>
      </w:r>
      <w:r w:rsidR="003226AD">
        <w:rPr>
          <w:rFonts w:ascii="Arial" w:hAnsi="Arial" w:cs="Arial"/>
          <w:color w:val="000000"/>
          <w:sz w:val="32"/>
          <w:szCs w:val="32"/>
        </w:rPr>
        <w:t>системную</w:t>
      </w:r>
      <w:r>
        <w:rPr>
          <w:rFonts w:ascii="Arial" w:hAnsi="Arial" w:cs="Arial"/>
          <w:color w:val="000000"/>
          <w:sz w:val="32"/>
          <w:szCs w:val="32"/>
        </w:rPr>
        <w:t xml:space="preserve"> работу по </w:t>
      </w:r>
      <w:r w:rsidR="003226AD">
        <w:rPr>
          <w:rFonts w:ascii="Arial" w:hAnsi="Arial" w:cs="Arial"/>
          <w:color w:val="000000"/>
          <w:sz w:val="32"/>
          <w:szCs w:val="32"/>
        </w:rPr>
        <w:t>выявлению наиболее острых болевых</w:t>
      </w:r>
      <w:r w:rsidR="00124937" w:rsidRPr="00861231">
        <w:rPr>
          <w:rFonts w:ascii="Arial" w:hAnsi="Arial" w:cs="Arial"/>
          <w:color w:val="000000"/>
          <w:sz w:val="32"/>
          <w:szCs w:val="32"/>
        </w:rPr>
        <w:t xml:space="preserve"> точ</w:t>
      </w:r>
      <w:r w:rsidR="003226AD">
        <w:rPr>
          <w:rFonts w:ascii="Arial" w:hAnsi="Arial" w:cs="Arial"/>
          <w:color w:val="000000"/>
          <w:sz w:val="32"/>
          <w:szCs w:val="32"/>
        </w:rPr>
        <w:t>ек</w:t>
      </w:r>
      <w:r w:rsidR="00124937" w:rsidRPr="00861231">
        <w:rPr>
          <w:rFonts w:ascii="Arial" w:hAnsi="Arial" w:cs="Arial"/>
          <w:color w:val="000000"/>
          <w:sz w:val="32"/>
          <w:szCs w:val="32"/>
        </w:rPr>
        <w:t xml:space="preserve"> </w:t>
      </w:r>
      <w:r w:rsidR="003226AD">
        <w:rPr>
          <w:rFonts w:ascii="Arial" w:hAnsi="Arial" w:cs="Arial"/>
          <w:color w:val="000000"/>
          <w:sz w:val="32"/>
          <w:szCs w:val="32"/>
        </w:rPr>
        <w:t>в данной сфере, повысить качество и</w:t>
      </w:r>
      <w:r w:rsidR="00124937" w:rsidRPr="00861231">
        <w:rPr>
          <w:rFonts w:ascii="Arial" w:hAnsi="Arial" w:cs="Arial"/>
          <w:color w:val="000000"/>
          <w:sz w:val="32"/>
          <w:szCs w:val="32"/>
        </w:rPr>
        <w:t xml:space="preserve"> </w:t>
      </w:r>
      <w:r w:rsidR="003226AD">
        <w:rPr>
          <w:rFonts w:ascii="Arial" w:hAnsi="Arial" w:cs="Arial"/>
          <w:color w:val="000000"/>
          <w:sz w:val="32"/>
          <w:szCs w:val="32"/>
        </w:rPr>
        <w:t>скорость</w:t>
      </w:r>
      <w:r w:rsidR="00124937" w:rsidRPr="00861231">
        <w:rPr>
          <w:rFonts w:ascii="Arial" w:hAnsi="Arial" w:cs="Arial"/>
          <w:color w:val="000000"/>
          <w:sz w:val="32"/>
          <w:szCs w:val="32"/>
        </w:rPr>
        <w:t xml:space="preserve"> рассмотрения уведомлений</w:t>
      </w:r>
      <w:r w:rsidR="003226AD">
        <w:rPr>
          <w:rFonts w:ascii="Arial" w:hAnsi="Arial" w:cs="Arial"/>
          <w:color w:val="000000"/>
          <w:sz w:val="32"/>
          <w:szCs w:val="32"/>
        </w:rPr>
        <w:t>,</w:t>
      </w:r>
      <w:r w:rsidR="00124937" w:rsidRPr="00861231">
        <w:rPr>
          <w:rFonts w:ascii="Arial" w:hAnsi="Arial" w:cs="Arial"/>
          <w:color w:val="000000"/>
          <w:sz w:val="32"/>
          <w:szCs w:val="32"/>
        </w:rPr>
        <w:t xml:space="preserve"> оказать помощь населен</w:t>
      </w:r>
      <w:r w:rsidR="003226AD">
        <w:rPr>
          <w:rFonts w:ascii="Arial" w:hAnsi="Arial" w:cs="Arial"/>
          <w:color w:val="000000"/>
          <w:sz w:val="32"/>
          <w:szCs w:val="32"/>
        </w:rPr>
        <w:t>ию в проведении информационно-</w:t>
      </w:r>
      <w:r w:rsidR="00124937" w:rsidRPr="00861231">
        <w:rPr>
          <w:rFonts w:ascii="Arial" w:hAnsi="Arial" w:cs="Arial"/>
          <w:color w:val="000000"/>
          <w:sz w:val="32"/>
          <w:szCs w:val="32"/>
        </w:rPr>
        <w:t>разъяснительной работы среди потребителей в сфере обращения с ТКО.</w:t>
      </w:r>
    </w:p>
    <w:p w:rsidR="00124937" w:rsidRPr="00861231" w:rsidRDefault="00124937" w:rsidP="00124937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861231">
        <w:rPr>
          <w:rFonts w:ascii="Arial" w:hAnsi="Arial" w:cs="Arial"/>
          <w:color w:val="000000"/>
          <w:sz w:val="32"/>
          <w:szCs w:val="32"/>
        </w:rPr>
        <w:t>Ежедневный контроль Уполномоченн</w:t>
      </w:r>
      <w:r w:rsidR="003226AD">
        <w:rPr>
          <w:rFonts w:ascii="Arial" w:hAnsi="Arial" w:cs="Arial"/>
          <w:color w:val="000000"/>
          <w:sz w:val="32"/>
          <w:szCs w:val="32"/>
        </w:rPr>
        <w:t xml:space="preserve">ого </w:t>
      </w:r>
      <w:r w:rsidRPr="00861231">
        <w:rPr>
          <w:rFonts w:ascii="Arial" w:hAnsi="Arial" w:cs="Arial"/>
          <w:color w:val="000000"/>
          <w:sz w:val="32"/>
          <w:szCs w:val="32"/>
        </w:rPr>
        <w:t xml:space="preserve">за своевременным и качественным исполнением уведомлений в </w:t>
      </w:r>
      <w:r w:rsidR="003226AD">
        <w:rPr>
          <w:rFonts w:ascii="Arial" w:hAnsi="Arial" w:cs="Arial"/>
          <w:color w:val="000000"/>
          <w:sz w:val="32"/>
          <w:szCs w:val="32"/>
        </w:rPr>
        <w:t xml:space="preserve">Народном </w:t>
      </w:r>
      <w:proofErr w:type="gramStart"/>
      <w:r w:rsidR="003226AD">
        <w:rPr>
          <w:rFonts w:ascii="Arial" w:hAnsi="Arial" w:cs="Arial"/>
          <w:color w:val="000000"/>
          <w:sz w:val="32"/>
          <w:szCs w:val="32"/>
        </w:rPr>
        <w:t>контроле</w:t>
      </w:r>
      <w:proofErr w:type="gramEnd"/>
      <w:r w:rsidRPr="00861231">
        <w:rPr>
          <w:rFonts w:ascii="Arial" w:hAnsi="Arial" w:cs="Arial"/>
          <w:color w:val="000000"/>
          <w:sz w:val="32"/>
          <w:szCs w:val="32"/>
        </w:rPr>
        <w:t xml:space="preserve"> показывает, что, к сожалению, проблем в сфере обращения с ТКО остается действительно много.</w:t>
      </w:r>
    </w:p>
    <w:p w:rsidR="00124937" w:rsidRDefault="00124937" w:rsidP="003D20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5563AA" w:rsidRPr="005563AA" w:rsidRDefault="005563AA" w:rsidP="003D2044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97DF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10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(</w:t>
      </w:r>
      <w:r w:rsidRPr="005563AA">
        <w:rPr>
          <w:rFonts w:ascii="Arial" w:hAnsi="Arial" w:cs="Arial"/>
          <w:b/>
          <w:color w:val="000000"/>
          <w:sz w:val="32"/>
          <w:szCs w:val="32"/>
          <w:u w:val="single"/>
        </w:rPr>
        <w:t>Заседание Проектного офиса ЦУР в РТ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)</w:t>
      </w:r>
      <w:r w:rsidRPr="005563AA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</w:p>
    <w:p w:rsidR="003226AD" w:rsidRDefault="004C61CC" w:rsidP="003D20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В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декабре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2021</w:t>
      </w:r>
      <w:r w:rsidR="003226AD">
        <w:rPr>
          <w:rFonts w:ascii="Arial" w:hAnsi="Arial" w:cs="Arial"/>
          <w:color w:val="000000"/>
          <w:sz w:val="32"/>
          <w:szCs w:val="32"/>
        </w:rPr>
        <w:t xml:space="preserve"> года нами было инициировано 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>проведен</w:t>
      </w:r>
      <w:r w:rsidR="00124937">
        <w:rPr>
          <w:rFonts w:ascii="Arial" w:hAnsi="Arial" w:cs="Arial"/>
          <w:color w:val="000000"/>
          <w:sz w:val="32"/>
          <w:szCs w:val="32"/>
        </w:rPr>
        <w:t>ие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перво</w:t>
      </w:r>
      <w:r>
        <w:rPr>
          <w:rFonts w:ascii="Arial" w:hAnsi="Arial" w:cs="Arial"/>
          <w:color w:val="000000"/>
          <w:sz w:val="32"/>
          <w:szCs w:val="32"/>
        </w:rPr>
        <w:t>го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публично</w:t>
      </w:r>
      <w:r>
        <w:rPr>
          <w:rFonts w:ascii="Arial" w:hAnsi="Arial" w:cs="Arial"/>
          <w:color w:val="000000"/>
          <w:sz w:val="32"/>
          <w:szCs w:val="32"/>
        </w:rPr>
        <w:t>го заседания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Проектного офиса Центра управления регионом в Респу</w:t>
      </w:r>
      <w:r w:rsidR="003226AD">
        <w:rPr>
          <w:rFonts w:ascii="Arial" w:hAnsi="Arial" w:cs="Arial"/>
          <w:color w:val="000000"/>
          <w:sz w:val="32"/>
          <w:szCs w:val="32"/>
        </w:rPr>
        <w:t>блике Татарстан.</w:t>
      </w:r>
    </w:p>
    <w:p w:rsidR="003226AD" w:rsidRDefault="003226AD" w:rsidP="003D20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Основной темой обсуждения стали актуальные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проблемы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в 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>сфере обращения с т</w:t>
      </w:r>
      <w:r>
        <w:rPr>
          <w:rFonts w:ascii="Arial" w:hAnsi="Arial" w:cs="Arial"/>
          <w:color w:val="000000"/>
          <w:sz w:val="32"/>
          <w:szCs w:val="32"/>
        </w:rPr>
        <w:t>вердыми коммунальными отходами.</w:t>
      </w:r>
    </w:p>
    <w:p w:rsidR="003D2044" w:rsidRDefault="003226AD" w:rsidP="003D20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Обсуждение проходило 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с участием </w:t>
      </w:r>
      <w:r>
        <w:rPr>
          <w:rFonts w:ascii="Arial" w:hAnsi="Arial" w:cs="Arial"/>
          <w:color w:val="000000"/>
          <w:sz w:val="32"/>
          <w:szCs w:val="32"/>
        </w:rPr>
        <w:t>руководства и представителей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министерств и ведомств, </w:t>
      </w:r>
      <w:r>
        <w:rPr>
          <w:rFonts w:ascii="Arial" w:hAnsi="Arial" w:cs="Arial"/>
          <w:color w:val="000000"/>
          <w:sz w:val="32"/>
          <w:szCs w:val="32"/>
        </w:rPr>
        <w:t>органов местного самоуправления р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еспублики, депутатов </w:t>
      </w:r>
      <w:proofErr w:type="spellStart"/>
      <w:r w:rsidR="003D2044" w:rsidRPr="003D2044">
        <w:rPr>
          <w:rFonts w:ascii="Arial" w:hAnsi="Arial" w:cs="Arial"/>
          <w:color w:val="000000"/>
          <w:sz w:val="32"/>
          <w:szCs w:val="32"/>
        </w:rPr>
        <w:t>Гос</w:t>
      </w:r>
      <w:r>
        <w:rPr>
          <w:rFonts w:ascii="Arial" w:hAnsi="Arial" w:cs="Arial"/>
          <w:color w:val="000000"/>
          <w:sz w:val="32"/>
          <w:szCs w:val="32"/>
        </w:rPr>
        <w:t>Совета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РТ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и </w:t>
      </w:r>
      <w:proofErr w:type="spellStart"/>
      <w:r w:rsidR="003D2044" w:rsidRPr="003D2044">
        <w:rPr>
          <w:rFonts w:ascii="Arial" w:hAnsi="Arial" w:cs="Arial"/>
          <w:color w:val="000000"/>
          <w:sz w:val="32"/>
          <w:szCs w:val="32"/>
        </w:rPr>
        <w:t>Гос</w:t>
      </w:r>
      <w:r>
        <w:rPr>
          <w:rFonts w:ascii="Arial" w:hAnsi="Arial" w:cs="Arial"/>
          <w:color w:val="000000"/>
          <w:sz w:val="32"/>
          <w:szCs w:val="32"/>
        </w:rPr>
        <w:t>Думы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>Российской Федерации, общественных деятелей</w:t>
      </w:r>
      <w:r>
        <w:rPr>
          <w:rFonts w:ascii="Arial" w:hAnsi="Arial" w:cs="Arial"/>
          <w:color w:val="000000"/>
          <w:sz w:val="32"/>
          <w:szCs w:val="32"/>
        </w:rPr>
        <w:t>,</w:t>
      </w:r>
      <w:r w:rsidR="003D2044" w:rsidRPr="003D2044">
        <w:rPr>
          <w:rFonts w:ascii="Arial" w:hAnsi="Arial" w:cs="Arial"/>
          <w:color w:val="000000"/>
          <w:sz w:val="32"/>
          <w:szCs w:val="32"/>
        </w:rPr>
        <w:t xml:space="preserve"> управляющих компаний и региональных операторов по обращению с ТКО. </w:t>
      </w:r>
    </w:p>
    <w:p w:rsidR="003226AD" w:rsidRPr="003D2044" w:rsidRDefault="003226AD" w:rsidP="003D20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385A40" w:rsidRDefault="00385A40" w:rsidP="00385A40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97DF2">
        <w:rPr>
          <w:rFonts w:ascii="Arial" w:hAnsi="Arial" w:cs="Arial"/>
          <w:b/>
          <w:color w:val="000000"/>
          <w:sz w:val="32"/>
          <w:szCs w:val="32"/>
          <w:u w:val="single"/>
        </w:rPr>
        <w:t>Слайд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11</w:t>
      </w:r>
      <w:r w:rsidR="00E947C3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,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12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(ТКО 2021 год)</w:t>
      </w:r>
      <w:r w:rsidRPr="005563AA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</w:p>
    <w:p w:rsidR="00861231" w:rsidRPr="00861231" w:rsidRDefault="00FB63D4" w:rsidP="00861231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</w:t>
      </w:r>
      <w:r w:rsidR="00861231" w:rsidRPr="00861231">
        <w:rPr>
          <w:rFonts w:ascii="Arial" w:hAnsi="Arial" w:cs="Arial"/>
          <w:color w:val="000000"/>
          <w:sz w:val="32"/>
          <w:szCs w:val="32"/>
        </w:rPr>
        <w:t xml:space="preserve"> 2021 году по направлению «Твердые</w:t>
      </w:r>
      <w:r>
        <w:rPr>
          <w:rFonts w:ascii="Arial" w:hAnsi="Arial" w:cs="Arial"/>
          <w:color w:val="000000"/>
          <w:sz w:val="32"/>
          <w:szCs w:val="32"/>
        </w:rPr>
        <w:t xml:space="preserve"> коммунальные отходы» в «Народный контроль»</w:t>
      </w:r>
      <w:r w:rsidR="00861231" w:rsidRPr="00861231">
        <w:rPr>
          <w:rFonts w:ascii="Arial" w:hAnsi="Arial" w:cs="Arial"/>
          <w:color w:val="000000"/>
          <w:sz w:val="32"/>
          <w:szCs w:val="32"/>
        </w:rPr>
        <w:t xml:space="preserve"> поступило </w:t>
      </w:r>
      <w:r w:rsidR="00B26243">
        <w:rPr>
          <w:rFonts w:ascii="Arial" w:hAnsi="Arial" w:cs="Arial"/>
          <w:color w:val="000000"/>
          <w:sz w:val="32"/>
          <w:szCs w:val="32"/>
        </w:rPr>
        <w:t>2 007</w:t>
      </w:r>
      <w:r w:rsidR="00861231" w:rsidRPr="00861231">
        <w:rPr>
          <w:rFonts w:ascii="Arial" w:hAnsi="Arial" w:cs="Arial"/>
          <w:color w:val="000000"/>
          <w:sz w:val="32"/>
          <w:szCs w:val="32"/>
        </w:rPr>
        <w:t xml:space="preserve"> уведомлений.</w:t>
      </w:r>
    </w:p>
    <w:p w:rsidR="00861231" w:rsidRDefault="00861231" w:rsidP="00861231">
      <w:pPr>
        <w:spacing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861231">
        <w:rPr>
          <w:rFonts w:ascii="Arial" w:hAnsi="Arial" w:cs="Arial"/>
          <w:color w:val="000000"/>
          <w:sz w:val="32"/>
          <w:szCs w:val="32"/>
        </w:rPr>
        <w:t xml:space="preserve">Только по категории «Вывоз твердых коммунальных отходов» в </w:t>
      </w:r>
      <w:r w:rsidR="00FB63D4">
        <w:rPr>
          <w:rFonts w:ascii="Arial" w:hAnsi="Arial" w:cs="Arial"/>
          <w:color w:val="000000"/>
          <w:sz w:val="32"/>
          <w:szCs w:val="32"/>
        </w:rPr>
        <w:t xml:space="preserve">2021 году мы получили от жителей </w:t>
      </w:r>
      <w:r w:rsidR="00F65A26">
        <w:rPr>
          <w:rFonts w:ascii="Arial" w:hAnsi="Arial" w:cs="Arial"/>
          <w:color w:val="000000"/>
          <w:sz w:val="32"/>
          <w:szCs w:val="32"/>
        </w:rPr>
        <w:t>807</w:t>
      </w:r>
      <w:r w:rsidR="00FB63D4">
        <w:rPr>
          <w:rFonts w:ascii="Arial" w:hAnsi="Arial" w:cs="Arial"/>
          <w:color w:val="000000"/>
          <w:sz w:val="32"/>
          <w:szCs w:val="32"/>
        </w:rPr>
        <w:t> </w:t>
      </w:r>
      <w:r w:rsidRPr="00861231">
        <w:rPr>
          <w:rFonts w:ascii="Arial" w:hAnsi="Arial" w:cs="Arial"/>
          <w:color w:val="000000"/>
          <w:sz w:val="32"/>
          <w:szCs w:val="32"/>
        </w:rPr>
        <w:t xml:space="preserve">уведомлений, из них 761 уведомление решено, 7 уведомлений находятся в работе, 18 </w:t>
      </w:r>
      <w:r w:rsidRPr="00861231">
        <w:rPr>
          <w:rFonts w:ascii="Arial" w:hAnsi="Arial" w:cs="Arial"/>
          <w:color w:val="000000"/>
          <w:sz w:val="32"/>
          <w:szCs w:val="32"/>
        </w:rPr>
        <w:lastRenderedPageBreak/>
        <w:t>уведомлениям присвоен статус «Мотивированный</w:t>
      </w:r>
      <w:r>
        <w:rPr>
          <w:rFonts w:ascii="Arial" w:hAnsi="Arial" w:cs="Arial"/>
          <w:sz w:val="32"/>
          <w:szCs w:val="28"/>
        </w:rPr>
        <w:t xml:space="preserve"> отказ», по 4 уведомлениям запланированы работы.</w:t>
      </w:r>
    </w:p>
    <w:p w:rsidR="00E947C3" w:rsidRPr="00E947C3" w:rsidRDefault="00FB63D4" w:rsidP="00E947C3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ольшое количество уведомлений </w:t>
      </w:r>
      <w:r w:rsidRPr="00E947C3">
        <w:rPr>
          <w:rFonts w:ascii="Arial" w:hAnsi="Arial" w:cs="Arial"/>
          <w:color w:val="000000"/>
          <w:sz w:val="32"/>
          <w:szCs w:val="32"/>
        </w:rPr>
        <w:t xml:space="preserve">было опубликовано 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по вопросам несвоевременного вывоза твердых коммунальных отходов в </w:t>
      </w:r>
      <w:proofErr w:type="spellStart"/>
      <w:r w:rsidR="00E947C3" w:rsidRPr="00E947C3">
        <w:rPr>
          <w:rFonts w:ascii="Arial" w:hAnsi="Arial" w:cs="Arial"/>
          <w:color w:val="000000"/>
          <w:sz w:val="32"/>
          <w:szCs w:val="32"/>
        </w:rPr>
        <w:t>Лаишевском</w:t>
      </w:r>
      <w:proofErr w:type="spellEnd"/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="00E947C3" w:rsidRPr="00E947C3">
        <w:rPr>
          <w:rFonts w:ascii="Arial" w:hAnsi="Arial" w:cs="Arial"/>
          <w:color w:val="000000"/>
          <w:sz w:val="32"/>
          <w:szCs w:val="32"/>
        </w:rPr>
        <w:t>районе</w:t>
      </w:r>
      <w:proofErr w:type="gramEnd"/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342F5D" w:rsidRDefault="00342F5D" w:rsidP="00E947C3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Также в</w:t>
      </w:r>
      <w:r w:rsidRPr="00E947C3">
        <w:rPr>
          <w:rFonts w:ascii="Arial" w:hAnsi="Arial" w:cs="Arial"/>
          <w:color w:val="000000"/>
          <w:sz w:val="32"/>
          <w:szCs w:val="32"/>
        </w:rPr>
        <w:t xml:space="preserve"> адрес Исполкома Лаишевского района и ООО «УК «ПЖКХ»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E947C3">
        <w:rPr>
          <w:rFonts w:ascii="Arial" w:hAnsi="Arial" w:cs="Arial"/>
          <w:color w:val="000000"/>
          <w:sz w:val="32"/>
          <w:szCs w:val="32"/>
        </w:rPr>
        <w:t xml:space="preserve">на заседаниях рабочего штаба </w:t>
      </w:r>
      <w:r>
        <w:rPr>
          <w:rFonts w:ascii="Arial" w:hAnsi="Arial" w:cs="Arial"/>
          <w:color w:val="000000"/>
          <w:sz w:val="32"/>
          <w:szCs w:val="32"/>
        </w:rPr>
        <w:t>Гос</w:t>
      </w:r>
      <w:r w:rsidRPr="00E947C3">
        <w:rPr>
          <w:rFonts w:ascii="Arial" w:hAnsi="Arial" w:cs="Arial"/>
          <w:color w:val="000000"/>
          <w:sz w:val="32"/>
          <w:szCs w:val="32"/>
        </w:rPr>
        <w:t>комитета Республики Татарстан по тарифам</w:t>
      </w:r>
      <w:r>
        <w:rPr>
          <w:rFonts w:ascii="Arial" w:hAnsi="Arial" w:cs="Arial"/>
          <w:color w:val="000000"/>
          <w:sz w:val="32"/>
          <w:szCs w:val="32"/>
        </w:rPr>
        <w:t xml:space="preserve"> были даны 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протокольные поручения </w:t>
      </w:r>
      <w:r>
        <w:rPr>
          <w:rFonts w:ascii="Arial" w:hAnsi="Arial" w:cs="Arial"/>
          <w:color w:val="000000"/>
          <w:sz w:val="32"/>
          <w:szCs w:val="32"/>
        </w:rPr>
        <w:t>по улучшению ситуации в 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>сфере обращения с ТКО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E947C3" w:rsidRPr="00E947C3" w:rsidRDefault="00342F5D" w:rsidP="00E947C3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В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 результате региональным оператором была произведена замена ответственных исполнителей по вывозу ТКО в указанном районе, </w:t>
      </w:r>
      <w:r>
        <w:rPr>
          <w:rFonts w:ascii="Arial" w:hAnsi="Arial" w:cs="Arial"/>
          <w:color w:val="000000"/>
          <w:sz w:val="32"/>
          <w:szCs w:val="32"/>
        </w:rPr>
        <w:t xml:space="preserve">также 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>было увеличено количество специального транспорт</w:t>
      </w:r>
      <w:r>
        <w:rPr>
          <w:rFonts w:ascii="Arial" w:hAnsi="Arial" w:cs="Arial"/>
          <w:color w:val="000000"/>
          <w:sz w:val="32"/>
          <w:szCs w:val="32"/>
        </w:rPr>
        <w:t>а для вывоза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 ТКО, произведена замена и установка </w:t>
      </w:r>
      <w:r>
        <w:rPr>
          <w:rFonts w:ascii="Arial" w:hAnsi="Arial" w:cs="Arial"/>
          <w:color w:val="000000"/>
          <w:sz w:val="32"/>
          <w:szCs w:val="32"/>
        </w:rPr>
        <w:t>новых мусорных контейнеров,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 были скорректированы графики вывоза ТКО в сельских населенных пунктах.</w:t>
      </w:r>
      <w:proofErr w:type="gramEnd"/>
    </w:p>
    <w:p w:rsidR="00E947C3" w:rsidRPr="00E947C3" w:rsidRDefault="00921FDC" w:rsidP="00E947C3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Наша с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воевременная реакция </w:t>
      </w:r>
      <w:r>
        <w:rPr>
          <w:rFonts w:ascii="Arial" w:hAnsi="Arial" w:cs="Arial"/>
          <w:color w:val="000000"/>
          <w:sz w:val="32"/>
          <w:szCs w:val="32"/>
        </w:rPr>
        <w:t>позволила улучшить ситуацию в 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сфере обращения с отходами в </w:t>
      </w:r>
      <w:proofErr w:type="spellStart"/>
      <w:r w:rsidR="00E947C3" w:rsidRPr="00E947C3">
        <w:rPr>
          <w:rFonts w:ascii="Arial" w:hAnsi="Arial" w:cs="Arial"/>
          <w:color w:val="000000"/>
          <w:sz w:val="32"/>
          <w:szCs w:val="32"/>
        </w:rPr>
        <w:t>Лаишевском</w:t>
      </w:r>
      <w:proofErr w:type="spellEnd"/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 районе. Если в </w:t>
      </w:r>
      <w:proofErr w:type="gramStart"/>
      <w:r w:rsidR="00E947C3" w:rsidRPr="00E947C3">
        <w:rPr>
          <w:rFonts w:ascii="Arial" w:hAnsi="Arial" w:cs="Arial"/>
          <w:color w:val="000000"/>
          <w:sz w:val="32"/>
          <w:szCs w:val="32"/>
        </w:rPr>
        <w:t>апреле</w:t>
      </w:r>
      <w:proofErr w:type="gramEnd"/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 2021 года по вопросу вы</w:t>
      </w:r>
      <w:r>
        <w:rPr>
          <w:rFonts w:ascii="Arial" w:hAnsi="Arial" w:cs="Arial"/>
          <w:color w:val="000000"/>
          <w:sz w:val="32"/>
          <w:szCs w:val="32"/>
        </w:rPr>
        <w:t xml:space="preserve">воза ТКО по </w:t>
      </w:r>
      <w:proofErr w:type="spellStart"/>
      <w:r w:rsidR="00F65A26">
        <w:rPr>
          <w:rFonts w:ascii="Arial" w:hAnsi="Arial" w:cs="Arial"/>
          <w:color w:val="000000"/>
          <w:sz w:val="32"/>
          <w:szCs w:val="32"/>
        </w:rPr>
        <w:t>Лаишевскому</w:t>
      </w:r>
      <w:proofErr w:type="spellEnd"/>
      <w:r w:rsidR="00F65A26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району поступило 30 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уведомлений, в мае </w:t>
      </w:r>
      <w:r>
        <w:rPr>
          <w:rFonts w:ascii="Arial" w:hAnsi="Arial" w:cs="Arial"/>
          <w:color w:val="000000"/>
          <w:sz w:val="32"/>
          <w:szCs w:val="32"/>
        </w:rPr>
        <w:t>уже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 22, </w:t>
      </w:r>
      <w:r>
        <w:rPr>
          <w:rFonts w:ascii="Arial" w:hAnsi="Arial" w:cs="Arial"/>
          <w:color w:val="000000"/>
          <w:sz w:val="32"/>
          <w:szCs w:val="32"/>
        </w:rPr>
        <w:t>а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 в июне </w:t>
      </w:r>
      <w:r>
        <w:rPr>
          <w:rFonts w:ascii="Arial" w:hAnsi="Arial" w:cs="Arial"/>
          <w:color w:val="000000"/>
          <w:sz w:val="32"/>
          <w:szCs w:val="32"/>
        </w:rPr>
        <w:t>и июле вообще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 9 </w:t>
      </w:r>
      <w:r>
        <w:rPr>
          <w:rFonts w:ascii="Arial" w:hAnsi="Arial" w:cs="Arial"/>
          <w:color w:val="000000"/>
          <w:sz w:val="32"/>
          <w:szCs w:val="32"/>
        </w:rPr>
        <w:t>и 4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color w:val="000000"/>
          <w:sz w:val="32"/>
          <w:szCs w:val="32"/>
        </w:rPr>
        <w:t>В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о втором полугодии 2021 года количество </w:t>
      </w:r>
      <w:r>
        <w:rPr>
          <w:rFonts w:ascii="Arial" w:hAnsi="Arial" w:cs="Arial"/>
          <w:color w:val="000000"/>
          <w:sz w:val="32"/>
          <w:szCs w:val="32"/>
        </w:rPr>
        <w:t>уведомлений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по району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="00E947C3" w:rsidRPr="00E947C3">
        <w:rPr>
          <w:rFonts w:ascii="Arial" w:hAnsi="Arial" w:cs="Arial"/>
          <w:color w:val="000000"/>
          <w:sz w:val="32"/>
          <w:szCs w:val="32"/>
        </w:rPr>
        <w:t>уменьшилось на 45</w:t>
      </w:r>
      <w:r>
        <w:rPr>
          <w:rFonts w:ascii="Arial" w:hAnsi="Arial" w:cs="Arial"/>
          <w:color w:val="000000"/>
          <w:sz w:val="32"/>
          <w:szCs w:val="32"/>
        </w:rPr>
        <w:t> 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>% и составило</w:t>
      </w:r>
      <w:proofErr w:type="gramEnd"/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 30 уведомлений, в первом полугодии граждане направили в систему 69 </w:t>
      </w:r>
      <w:r>
        <w:rPr>
          <w:rFonts w:ascii="Arial" w:hAnsi="Arial" w:cs="Arial"/>
          <w:color w:val="000000"/>
          <w:sz w:val="32"/>
          <w:szCs w:val="32"/>
        </w:rPr>
        <w:t>уведомлений</w:t>
      </w:r>
      <w:r w:rsidR="00E947C3" w:rsidRPr="00E947C3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E947C3" w:rsidRDefault="00E947C3" w:rsidP="00E947C3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6F294B" w:rsidRDefault="006F294B" w:rsidP="006F294B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97DF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13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(с 2012 по 2021 год в </w:t>
      </w:r>
      <w:proofErr w:type="gramStart"/>
      <w:r>
        <w:rPr>
          <w:rFonts w:ascii="Arial" w:hAnsi="Arial" w:cs="Arial"/>
          <w:b/>
          <w:color w:val="000000"/>
          <w:sz w:val="32"/>
          <w:szCs w:val="32"/>
          <w:u w:val="single"/>
        </w:rPr>
        <w:t>целом</w:t>
      </w:r>
      <w:proofErr w:type="gramEnd"/>
      <w:r>
        <w:rPr>
          <w:rFonts w:ascii="Arial" w:hAnsi="Arial" w:cs="Arial"/>
          <w:b/>
          <w:color w:val="000000"/>
          <w:sz w:val="32"/>
          <w:szCs w:val="32"/>
          <w:u w:val="single"/>
        </w:rPr>
        <w:t>)</w:t>
      </w:r>
    </w:p>
    <w:p w:rsidR="009E10EA" w:rsidRDefault="006F294B" w:rsidP="009E10EA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Говоря о </w:t>
      </w:r>
      <w:r w:rsidR="00205CCB">
        <w:rPr>
          <w:rFonts w:ascii="Arial" w:hAnsi="Arial" w:cs="Arial"/>
          <w:color w:val="000000"/>
          <w:sz w:val="32"/>
          <w:szCs w:val="32"/>
        </w:rPr>
        <w:t>Государственн</w:t>
      </w:r>
      <w:r>
        <w:rPr>
          <w:rFonts w:ascii="Arial" w:hAnsi="Arial" w:cs="Arial"/>
          <w:color w:val="000000"/>
          <w:sz w:val="32"/>
          <w:szCs w:val="32"/>
        </w:rPr>
        <w:t>ой</w:t>
      </w:r>
      <w:r w:rsidR="00205CCB">
        <w:rPr>
          <w:rFonts w:ascii="Arial" w:hAnsi="Arial" w:cs="Arial"/>
          <w:color w:val="000000"/>
          <w:sz w:val="32"/>
          <w:szCs w:val="32"/>
        </w:rPr>
        <w:t xml:space="preserve"> </w:t>
      </w:r>
      <w:r w:rsidR="00E16F76">
        <w:rPr>
          <w:rFonts w:ascii="Arial" w:hAnsi="Arial" w:cs="Arial"/>
          <w:color w:val="000000"/>
          <w:sz w:val="32"/>
          <w:szCs w:val="32"/>
        </w:rPr>
        <w:t>информационн</w:t>
      </w:r>
      <w:r>
        <w:rPr>
          <w:rFonts w:ascii="Arial" w:hAnsi="Arial" w:cs="Arial"/>
          <w:color w:val="000000"/>
          <w:sz w:val="32"/>
          <w:szCs w:val="32"/>
        </w:rPr>
        <w:t>ой</w:t>
      </w:r>
      <w:r w:rsidR="00E16F76">
        <w:rPr>
          <w:rFonts w:ascii="Arial" w:hAnsi="Arial" w:cs="Arial"/>
          <w:color w:val="000000"/>
          <w:sz w:val="32"/>
          <w:szCs w:val="32"/>
        </w:rPr>
        <w:t xml:space="preserve"> </w:t>
      </w:r>
      <w:r w:rsidR="00205CCB">
        <w:rPr>
          <w:rFonts w:ascii="Arial" w:hAnsi="Arial" w:cs="Arial"/>
          <w:color w:val="000000"/>
          <w:sz w:val="32"/>
          <w:szCs w:val="32"/>
        </w:rPr>
        <w:t>с</w:t>
      </w:r>
      <w:r w:rsidR="00D44724">
        <w:rPr>
          <w:rFonts w:ascii="Arial" w:hAnsi="Arial" w:cs="Arial"/>
          <w:color w:val="000000"/>
          <w:sz w:val="32"/>
          <w:szCs w:val="32"/>
        </w:rPr>
        <w:t>истем</w:t>
      </w:r>
      <w:r>
        <w:rPr>
          <w:rFonts w:ascii="Arial" w:hAnsi="Arial" w:cs="Arial"/>
          <w:color w:val="000000"/>
          <w:sz w:val="32"/>
          <w:szCs w:val="32"/>
        </w:rPr>
        <w:t>е</w:t>
      </w:r>
      <w:r w:rsidR="00D44724">
        <w:rPr>
          <w:rFonts w:ascii="Arial" w:hAnsi="Arial" w:cs="Arial"/>
          <w:color w:val="000000"/>
          <w:sz w:val="32"/>
          <w:szCs w:val="32"/>
        </w:rPr>
        <w:t xml:space="preserve"> </w:t>
      </w:r>
      <w:r w:rsidR="00B512C5">
        <w:rPr>
          <w:rFonts w:ascii="Arial" w:hAnsi="Arial" w:cs="Arial"/>
          <w:color w:val="000000"/>
          <w:sz w:val="32"/>
          <w:szCs w:val="32"/>
        </w:rPr>
        <w:t>«Народный контроль»</w:t>
      </w:r>
      <w:r w:rsidR="00E16F76" w:rsidRPr="007A670E">
        <w:rPr>
          <w:rFonts w:ascii="Arial" w:hAnsi="Arial" w:cs="Arial"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color w:val="000000"/>
          <w:sz w:val="32"/>
          <w:szCs w:val="32"/>
        </w:rPr>
        <w:t>хо</w:t>
      </w:r>
      <w:r w:rsidR="004415B3">
        <w:rPr>
          <w:rFonts w:ascii="Arial" w:hAnsi="Arial" w:cs="Arial"/>
          <w:color w:val="000000"/>
          <w:sz w:val="32"/>
          <w:szCs w:val="32"/>
        </w:rPr>
        <w:t>чу</w:t>
      </w:r>
      <w:r>
        <w:rPr>
          <w:rFonts w:ascii="Arial" w:hAnsi="Arial" w:cs="Arial"/>
          <w:color w:val="000000"/>
          <w:sz w:val="32"/>
          <w:szCs w:val="32"/>
        </w:rPr>
        <w:t xml:space="preserve"> отметить, что в текущем году ей исполнится 10 лет, можно сказать</w:t>
      </w:r>
      <w:r w:rsidR="004415B3">
        <w:rPr>
          <w:rFonts w:ascii="Arial" w:hAnsi="Arial" w:cs="Arial"/>
          <w:color w:val="000000"/>
          <w:sz w:val="32"/>
          <w:szCs w:val="32"/>
        </w:rPr>
        <w:t>,</w:t>
      </w:r>
      <w:r w:rsidR="009E10EA">
        <w:rPr>
          <w:rFonts w:ascii="Arial" w:hAnsi="Arial" w:cs="Arial"/>
          <w:color w:val="000000"/>
          <w:sz w:val="32"/>
          <w:szCs w:val="32"/>
        </w:rPr>
        <w:t xml:space="preserve"> юбилей.</w:t>
      </w:r>
    </w:p>
    <w:p w:rsidR="002A60F0" w:rsidRDefault="009E10EA" w:rsidP="00734449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Несмотря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на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столь</w:t>
      </w:r>
      <w:r w:rsidR="006F294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долгий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срок, она </w:t>
      </w:r>
      <w:r w:rsidR="00EE54F8">
        <w:rPr>
          <w:rFonts w:ascii="Arial" w:hAnsi="Arial" w:cs="Arial"/>
          <w:color w:val="000000"/>
          <w:sz w:val="32"/>
          <w:szCs w:val="32"/>
        </w:rPr>
        <w:t xml:space="preserve">остается </w:t>
      </w:r>
      <w:r w:rsidR="00E16F76" w:rsidRPr="00E16F76">
        <w:rPr>
          <w:rFonts w:ascii="Arial" w:hAnsi="Arial" w:cs="Arial"/>
          <w:color w:val="000000"/>
          <w:sz w:val="32"/>
          <w:szCs w:val="32"/>
        </w:rPr>
        <w:t>эффективной альтернативной формой по рассмотрению обращений граждан, позволяющ</w:t>
      </w:r>
      <w:r w:rsidR="007B65C7">
        <w:rPr>
          <w:rFonts w:ascii="Arial" w:hAnsi="Arial" w:cs="Arial"/>
          <w:color w:val="000000"/>
          <w:sz w:val="32"/>
          <w:szCs w:val="32"/>
        </w:rPr>
        <w:t>ей</w:t>
      </w:r>
      <w:r w:rsidR="00E16F76" w:rsidRPr="00E16F76">
        <w:rPr>
          <w:rFonts w:ascii="Arial" w:hAnsi="Arial" w:cs="Arial"/>
          <w:color w:val="000000"/>
          <w:sz w:val="32"/>
          <w:szCs w:val="32"/>
        </w:rPr>
        <w:t xml:space="preserve"> </w:t>
      </w:r>
      <w:r w:rsidR="007B65C7" w:rsidRPr="00E16F76">
        <w:rPr>
          <w:rFonts w:ascii="Arial" w:hAnsi="Arial" w:cs="Arial"/>
          <w:color w:val="000000"/>
          <w:sz w:val="32"/>
          <w:szCs w:val="32"/>
        </w:rPr>
        <w:t xml:space="preserve">гражданину </w:t>
      </w:r>
      <w:r w:rsidR="00E16F76" w:rsidRPr="00E16F76">
        <w:rPr>
          <w:rFonts w:ascii="Arial" w:hAnsi="Arial" w:cs="Arial"/>
          <w:color w:val="000000"/>
          <w:sz w:val="32"/>
          <w:szCs w:val="32"/>
        </w:rPr>
        <w:t>в</w:t>
      </w:r>
      <w:r w:rsidR="007B65C7">
        <w:rPr>
          <w:rFonts w:ascii="Arial" w:hAnsi="Arial" w:cs="Arial"/>
          <w:color w:val="000000"/>
          <w:sz w:val="32"/>
          <w:szCs w:val="32"/>
        </w:rPr>
        <w:t> </w:t>
      </w:r>
      <w:r w:rsidR="00FB3382">
        <w:rPr>
          <w:rFonts w:ascii="Arial" w:hAnsi="Arial" w:cs="Arial"/>
          <w:color w:val="000000"/>
          <w:sz w:val="32"/>
          <w:szCs w:val="32"/>
        </w:rPr>
        <w:t>открытом доступе</w:t>
      </w:r>
      <w:r w:rsidR="00E16F76" w:rsidRPr="00E16F76">
        <w:rPr>
          <w:rFonts w:ascii="Arial" w:hAnsi="Arial" w:cs="Arial"/>
          <w:color w:val="000000"/>
          <w:sz w:val="32"/>
          <w:szCs w:val="32"/>
        </w:rPr>
        <w:t xml:space="preserve"> </w:t>
      </w:r>
      <w:r w:rsidR="00FB3382">
        <w:rPr>
          <w:rFonts w:ascii="Arial" w:hAnsi="Arial" w:cs="Arial"/>
          <w:color w:val="000000"/>
          <w:sz w:val="32"/>
          <w:szCs w:val="32"/>
        </w:rPr>
        <w:t xml:space="preserve">и в </w:t>
      </w:r>
      <w:r w:rsidR="00E16F76" w:rsidRPr="00E16F76">
        <w:rPr>
          <w:rFonts w:ascii="Arial" w:hAnsi="Arial" w:cs="Arial"/>
          <w:color w:val="000000"/>
          <w:sz w:val="32"/>
          <w:szCs w:val="32"/>
        </w:rPr>
        <w:t>режиме реального времени</w:t>
      </w:r>
      <w:r w:rsidR="00FB3382">
        <w:rPr>
          <w:rFonts w:ascii="Arial" w:hAnsi="Arial" w:cs="Arial"/>
          <w:color w:val="000000"/>
          <w:sz w:val="32"/>
          <w:szCs w:val="32"/>
        </w:rPr>
        <w:t xml:space="preserve"> </w:t>
      </w:r>
      <w:r w:rsidR="0056721C" w:rsidRPr="00E16F76">
        <w:rPr>
          <w:rFonts w:ascii="Arial" w:hAnsi="Arial" w:cs="Arial"/>
          <w:color w:val="000000"/>
          <w:sz w:val="32"/>
          <w:szCs w:val="32"/>
        </w:rPr>
        <w:t xml:space="preserve">отследить </w:t>
      </w:r>
      <w:r w:rsidR="00E16F76" w:rsidRPr="00E16F76">
        <w:rPr>
          <w:rFonts w:ascii="Arial" w:hAnsi="Arial" w:cs="Arial"/>
          <w:color w:val="000000"/>
          <w:sz w:val="32"/>
          <w:szCs w:val="32"/>
        </w:rPr>
        <w:t>рассмотрение поданной жалобы</w:t>
      </w:r>
      <w:r w:rsidR="00A62604">
        <w:rPr>
          <w:rFonts w:ascii="Arial" w:hAnsi="Arial" w:cs="Arial"/>
          <w:color w:val="000000"/>
          <w:sz w:val="32"/>
          <w:szCs w:val="32"/>
        </w:rPr>
        <w:t>.</w:t>
      </w:r>
      <w:r w:rsidR="00233545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F73198" w:rsidRDefault="00F73198" w:rsidP="00623AA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9E587C">
        <w:rPr>
          <w:rFonts w:ascii="Arial" w:hAnsi="Arial" w:cs="Arial"/>
          <w:color w:val="000000"/>
          <w:sz w:val="32"/>
          <w:szCs w:val="32"/>
        </w:rPr>
        <w:t>Всего с начала функционирования ГИС РТ «Народный контроль»</w:t>
      </w:r>
      <w:r w:rsidR="008D4F37" w:rsidRPr="008D4F37">
        <w:rPr>
          <w:rFonts w:ascii="Arial" w:hAnsi="Arial" w:cs="Arial"/>
          <w:color w:val="000000"/>
          <w:sz w:val="32"/>
          <w:szCs w:val="32"/>
        </w:rPr>
        <w:t xml:space="preserve"> </w:t>
      </w:r>
      <w:r w:rsidR="008D4F37" w:rsidRPr="009E587C">
        <w:rPr>
          <w:rFonts w:ascii="Arial" w:hAnsi="Arial" w:cs="Arial"/>
          <w:color w:val="000000"/>
          <w:sz w:val="32"/>
          <w:szCs w:val="32"/>
        </w:rPr>
        <w:t xml:space="preserve">по состоянию </w:t>
      </w:r>
      <w:r w:rsidR="008D4F37" w:rsidRPr="00B26243">
        <w:rPr>
          <w:rFonts w:ascii="Arial" w:hAnsi="Arial" w:cs="Arial"/>
          <w:color w:val="000000"/>
          <w:sz w:val="32"/>
          <w:szCs w:val="32"/>
        </w:rPr>
        <w:t xml:space="preserve">на </w:t>
      </w:r>
      <w:r w:rsidR="00B26243" w:rsidRPr="00B26243">
        <w:rPr>
          <w:rFonts w:ascii="Arial" w:hAnsi="Arial" w:cs="Arial"/>
          <w:color w:val="000000"/>
          <w:sz w:val="32"/>
          <w:szCs w:val="32"/>
        </w:rPr>
        <w:t>3</w:t>
      </w:r>
      <w:r w:rsidR="00C1425A" w:rsidRPr="00B26243">
        <w:rPr>
          <w:rFonts w:ascii="Arial" w:hAnsi="Arial" w:cs="Arial"/>
          <w:color w:val="000000"/>
          <w:sz w:val="32"/>
          <w:szCs w:val="32"/>
        </w:rPr>
        <w:t>1</w:t>
      </w:r>
      <w:r w:rsidR="00F65A26">
        <w:rPr>
          <w:rFonts w:ascii="Arial" w:hAnsi="Arial" w:cs="Arial"/>
          <w:color w:val="000000"/>
          <w:sz w:val="32"/>
          <w:szCs w:val="32"/>
        </w:rPr>
        <w:t xml:space="preserve"> </w:t>
      </w:r>
      <w:r w:rsidR="008D4F37" w:rsidRPr="00B26243">
        <w:rPr>
          <w:rFonts w:ascii="Arial" w:hAnsi="Arial" w:cs="Arial"/>
          <w:color w:val="000000"/>
          <w:sz w:val="32"/>
          <w:szCs w:val="32"/>
        </w:rPr>
        <w:t>декабря 2021 года</w:t>
      </w:r>
      <w:r>
        <w:rPr>
          <w:rFonts w:ascii="Arial" w:hAnsi="Arial" w:cs="Arial"/>
          <w:color w:val="000000"/>
          <w:sz w:val="32"/>
          <w:szCs w:val="32"/>
        </w:rPr>
        <w:t xml:space="preserve"> в системе</w:t>
      </w:r>
      <w:r w:rsidRPr="009E587C">
        <w:rPr>
          <w:rFonts w:ascii="Arial" w:hAnsi="Arial" w:cs="Arial"/>
          <w:color w:val="000000"/>
          <w:sz w:val="32"/>
          <w:szCs w:val="32"/>
        </w:rPr>
        <w:t xml:space="preserve"> опубликов</w:t>
      </w:r>
      <w:r>
        <w:rPr>
          <w:rFonts w:ascii="Arial" w:hAnsi="Arial" w:cs="Arial"/>
          <w:color w:val="000000"/>
          <w:sz w:val="32"/>
          <w:szCs w:val="32"/>
        </w:rPr>
        <w:t xml:space="preserve">ано </w:t>
      </w:r>
      <w:r w:rsidR="00623AAB" w:rsidRPr="00623AAB">
        <w:rPr>
          <w:rFonts w:ascii="Arial" w:hAnsi="Arial" w:cs="Arial"/>
          <w:color w:val="000000"/>
          <w:sz w:val="32"/>
          <w:szCs w:val="32"/>
        </w:rPr>
        <w:t>3</w:t>
      </w:r>
      <w:r w:rsidR="00D03362">
        <w:rPr>
          <w:rFonts w:ascii="Arial" w:hAnsi="Arial" w:cs="Arial"/>
          <w:color w:val="000000"/>
          <w:sz w:val="32"/>
          <w:szCs w:val="32"/>
        </w:rPr>
        <w:t>91 494</w:t>
      </w:r>
      <w:r w:rsidR="00623AAB" w:rsidRPr="00623AAB">
        <w:rPr>
          <w:rFonts w:ascii="Arial" w:hAnsi="Arial" w:cs="Arial"/>
          <w:color w:val="000000"/>
          <w:sz w:val="32"/>
          <w:szCs w:val="32"/>
        </w:rPr>
        <w:t xml:space="preserve"> </w:t>
      </w:r>
      <w:r w:rsidR="009E10EA">
        <w:rPr>
          <w:rFonts w:ascii="Arial" w:hAnsi="Arial" w:cs="Arial"/>
          <w:color w:val="000000"/>
          <w:sz w:val="32"/>
          <w:szCs w:val="32"/>
        </w:rPr>
        <w:t>уведомления, из них</w:t>
      </w:r>
      <w:r w:rsidR="00623AAB">
        <w:rPr>
          <w:rFonts w:ascii="Arial" w:hAnsi="Arial" w:cs="Arial"/>
          <w:color w:val="000000"/>
          <w:sz w:val="32"/>
          <w:szCs w:val="32"/>
        </w:rPr>
        <w:t xml:space="preserve"> </w:t>
      </w:r>
      <w:r w:rsidR="00623AAB" w:rsidRPr="00623AAB">
        <w:rPr>
          <w:rFonts w:ascii="Arial" w:hAnsi="Arial" w:cs="Arial"/>
          <w:color w:val="000000"/>
          <w:sz w:val="32"/>
          <w:szCs w:val="32"/>
        </w:rPr>
        <w:t>34</w:t>
      </w:r>
      <w:r w:rsidR="00D03362">
        <w:rPr>
          <w:rFonts w:ascii="Arial" w:hAnsi="Arial" w:cs="Arial"/>
          <w:color w:val="000000"/>
          <w:sz w:val="32"/>
          <w:szCs w:val="32"/>
        </w:rPr>
        <w:t>8</w:t>
      </w:r>
      <w:r w:rsidR="009E10EA">
        <w:rPr>
          <w:rFonts w:ascii="Arial" w:hAnsi="Arial" w:cs="Arial"/>
          <w:color w:val="000000"/>
          <w:sz w:val="32"/>
          <w:szCs w:val="32"/>
        </w:rPr>
        <w:t> </w:t>
      </w:r>
      <w:r w:rsidR="00D03362">
        <w:rPr>
          <w:rFonts w:ascii="Arial" w:hAnsi="Arial" w:cs="Arial"/>
          <w:color w:val="000000"/>
          <w:sz w:val="32"/>
          <w:szCs w:val="32"/>
        </w:rPr>
        <w:t>609</w:t>
      </w:r>
      <w:r w:rsidR="00623AAB" w:rsidRPr="00623AAB">
        <w:rPr>
          <w:rFonts w:ascii="Arial" w:hAnsi="Arial" w:cs="Arial"/>
          <w:color w:val="000000"/>
          <w:sz w:val="32"/>
          <w:szCs w:val="32"/>
        </w:rPr>
        <w:t xml:space="preserve"> </w:t>
      </w:r>
      <w:r w:rsidR="009E10EA">
        <w:rPr>
          <w:rFonts w:ascii="Arial" w:hAnsi="Arial" w:cs="Arial"/>
          <w:color w:val="000000"/>
          <w:sz w:val="32"/>
          <w:szCs w:val="32"/>
        </w:rPr>
        <w:t>решены</w:t>
      </w:r>
      <w:r w:rsidRPr="009E587C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(8</w:t>
      </w:r>
      <w:r w:rsidR="00623AAB">
        <w:rPr>
          <w:rFonts w:ascii="Arial" w:hAnsi="Arial" w:cs="Arial"/>
          <w:color w:val="000000"/>
          <w:sz w:val="32"/>
          <w:szCs w:val="32"/>
        </w:rPr>
        <w:t>9</w:t>
      </w:r>
      <w:r>
        <w:rPr>
          <w:rFonts w:ascii="Arial" w:hAnsi="Arial" w:cs="Arial"/>
          <w:color w:val="000000"/>
          <w:sz w:val="32"/>
          <w:szCs w:val="32"/>
        </w:rPr>
        <w:t>%).</w:t>
      </w:r>
    </w:p>
    <w:p w:rsidR="00C1425A" w:rsidRPr="00BA63AC" w:rsidRDefault="00C1425A" w:rsidP="00BA63AC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BA63AC">
        <w:rPr>
          <w:rFonts w:ascii="Arial" w:hAnsi="Arial" w:cs="Arial"/>
          <w:color w:val="000000"/>
          <w:sz w:val="32"/>
          <w:szCs w:val="32"/>
        </w:rPr>
        <w:lastRenderedPageBreak/>
        <w:t>Общее количество комментариев, поступивших от граждан, достигло</w:t>
      </w:r>
      <w:r w:rsidR="004523E3" w:rsidRPr="00BA63AC">
        <w:rPr>
          <w:rFonts w:ascii="Arial" w:hAnsi="Arial" w:cs="Arial"/>
          <w:color w:val="000000"/>
          <w:sz w:val="32"/>
          <w:szCs w:val="32"/>
        </w:rPr>
        <w:t xml:space="preserve"> </w:t>
      </w:r>
      <w:r w:rsidRPr="00BA63AC">
        <w:rPr>
          <w:rFonts w:ascii="Arial" w:hAnsi="Arial" w:cs="Arial"/>
          <w:color w:val="000000"/>
          <w:sz w:val="32"/>
          <w:szCs w:val="32"/>
        </w:rPr>
        <w:t xml:space="preserve">2 </w:t>
      </w:r>
      <w:proofErr w:type="gramStart"/>
      <w:r w:rsidRPr="00BA63AC">
        <w:rPr>
          <w:rFonts w:ascii="Arial" w:hAnsi="Arial" w:cs="Arial"/>
          <w:color w:val="000000"/>
          <w:sz w:val="32"/>
          <w:szCs w:val="32"/>
        </w:rPr>
        <w:t>млн</w:t>
      </w:r>
      <w:proofErr w:type="gramEnd"/>
      <w:r w:rsidRPr="00BA63AC">
        <w:rPr>
          <w:rFonts w:ascii="Arial" w:hAnsi="Arial" w:cs="Arial"/>
          <w:color w:val="000000"/>
          <w:sz w:val="32"/>
          <w:szCs w:val="32"/>
        </w:rPr>
        <w:t xml:space="preserve"> 2</w:t>
      </w:r>
      <w:r w:rsidR="00D03362">
        <w:rPr>
          <w:rFonts w:ascii="Arial" w:hAnsi="Arial" w:cs="Arial"/>
          <w:color w:val="000000"/>
          <w:sz w:val="32"/>
          <w:szCs w:val="32"/>
        </w:rPr>
        <w:t>47</w:t>
      </w:r>
      <w:r w:rsidRPr="00BA63AC">
        <w:rPr>
          <w:rFonts w:ascii="Arial" w:hAnsi="Arial" w:cs="Arial"/>
          <w:color w:val="000000"/>
          <w:sz w:val="32"/>
          <w:szCs w:val="32"/>
        </w:rPr>
        <w:t xml:space="preserve"> тыс. </w:t>
      </w:r>
      <w:r w:rsidR="00D03362">
        <w:rPr>
          <w:rFonts w:ascii="Arial" w:hAnsi="Arial" w:cs="Arial"/>
          <w:color w:val="000000"/>
          <w:sz w:val="32"/>
          <w:szCs w:val="32"/>
        </w:rPr>
        <w:t>582</w:t>
      </w:r>
      <w:r w:rsidR="009E10EA">
        <w:rPr>
          <w:rFonts w:ascii="Arial" w:hAnsi="Arial" w:cs="Arial"/>
          <w:color w:val="000000"/>
          <w:sz w:val="32"/>
          <w:szCs w:val="32"/>
        </w:rPr>
        <w:t xml:space="preserve">, количество поддержек – </w:t>
      </w:r>
      <w:r w:rsidRPr="00BA63AC">
        <w:rPr>
          <w:rFonts w:ascii="Arial" w:hAnsi="Arial" w:cs="Arial"/>
          <w:color w:val="000000"/>
          <w:sz w:val="32"/>
          <w:szCs w:val="32"/>
        </w:rPr>
        <w:t>1 млн 48</w:t>
      </w:r>
      <w:r w:rsidR="00D03362">
        <w:rPr>
          <w:rFonts w:ascii="Arial" w:hAnsi="Arial" w:cs="Arial"/>
          <w:color w:val="000000"/>
          <w:sz w:val="32"/>
          <w:szCs w:val="32"/>
        </w:rPr>
        <w:t>9</w:t>
      </w:r>
      <w:r w:rsidRPr="00BA63AC">
        <w:rPr>
          <w:rFonts w:ascii="Arial" w:hAnsi="Arial" w:cs="Arial"/>
          <w:color w:val="000000"/>
          <w:sz w:val="32"/>
          <w:szCs w:val="32"/>
        </w:rPr>
        <w:t xml:space="preserve"> тыс. </w:t>
      </w:r>
      <w:r w:rsidR="00D03362">
        <w:rPr>
          <w:rFonts w:ascii="Arial" w:hAnsi="Arial" w:cs="Arial"/>
          <w:color w:val="000000"/>
          <w:sz w:val="32"/>
          <w:szCs w:val="32"/>
        </w:rPr>
        <w:t>291</w:t>
      </w:r>
      <w:r w:rsidRPr="00BA63AC">
        <w:rPr>
          <w:rFonts w:ascii="Arial" w:hAnsi="Arial" w:cs="Arial"/>
          <w:color w:val="000000"/>
          <w:sz w:val="32"/>
          <w:szCs w:val="32"/>
        </w:rPr>
        <w:t>.</w:t>
      </w:r>
    </w:p>
    <w:p w:rsidR="00F73198" w:rsidRDefault="00F73198" w:rsidP="00F73198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F73198" w:rsidRDefault="00F73198" w:rsidP="00F73198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97DF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14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(Статистика за 2021 год в </w:t>
      </w:r>
      <w:proofErr w:type="gramStart"/>
      <w:r>
        <w:rPr>
          <w:rFonts w:ascii="Arial" w:hAnsi="Arial" w:cs="Arial"/>
          <w:b/>
          <w:color w:val="000000"/>
          <w:sz w:val="32"/>
          <w:szCs w:val="32"/>
          <w:u w:val="single"/>
        </w:rPr>
        <w:t>целом</w:t>
      </w:r>
      <w:proofErr w:type="gramEnd"/>
      <w:r>
        <w:rPr>
          <w:rFonts w:ascii="Arial" w:hAnsi="Arial" w:cs="Arial"/>
          <w:b/>
          <w:color w:val="000000"/>
          <w:sz w:val="32"/>
          <w:szCs w:val="32"/>
          <w:u w:val="single"/>
        </w:rPr>
        <w:t>)</w:t>
      </w:r>
    </w:p>
    <w:p w:rsidR="009E10EA" w:rsidRDefault="00C1425A" w:rsidP="004523E3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4523E3">
        <w:rPr>
          <w:rFonts w:ascii="Arial" w:hAnsi="Arial" w:cs="Arial"/>
          <w:color w:val="000000"/>
          <w:sz w:val="32"/>
          <w:szCs w:val="32"/>
        </w:rPr>
        <w:t xml:space="preserve">За текущий год (по состоянию на </w:t>
      </w:r>
      <w:r w:rsidR="00D03362">
        <w:rPr>
          <w:rFonts w:ascii="Arial" w:hAnsi="Arial" w:cs="Arial"/>
          <w:color w:val="000000"/>
          <w:sz w:val="32"/>
          <w:szCs w:val="32"/>
        </w:rPr>
        <w:t>31</w:t>
      </w:r>
      <w:r w:rsidRPr="004523E3">
        <w:rPr>
          <w:rFonts w:ascii="Arial" w:hAnsi="Arial" w:cs="Arial"/>
          <w:color w:val="000000"/>
          <w:sz w:val="32"/>
          <w:szCs w:val="32"/>
        </w:rPr>
        <w:t>.12.2021) в ГИС РТ «Народный контроль» с учетом возвращенных уведомлений из всех статусов опубликовано 8</w:t>
      </w:r>
      <w:r w:rsidR="00D03362">
        <w:rPr>
          <w:rFonts w:ascii="Arial" w:hAnsi="Arial" w:cs="Arial"/>
          <w:color w:val="000000"/>
          <w:sz w:val="32"/>
          <w:szCs w:val="32"/>
        </w:rPr>
        <w:t>3763</w:t>
      </w:r>
      <w:r w:rsidRPr="004523E3">
        <w:rPr>
          <w:rFonts w:ascii="Arial" w:hAnsi="Arial" w:cs="Arial"/>
          <w:color w:val="000000"/>
          <w:sz w:val="32"/>
          <w:szCs w:val="32"/>
        </w:rPr>
        <w:t xml:space="preserve"> уведомлени</w:t>
      </w:r>
      <w:r w:rsidR="00D03362">
        <w:rPr>
          <w:rFonts w:ascii="Arial" w:hAnsi="Arial" w:cs="Arial"/>
          <w:color w:val="000000"/>
          <w:sz w:val="32"/>
          <w:szCs w:val="32"/>
        </w:rPr>
        <w:t>я</w:t>
      </w:r>
      <w:r w:rsidRPr="004523E3">
        <w:rPr>
          <w:rFonts w:ascii="Arial" w:hAnsi="Arial" w:cs="Arial"/>
          <w:color w:val="000000"/>
          <w:sz w:val="32"/>
          <w:szCs w:val="32"/>
        </w:rPr>
        <w:t>, что на 10% больше по сравнению с аналогичным периодо</w:t>
      </w:r>
      <w:r w:rsidR="009E10EA">
        <w:rPr>
          <w:rFonts w:ascii="Arial" w:hAnsi="Arial" w:cs="Arial"/>
          <w:color w:val="000000"/>
          <w:sz w:val="32"/>
          <w:szCs w:val="32"/>
        </w:rPr>
        <w:t>м 2020 года (73800 уведомлений).</w:t>
      </w:r>
    </w:p>
    <w:p w:rsidR="00C1425A" w:rsidRPr="004523E3" w:rsidRDefault="009E10EA" w:rsidP="004523E3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2021 году</w:t>
      </w:r>
      <w:r w:rsidRPr="009E10EA">
        <w:rPr>
          <w:rFonts w:ascii="Arial" w:hAnsi="Arial" w:cs="Arial"/>
          <w:color w:val="000000"/>
          <w:sz w:val="32"/>
          <w:szCs w:val="32"/>
        </w:rPr>
        <w:t xml:space="preserve"> </w:t>
      </w:r>
      <w:r w:rsidRPr="004523E3">
        <w:rPr>
          <w:rFonts w:ascii="Arial" w:hAnsi="Arial" w:cs="Arial"/>
          <w:color w:val="000000"/>
          <w:sz w:val="32"/>
          <w:szCs w:val="32"/>
        </w:rPr>
        <w:t>решено – 77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4523E3">
        <w:rPr>
          <w:rFonts w:ascii="Arial" w:hAnsi="Arial" w:cs="Arial"/>
          <w:color w:val="000000"/>
          <w:sz w:val="32"/>
          <w:szCs w:val="32"/>
        </w:rPr>
        <w:t>%</w:t>
      </w:r>
      <w:r w:rsidR="00C1425A" w:rsidRPr="004523E3">
        <w:rPr>
          <w:rFonts w:ascii="Arial" w:hAnsi="Arial" w:cs="Arial"/>
          <w:color w:val="000000"/>
          <w:sz w:val="32"/>
          <w:szCs w:val="32"/>
        </w:rPr>
        <w:t xml:space="preserve"> </w:t>
      </w:r>
      <w:r w:rsidRPr="004523E3">
        <w:rPr>
          <w:rFonts w:ascii="Arial" w:hAnsi="Arial" w:cs="Arial"/>
          <w:color w:val="000000"/>
          <w:sz w:val="32"/>
          <w:szCs w:val="32"/>
        </w:rPr>
        <w:t xml:space="preserve">уведомлений </w:t>
      </w: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="00C1425A" w:rsidRPr="004523E3">
        <w:rPr>
          <w:rFonts w:ascii="Arial" w:hAnsi="Arial" w:cs="Arial"/>
          <w:color w:val="000000"/>
          <w:sz w:val="32"/>
          <w:szCs w:val="32"/>
        </w:rPr>
        <w:t>65</w:t>
      </w:r>
      <w:r w:rsidR="00D03362">
        <w:rPr>
          <w:rFonts w:ascii="Arial" w:hAnsi="Arial" w:cs="Arial"/>
          <w:color w:val="000000"/>
          <w:sz w:val="32"/>
          <w:szCs w:val="32"/>
        </w:rPr>
        <w:t>556</w:t>
      </w:r>
      <w:r w:rsidR="00C1425A" w:rsidRPr="004523E3">
        <w:rPr>
          <w:rFonts w:ascii="Arial" w:hAnsi="Arial" w:cs="Arial"/>
          <w:color w:val="000000"/>
          <w:sz w:val="32"/>
          <w:szCs w:val="32"/>
        </w:rPr>
        <w:t xml:space="preserve"> (</w:t>
      </w:r>
      <w:r>
        <w:rPr>
          <w:rFonts w:ascii="Arial" w:hAnsi="Arial" w:cs="Arial"/>
          <w:color w:val="000000"/>
          <w:sz w:val="32"/>
          <w:szCs w:val="32"/>
        </w:rPr>
        <w:t xml:space="preserve">это </w:t>
      </w:r>
      <w:r w:rsidR="00C1425A" w:rsidRPr="004523E3">
        <w:rPr>
          <w:rFonts w:ascii="Arial" w:hAnsi="Arial" w:cs="Arial"/>
          <w:color w:val="000000"/>
          <w:sz w:val="32"/>
          <w:szCs w:val="32"/>
        </w:rPr>
        <w:t xml:space="preserve">на 11% больше по сравнению с </w:t>
      </w:r>
      <w:r>
        <w:rPr>
          <w:rFonts w:ascii="Arial" w:hAnsi="Arial" w:cs="Arial"/>
          <w:color w:val="000000"/>
          <w:sz w:val="32"/>
          <w:szCs w:val="32"/>
        </w:rPr>
        <w:t>2020</w:t>
      </w:r>
      <w:r w:rsidR="00C1425A" w:rsidRPr="004523E3">
        <w:rPr>
          <w:rFonts w:ascii="Arial" w:hAnsi="Arial" w:cs="Arial"/>
          <w:color w:val="000000"/>
          <w:sz w:val="32"/>
          <w:szCs w:val="32"/>
        </w:rPr>
        <w:t xml:space="preserve"> годом – 56555 заявок), 10</w:t>
      </w:r>
      <w:r>
        <w:rPr>
          <w:rFonts w:ascii="Arial" w:hAnsi="Arial" w:cs="Arial"/>
          <w:color w:val="000000"/>
          <w:sz w:val="32"/>
          <w:szCs w:val="32"/>
        </w:rPr>
        <w:t> </w:t>
      </w:r>
      <w:r w:rsidR="00D03362">
        <w:rPr>
          <w:rFonts w:ascii="Arial" w:hAnsi="Arial" w:cs="Arial"/>
          <w:color w:val="000000"/>
          <w:sz w:val="32"/>
          <w:szCs w:val="32"/>
        </w:rPr>
        <w:t>964</w:t>
      </w:r>
      <w:r>
        <w:rPr>
          <w:rFonts w:ascii="Arial" w:hAnsi="Arial" w:cs="Arial"/>
          <w:color w:val="000000"/>
          <w:sz w:val="32"/>
          <w:szCs w:val="32"/>
        </w:rPr>
        <w:t xml:space="preserve"> уведомления</w:t>
      </w:r>
      <w:r w:rsidR="00C1425A" w:rsidRPr="004523E3">
        <w:rPr>
          <w:rFonts w:ascii="Arial" w:hAnsi="Arial" w:cs="Arial"/>
          <w:color w:val="000000"/>
          <w:sz w:val="32"/>
          <w:szCs w:val="32"/>
        </w:rPr>
        <w:t xml:space="preserve"> запланированы, 5</w:t>
      </w:r>
      <w:r w:rsidR="00D03362">
        <w:rPr>
          <w:rFonts w:ascii="Arial" w:hAnsi="Arial" w:cs="Arial"/>
          <w:color w:val="000000"/>
          <w:sz w:val="32"/>
          <w:szCs w:val="32"/>
        </w:rPr>
        <w:t>654</w:t>
      </w:r>
      <w:r>
        <w:rPr>
          <w:rFonts w:ascii="Arial" w:hAnsi="Arial" w:cs="Arial"/>
          <w:color w:val="000000"/>
          <w:sz w:val="32"/>
          <w:szCs w:val="32"/>
        </w:rPr>
        <w:t xml:space="preserve"> уведомления получили статус</w:t>
      </w:r>
      <w:r w:rsidR="00C1425A" w:rsidRPr="004523E3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«</w:t>
      </w:r>
      <w:r w:rsidR="00C1425A" w:rsidRPr="004523E3">
        <w:rPr>
          <w:rFonts w:ascii="Arial" w:hAnsi="Arial" w:cs="Arial"/>
          <w:color w:val="000000"/>
          <w:sz w:val="32"/>
          <w:szCs w:val="32"/>
        </w:rPr>
        <w:t>мотивированный отказ</w:t>
      </w:r>
      <w:r>
        <w:rPr>
          <w:rFonts w:ascii="Arial" w:hAnsi="Arial" w:cs="Arial"/>
          <w:color w:val="000000"/>
          <w:sz w:val="32"/>
          <w:szCs w:val="32"/>
        </w:rPr>
        <w:t>»</w:t>
      </w:r>
      <w:r w:rsidR="00C1425A" w:rsidRPr="004523E3">
        <w:rPr>
          <w:rFonts w:ascii="Arial" w:hAnsi="Arial" w:cs="Arial"/>
          <w:color w:val="000000"/>
          <w:sz w:val="32"/>
          <w:szCs w:val="32"/>
        </w:rPr>
        <w:t xml:space="preserve">, </w:t>
      </w:r>
      <w:r w:rsidR="00D03362">
        <w:rPr>
          <w:rFonts w:ascii="Arial" w:hAnsi="Arial" w:cs="Arial"/>
          <w:color w:val="000000"/>
          <w:sz w:val="32"/>
          <w:szCs w:val="32"/>
        </w:rPr>
        <w:t>1579</w:t>
      </w:r>
      <w:r w:rsidR="00C1425A" w:rsidRPr="004523E3">
        <w:rPr>
          <w:rFonts w:ascii="Arial" w:hAnsi="Arial" w:cs="Arial"/>
          <w:color w:val="000000"/>
          <w:sz w:val="32"/>
          <w:szCs w:val="32"/>
        </w:rPr>
        <w:t xml:space="preserve"> уведомлений находятся в работе.</w:t>
      </w:r>
    </w:p>
    <w:p w:rsidR="009B09DC" w:rsidRDefault="009B09DC" w:rsidP="00734449">
      <w:pPr>
        <w:tabs>
          <w:tab w:val="left" w:pos="7926"/>
        </w:tabs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671D04" w:rsidRDefault="00671D04" w:rsidP="00734449">
      <w:pPr>
        <w:tabs>
          <w:tab w:val="left" w:pos="7926"/>
        </w:tabs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B97DF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15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</w:p>
    <w:p w:rsidR="004523E3" w:rsidRPr="004523E3" w:rsidRDefault="004523E3" w:rsidP="004523E3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4523E3">
        <w:rPr>
          <w:rFonts w:ascii="Arial" w:hAnsi="Arial" w:cs="Arial"/>
          <w:color w:val="000000"/>
          <w:sz w:val="32"/>
          <w:szCs w:val="32"/>
        </w:rPr>
        <w:t>В целях качественного и оперативного исполнения уведомлений в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4523E3">
        <w:rPr>
          <w:rFonts w:ascii="Arial" w:hAnsi="Arial" w:cs="Arial"/>
          <w:color w:val="000000"/>
          <w:sz w:val="32"/>
          <w:szCs w:val="32"/>
        </w:rPr>
        <w:t>ГИС РТ «Народный контроль» проведено 27 рабочих совещаний в Аппарате Уполномоченного и муниципальных районах Ре</w:t>
      </w:r>
      <w:r w:rsidR="009E10EA">
        <w:rPr>
          <w:rFonts w:ascii="Arial" w:hAnsi="Arial" w:cs="Arial"/>
          <w:color w:val="000000"/>
          <w:sz w:val="32"/>
          <w:szCs w:val="32"/>
        </w:rPr>
        <w:t xml:space="preserve">спублики Татарстан, в том числе 8 </w:t>
      </w:r>
      <w:r w:rsidRPr="004523E3">
        <w:rPr>
          <w:rFonts w:ascii="Arial" w:hAnsi="Arial" w:cs="Arial"/>
          <w:color w:val="000000"/>
          <w:sz w:val="32"/>
          <w:szCs w:val="32"/>
        </w:rPr>
        <w:t>в режиме видеоконференции, с участием представителей Аппарата Президента, Прокуратуры Республики Татарстан, руководителей  и ответственных исполнителей структурных подразделений исполкомов муниципальных районов и городских округов Республики.</w:t>
      </w:r>
      <w:proofErr w:type="gramEnd"/>
    </w:p>
    <w:p w:rsidR="004B44BB" w:rsidRDefault="004B44BB" w:rsidP="00734449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7303C3">
        <w:rPr>
          <w:rFonts w:ascii="Arial" w:hAnsi="Arial" w:cs="Arial"/>
          <w:color w:val="000000"/>
          <w:sz w:val="32"/>
          <w:szCs w:val="32"/>
        </w:rPr>
        <w:t>В результате проведенных мероприятий и совместной работы с государственными органами власти и органами местного самоуправления по повышению качества и своевременному рассмотрению уведомлений, поступающих в ГИС РТ «Народный контроль», за отчетный период удалось существенно снизить количество уведомлений с на</w:t>
      </w:r>
      <w:r w:rsidR="00D95115">
        <w:rPr>
          <w:rFonts w:ascii="Arial" w:hAnsi="Arial" w:cs="Arial"/>
          <w:color w:val="000000"/>
          <w:sz w:val="32"/>
          <w:szCs w:val="32"/>
        </w:rPr>
        <w:t>рушением</w:t>
      </w:r>
      <w:r w:rsidR="00F70102">
        <w:rPr>
          <w:rFonts w:ascii="Arial" w:hAnsi="Arial" w:cs="Arial"/>
          <w:color w:val="000000"/>
          <w:sz w:val="32"/>
          <w:szCs w:val="32"/>
        </w:rPr>
        <w:t xml:space="preserve"> </w:t>
      </w:r>
      <w:r w:rsidR="00D95115">
        <w:rPr>
          <w:rFonts w:ascii="Arial" w:hAnsi="Arial" w:cs="Arial"/>
          <w:color w:val="000000"/>
          <w:sz w:val="32"/>
          <w:szCs w:val="32"/>
        </w:rPr>
        <w:t xml:space="preserve">сроков </w:t>
      </w:r>
      <w:r w:rsidR="009E10EA">
        <w:rPr>
          <w:rFonts w:ascii="Arial" w:hAnsi="Arial" w:cs="Arial"/>
          <w:color w:val="000000"/>
          <w:sz w:val="32"/>
          <w:szCs w:val="32"/>
        </w:rPr>
        <w:t xml:space="preserve">их </w:t>
      </w:r>
      <w:r w:rsidR="00D95115">
        <w:rPr>
          <w:rFonts w:ascii="Arial" w:hAnsi="Arial" w:cs="Arial"/>
          <w:color w:val="000000"/>
          <w:sz w:val="32"/>
          <w:szCs w:val="32"/>
        </w:rPr>
        <w:t>рассмотрения, а </w:t>
      </w:r>
      <w:r w:rsidRPr="007303C3">
        <w:rPr>
          <w:rFonts w:ascii="Arial" w:hAnsi="Arial" w:cs="Arial"/>
          <w:color w:val="000000"/>
          <w:sz w:val="32"/>
          <w:szCs w:val="32"/>
        </w:rPr>
        <w:t xml:space="preserve">также повысить число положительно решенных уведомлений. </w:t>
      </w:r>
      <w:proofErr w:type="gramEnd"/>
    </w:p>
    <w:p w:rsidR="009E10EA" w:rsidRDefault="009E10EA" w:rsidP="00AC6E58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AC6E58" w:rsidRDefault="00AC6E58" w:rsidP="00AC6E58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97DF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6F294B">
        <w:rPr>
          <w:rFonts w:ascii="Arial" w:hAnsi="Arial" w:cs="Arial"/>
          <w:b/>
          <w:color w:val="000000"/>
          <w:sz w:val="32"/>
          <w:szCs w:val="32"/>
          <w:u w:val="single"/>
        </w:rPr>
        <w:t>1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6</w:t>
      </w:r>
      <w:r w:rsidR="006F294B">
        <w:rPr>
          <w:rFonts w:ascii="Arial" w:hAnsi="Arial" w:cs="Arial"/>
          <w:b/>
          <w:color w:val="000000"/>
          <w:sz w:val="32"/>
          <w:szCs w:val="32"/>
          <w:u w:val="single"/>
        </w:rPr>
        <w:t>,1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7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(Положительная статистика районов)</w:t>
      </w:r>
    </w:p>
    <w:p w:rsidR="007D7F2C" w:rsidRPr="00276484" w:rsidRDefault="007D7F2C" w:rsidP="00AC6E58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7303C3">
        <w:rPr>
          <w:rFonts w:ascii="Arial" w:hAnsi="Arial" w:cs="Arial"/>
          <w:color w:val="000000"/>
          <w:sz w:val="32"/>
          <w:szCs w:val="32"/>
        </w:rPr>
        <w:lastRenderedPageBreak/>
        <w:t>По итогам 202</w:t>
      </w:r>
      <w:r>
        <w:rPr>
          <w:rFonts w:ascii="Arial" w:hAnsi="Arial" w:cs="Arial"/>
          <w:color w:val="000000"/>
          <w:sz w:val="32"/>
          <w:szCs w:val="32"/>
        </w:rPr>
        <w:t>1</w:t>
      </w:r>
      <w:r w:rsidRPr="007303C3">
        <w:rPr>
          <w:rFonts w:ascii="Arial" w:hAnsi="Arial" w:cs="Arial"/>
          <w:color w:val="000000"/>
          <w:sz w:val="32"/>
          <w:szCs w:val="32"/>
        </w:rPr>
        <w:t xml:space="preserve"> года</w:t>
      </w:r>
      <w:r>
        <w:rPr>
          <w:rFonts w:ascii="Arial" w:hAnsi="Arial" w:cs="Arial"/>
          <w:color w:val="000000"/>
          <w:sz w:val="32"/>
          <w:szCs w:val="32"/>
        </w:rPr>
        <w:t>,</w:t>
      </w:r>
      <w:r w:rsidRPr="00016ABE">
        <w:rPr>
          <w:rFonts w:ascii="Arial" w:hAnsi="Arial" w:cs="Arial"/>
          <w:color w:val="000000"/>
          <w:sz w:val="32"/>
          <w:szCs w:val="32"/>
        </w:rPr>
        <w:t xml:space="preserve"> согласно </w:t>
      </w:r>
      <w:r>
        <w:rPr>
          <w:rFonts w:ascii="Arial" w:hAnsi="Arial" w:cs="Arial"/>
          <w:color w:val="000000"/>
          <w:sz w:val="32"/>
          <w:szCs w:val="32"/>
        </w:rPr>
        <w:t>статистическим показателям,</w:t>
      </w:r>
      <w:r w:rsidRPr="00016ABE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в </w:t>
      </w:r>
      <w:r w:rsidRPr="00016ABE">
        <w:rPr>
          <w:rFonts w:ascii="Arial" w:hAnsi="Arial" w:cs="Arial"/>
          <w:color w:val="000000"/>
          <w:sz w:val="32"/>
          <w:szCs w:val="32"/>
        </w:rPr>
        <w:t xml:space="preserve">разрезе муниципальных </w:t>
      </w:r>
      <w:r>
        <w:rPr>
          <w:rFonts w:ascii="Arial" w:hAnsi="Arial" w:cs="Arial"/>
          <w:color w:val="000000"/>
          <w:sz w:val="32"/>
          <w:szCs w:val="32"/>
        </w:rPr>
        <w:t xml:space="preserve">образований </w:t>
      </w:r>
      <w:r w:rsidRPr="000A056A">
        <w:rPr>
          <w:rFonts w:ascii="Arial" w:hAnsi="Arial" w:cs="Arial"/>
          <w:color w:val="000000"/>
          <w:sz w:val="32"/>
          <w:szCs w:val="32"/>
        </w:rPr>
        <w:t xml:space="preserve">по количеству решенных уведомлений от количества опубликованных </w:t>
      </w:r>
      <w:r>
        <w:rPr>
          <w:rFonts w:ascii="Arial" w:hAnsi="Arial" w:cs="Arial"/>
          <w:color w:val="000000"/>
          <w:sz w:val="32"/>
          <w:szCs w:val="32"/>
        </w:rPr>
        <w:t xml:space="preserve">до 100 (ста) уведомлений следует отметить положительную </w:t>
      </w:r>
      <w:r w:rsidRPr="003B4051">
        <w:rPr>
          <w:rFonts w:ascii="Arial" w:hAnsi="Arial" w:cs="Arial"/>
          <w:color w:val="000000"/>
          <w:sz w:val="32"/>
          <w:szCs w:val="32"/>
        </w:rPr>
        <w:t>работ</w:t>
      </w:r>
      <w:r>
        <w:rPr>
          <w:rFonts w:ascii="Arial" w:hAnsi="Arial" w:cs="Arial"/>
          <w:color w:val="000000"/>
          <w:sz w:val="32"/>
          <w:szCs w:val="32"/>
        </w:rPr>
        <w:t>у</w:t>
      </w:r>
      <w:r w:rsidRPr="003B4051">
        <w:rPr>
          <w:rFonts w:ascii="Arial" w:hAnsi="Arial" w:cs="Arial"/>
          <w:color w:val="000000"/>
          <w:sz w:val="32"/>
          <w:szCs w:val="32"/>
        </w:rPr>
        <w:t xml:space="preserve"> исполкомов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6B468C" w:rsidRPr="00276484">
        <w:rPr>
          <w:rFonts w:ascii="Arial" w:hAnsi="Arial" w:cs="Arial"/>
          <w:color w:val="000000"/>
          <w:sz w:val="32"/>
          <w:szCs w:val="32"/>
        </w:rPr>
        <w:t>Камско-</w:t>
      </w:r>
      <w:proofErr w:type="spellStart"/>
      <w:r w:rsidR="006B468C" w:rsidRPr="00276484">
        <w:rPr>
          <w:rFonts w:ascii="Arial" w:hAnsi="Arial" w:cs="Arial"/>
          <w:color w:val="000000"/>
          <w:sz w:val="32"/>
          <w:szCs w:val="32"/>
        </w:rPr>
        <w:t>Устьинского</w:t>
      </w:r>
      <w:proofErr w:type="spellEnd"/>
      <w:r w:rsidR="006B468C" w:rsidRPr="0027648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6B468C" w:rsidRPr="00276484">
        <w:rPr>
          <w:rFonts w:ascii="Arial" w:hAnsi="Arial" w:cs="Arial"/>
          <w:color w:val="000000"/>
          <w:sz w:val="32"/>
          <w:szCs w:val="32"/>
        </w:rPr>
        <w:t>Ютазинского</w:t>
      </w:r>
      <w:proofErr w:type="spellEnd"/>
      <w:r w:rsidR="006B468C" w:rsidRPr="00276484">
        <w:rPr>
          <w:rFonts w:ascii="Arial" w:hAnsi="Arial" w:cs="Arial"/>
          <w:color w:val="000000"/>
          <w:sz w:val="32"/>
          <w:szCs w:val="32"/>
        </w:rPr>
        <w:t xml:space="preserve">, Сабинского, </w:t>
      </w:r>
      <w:proofErr w:type="spellStart"/>
      <w:r w:rsidR="006B468C" w:rsidRPr="00276484">
        <w:rPr>
          <w:rFonts w:ascii="Arial" w:hAnsi="Arial" w:cs="Arial"/>
          <w:color w:val="000000"/>
          <w:sz w:val="32"/>
          <w:szCs w:val="32"/>
        </w:rPr>
        <w:t>Атнинского</w:t>
      </w:r>
      <w:proofErr w:type="spellEnd"/>
      <w:r w:rsidR="006B468C" w:rsidRPr="0027648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6B468C" w:rsidRPr="00276484">
        <w:rPr>
          <w:rFonts w:ascii="Arial" w:hAnsi="Arial" w:cs="Arial"/>
          <w:color w:val="000000"/>
          <w:sz w:val="32"/>
          <w:szCs w:val="32"/>
        </w:rPr>
        <w:t>Дрожжановского</w:t>
      </w:r>
      <w:proofErr w:type="spellEnd"/>
      <w:r w:rsidR="006B468C" w:rsidRPr="0027648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6B468C" w:rsidRPr="00276484">
        <w:rPr>
          <w:rFonts w:ascii="Arial" w:hAnsi="Arial" w:cs="Arial"/>
          <w:color w:val="000000"/>
          <w:sz w:val="32"/>
          <w:szCs w:val="32"/>
        </w:rPr>
        <w:t>Муслюмовского</w:t>
      </w:r>
      <w:proofErr w:type="spellEnd"/>
      <w:r w:rsidR="006B468C" w:rsidRPr="0027648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6B468C" w:rsidRPr="00276484">
        <w:rPr>
          <w:rFonts w:ascii="Arial" w:hAnsi="Arial" w:cs="Arial"/>
          <w:color w:val="000000"/>
          <w:sz w:val="32"/>
          <w:szCs w:val="32"/>
        </w:rPr>
        <w:t>Агрызск</w:t>
      </w:r>
      <w:r w:rsidR="00276484" w:rsidRPr="00276484">
        <w:rPr>
          <w:rFonts w:ascii="Arial" w:hAnsi="Arial" w:cs="Arial"/>
          <w:color w:val="000000"/>
          <w:sz w:val="32"/>
          <w:szCs w:val="32"/>
        </w:rPr>
        <w:t>ого</w:t>
      </w:r>
      <w:proofErr w:type="spellEnd"/>
      <w:r w:rsidR="00276484" w:rsidRPr="00276484">
        <w:rPr>
          <w:rFonts w:ascii="Arial" w:hAnsi="Arial" w:cs="Arial"/>
          <w:color w:val="000000"/>
          <w:sz w:val="32"/>
          <w:szCs w:val="32"/>
        </w:rPr>
        <w:t>, Рыбно-</w:t>
      </w:r>
      <w:proofErr w:type="spellStart"/>
      <w:proofErr w:type="gramStart"/>
      <w:r w:rsidR="00276484" w:rsidRPr="00276484">
        <w:rPr>
          <w:rFonts w:ascii="Arial" w:hAnsi="Arial" w:cs="Arial"/>
          <w:color w:val="000000"/>
          <w:sz w:val="32"/>
          <w:szCs w:val="32"/>
        </w:rPr>
        <w:t>C</w:t>
      </w:r>
      <w:proofErr w:type="gramEnd"/>
      <w:r w:rsidR="00276484" w:rsidRPr="00276484">
        <w:rPr>
          <w:rFonts w:ascii="Arial" w:hAnsi="Arial" w:cs="Arial"/>
          <w:color w:val="000000"/>
          <w:sz w:val="32"/>
          <w:szCs w:val="32"/>
        </w:rPr>
        <w:t>лободского</w:t>
      </w:r>
      <w:proofErr w:type="spellEnd"/>
      <w:r w:rsidR="00276484" w:rsidRPr="0027648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276484" w:rsidRPr="00276484">
        <w:rPr>
          <w:rFonts w:ascii="Arial" w:hAnsi="Arial" w:cs="Arial"/>
          <w:color w:val="000000"/>
          <w:sz w:val="32"/>
          <w:szCs w:val="32"/>
        </w:rPr>
        <w:t>Тетюшского</w:t>
      </w:r>
      <w:proofErr w:type="spellEnd"/>
      <w:r w:rsidR="00276484" w:rsidRPr="0027648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276484" w:rsidRPr="00276484">
        <w:rPr>
          <w:rFonts w:ascii="Arial" w:hAnsi="Arial" w:cs="Arial"/>
          <w:color w:val="000000"/>
          <w:sz w:val="32"/>
          <w:szCs w:val="32"/>
        </w:rPr>
        <w:t>Новошешминского</w:t>
      </w:r>
      <w:proofErr w:type="spellEnd"/>
      <w:r w:rsidR="00276484" w:rsidRPr="0027648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276484" w:rsidRPr="00276484">
        <w:rPr>
          <w:rFonts w:ascii="Arial" w:hAnsi="Arial" w:cs="Arial"/>
          <w:color w:val="000000"/>
          <w:sz w:val="32"/>
          <w:szCs w:val="32"/>
        </w:rPr>
        <w:t>Апастовского</w:t>
      </w:r>
      <w:proofErr w:type="spellEnd"/>
      <w:r w:rsidR="00276484" w:rsidRPr="0027648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276484" w:rsidRPr="00276484">
        <w:rPr>
          <w:rFonts w:ascii="Arial" w:hAnsi="Arial" w:cs="Arial"/>
          <w:color w:val="000000"/>
          <w:sz w:val="32"/>
          <w:szCs w:val="32"/>
        </w:rPr>
        <w:t>Тюлячинского</w:t>
      </w:r>
      <w:proofErr w:type="spellEnd"/>
      <w:r w:rsidR="00276484" w:rsidRPr="00276484">
        <w:rPr>
          <w:rFonts w:ascii="Arial" w:hAnsi="Arial" w:cs="Arial"/>
          <w:color w:val="000000"/>
          <w:sz w:val="32"/>
          <w:szCs w:val="32"/>
        </w:rPr>
        <w:t xml:space="preserve">, Актанышского, </w:t>
      </w:r>
      <w:proofErr w:type="spellStart"/>
      <w:r w:rsidR="00276484" w:rsidRPr="00276484">
        <w:rPr>
          <w:rFonts w:ascii="Arial" w:hAnsi="Arial" w:cs="Arial"/>
          <w:color w:val="000000"/>
          <w:sz w:val="32"/>
          <w:szCs w:val="32"/>
        </w:rPr>
        <w:t>Балтасинского</w:t>
      </w:r>
      <w:proofErr w:type="spellEnd"/>
      <w:r w:rsidR="00276484" w:rsidRPr="00276484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муниципальных районов</w:t>
      </w:r>
      <w:r w:rsidRPr="000A056A">
        <w:rPr>
          <w:rFonts w:ascii="Arial" w:hAnsi="Arial" w:cs="Arial"/>
          <w:color w:val="000000"/>
          <w:sz w:val="32"/>
          <w:szCs w:val="32"/>
        </w:rPr>
        <w:t xml:space="preserve">, </w:t>
      </w:r>
      <w:r w:rsidRPr="008F2DDA">
        <w:rPr>
          <w:rFonts w:ascii="Arial" w:hAnsi="Arial" w:cs="Arial"/>
          <w:color w:val="000000"/>
          <w:sz w:val="32"/>
          <w:szCs w:val="32"/>
        </w:rPr>
        <w:t>где</w:t>
      </w:r>
      <w:r>
        <w:rPr>
          <w:rFonts w:ascii="Arial" w:hAnsi="Arial" w:cs="Arial"/>
          <w:color w:val="000000"/>
          <w:sz w:val="32"/>
          <w:szCs w:val="32"/>
        </w:rPr>
        <w:t xml:space="preserve"> доля выполненных уведомлений </w:t>
      </w:r>
      <w:r w:rsidRPr="008F2DDA">
        <w:rPr>
          <w:rFonts w:ascii="Arial" w:hAnsi="Arial" w:cs="Arial"/>
          <w:color w:val="000000"/>
          <w:sz w:val="32"/>
          <w:szCs w:val="32"/>
        </w:rPr>
        <w:t>составляе</w:t>
      </w:r>
      <w:r>
        <w:rPr>
          <w:rFonts w:ascii="Arial" w:hAnsi="Arial" w:cs="Arial"/>
          <w:color w:val="000000"/>
          <w:sz w:val="32"/>
          <w:szCs w:val="32"/>
        </w:rPr>
        <w:t xml:space="preserve">т от 77 </w:t>
      </w:r>
      <w:r w:rsidR="009E10EA">
        <w:rPr>
          <w:rFonts w:ascii="Arial" w:hAnsi="Arial" w:cs="Arial"/>
          <w:color w:val="000000"/>
          <w:sz w:val="32"/>
          <w:szCs w:val="32"/>
        </w:rPr>
        <w:t>(семидесяти семи) до 100 (</w:t>
      </w:r>
      <w:r>
        <w:rPr>
          <w:rFonts w:ascii="Arial" w:hAnsi="Arial" w:cs="Arial"/>
          <w:color w:val="000000"/>
          <w:sz w:val="32"/>
          <w:szCs w:val="32"/>
        </w:rPr>
        <w:t>ста) процентов.</w:t>
      </w:r>
    </w:p>
    <w:p w:rsidR="00C1425A" w:rsidRDefault="00C1425A" w:rsidP="00734449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AC6E58" w:rsidRDefault="00AC6E58" w:rsidP="00AC6E58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97DF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6F294B">
        <w:rPr>
          <w:rFonts w:ascii="Arial" w:hAnsi="Arial" w:cs="Arial"/>
          <w:b/>
          <w:color w:val="000000"/>
          <w:sz w:val="32"/>
          <w:szCs w:val="32"/>
          <w:u w:val="single"/>
        </w:rPr>
        <w:t>1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8</w:t>
      </w:r>
      <w:r w:rsidR="006B132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, </w:t>
      </w:r>
      <w:r w:rsidR="006F294B">
        <w:rPr>
          <w:rFonts w:ascii="Arial" w:hAnsi="Arial" w:cs="Arial"/>
          <w:b/>
          <w:color w:val="000000"/>
          <w:sz w:val="32"/>
          <w:szCs w:val="32"/>
          <w:u w:val="single"/>
        </w:rPr>
        <w:t>1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9</w:t>
      </w:r>
    </w:p>
    <w:p w:rsidR="00AC6E58" w:rsidRPr="008F2DDA" w:rsidRDefault="00AC6E58" w:rsidP="00AC6E58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</w:t>
      </w:r>
      <w:r w:rsidRPr="000A056A">
        <w:rPr>
          <w:rFonts w:ascii="Arial" w:hAnsi="Arial" w:cs="Arial"/>
          <w:color w:val="000000"/>
          <w:sz w:val="32"/>
          <w:szCs w:val="32"/>
        </w:rPr>
        <w:t>о количеству решенных уведомлений от количества опубликованных</w:t>
      </w:r>
      <w:r>
        <w:rPr>
          <w:rFonts w:ascii="Arial" w:hAnsi="Arial" w:cs="Arial"/>
          <w:color w:val="000000"/>
          <w:sz w:val="32"/>
          <w:szCs w:val="32"/>
        </w:rPr>
        <w:t xml:space="preserve"> о</w:t>
      </w:r>
      <w:r w:rsidRPr="00A039F9">
        <w:rPr>
          <w:rFonts w:ascii="Arial" w:hAnsi="Arial" w:cs="Arial"/>
          <w:color w:val="000000"/>
          <w:sz w:val="32"/>
          <w:szCs w:val="32"/>
        </w:rPr>
        <w:t>т 100</w:t>
      </w:r>
      <w:r>
        <w:rPr>
          <w:rFonts w:ascii="Arial" w:hAnsi="Arial" w:cs="Arial"/>
          <w:color w:val="000000"/>
          <w:sz w:val="32"/>
          <w:szCs w:val="32"/>
        </w:rPr>
        <w:t xml:space="preserve"> (ста)</w:t>
      </w:r>
      <w:r w:rsidRPr="00A039F9">
        <w:rPr>
          <w:rFonts w:ascii="Arial" w:hAnsi="Arial" w:cs="Arial"/>
          <w:color w:val="000000"/>
          <w:sz w:val="32"/>
          <w:szCs w:val="32"/>
        </w:rPr>
        <w:t xml:space="preserve"> до 500</w:t>
      </w:r>
      <w:r>
        <w:rPr>
          <w:rFonts w:ascii="Arial" w:hAnsi="Arial" w:cs="Arial"/>
          <w:color w:val="000000"/>
          <w:sz w:val="32"/>
          <w:szCs w:val="32"/>
        </w:rPr>
        <w:t xml:space="preserve"> (пятисот)</w:t>
      </w:r>
      <w:r w:rsidRPr="00A039F9">
        <w:rPr>
          <w:rFonts w:ascii="Arial" w:hAnsi="Arial" w:cs="Arial"/>
          <w:color w:val="000000"/>
          <w:sz w:val="32"/>
          <w:szCs w:val="32"/>
        </w:rPr>
        <w:t xml:space="preserve"> уведомлений</w:t>
      </w:r>
      <w:r>
        <w:rPr>
          <w:rFonts w:ascii="Arial" w:hAnsi="Arial" w:cs="Arial"/>
          <w:color w:val="000000"/>
          <w:sz w:val="32"/>
          <w:szCs w:val="32"/>
        </w:rPr>
        <w:t xml:space="preserve"> в лидерах </w:t>
      </w:r>
      <w:r w:rsidR="00E109F6" w:rsidRPr="00423664">
        <w:rPr>
          <w:rFonts w:ascii="Arial" w:hAnsi="Arial" w:cs="Arial"/>
          <w:color w:val="000000"/>
          <w:sz w:val="32"/>
          <w:szCs w:val="32"/>
        </w:rPr>
        <w:t xml:space="preserve">Мамадышский, </w:t>
      </w:r>
      <w:proofErr w:type="spellStart"/>
      <w:r w:rsidR="00E109F6" w:rsidRPr="00423664">
        <w:rPr>
          <w:rFonts w:ascii="Arial" w:hAnsi="Arial" w:cs="Arial"/>
          <w:color w:val="000000"/>
          <w:sz w:val="32"/>
          <w:szCs w:val="32"/>
        </w:rPr>
        <w:t>Пестречинский</w:t>
      </w:r>
      <w:proofErr w:type="spellEnd"/>
      <w:r w:rsidR="00E109F6" w:rsidRPr="0042366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E109F6" w:rsidRPr="00423664">
        <w:rPr>
          <w:rFonts w:ascii="Arial" w:hAnsi="Arial" w:cs="Arial"/>
          <w:color w:val="000000"/>
          <w:sz w:val="32"/>
          <w:szCs w:val="32"/>
        </w:rPr>
        <w:t>Бавлинский</w:t>
      </w:r>
      <w:proofErr w:type="spellEnd"/>
      <w:r w:rsidR="00E109F6" w:rsidRPr="0042366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E109F6" w:rsidRPr="00423664">
        <w:rPr>
          <w:rFonts w:ascii="Arial" w:hAnsi="Arial" w:cs="Arial"/>
          <w:color w:val="000000"/>
          <w:sz w:val="32"/>
          <w:szCs w:val="32"/>
        </w:rPr>
        <w:t>Мензелинский</w:t>
      </w:r>
      <w:proofErr w:type="spellEnd"/>
      <w:r w:rsidR="00E109F6" w:rsidRPr="00423664">
        <w:rPr>
          <w:rFonts w:ascii="Arial" w:hAnsi="Arial" w:cs="Arial"/>
          <w:color w:val="000000"/>
          <w:sz w:val="32"/>
          <w:szCs w:val="32"/>
        </w:rPr>
        <w:t xml:space="preserve">, Бугульминский, Менделеевский, </w:t>
      </w:r>
      <w:proofErr w:type="spellStart"/>
      <w:r w:rsidR="00E109F6" w:rsidRPr="00423664">
        <w:rPr>
          <w:rFonts w:ascii="Arial" w:hAnsi="Arial" w:cs="Arial"/>
          <w:color w:val="000000"/>
          <w:sz w:val="32"/>
          <w:szCs w:val="32"/>
        </w:rPr>
        <w:t>Сармановский</w:t>
      </w:r>
      <w:proofErr w:type="spellEnd"/>
      <w:r w:rsidR="00E109F6" w:rsidRPr="00423664">
        <w:rPr>
          <w:rFonts w:ascii="Arial" w:hAnsi="Arial" w:cs="Arial"/>
          <w:color w:val="000000"/>
          <w:sz w:val="32"/>
          <w:szCs w:val="32"/>
        </w:rPr>
        <w:t xml:space="preserve"> </w:t>
      </w:r>
      <w:r w:rsidRPr="00A039F9">
        <w:rPr>
          <w:rFonts w:ascii="Arial" w:hAnsi="Arial" w:cs="Arial"/>
          <w:color w:val="000000"/>
          <w:sz w:val="32"/>
          <w:szCs w:val="32"/>
        </w:rPr>
        <w:t>муниципальны</w:t>
      </w:r>
      <w:r>
        <w:rPr>
          <w:rFonts w:ascii="Arial" w:hAnsi="Arial" w:cs="Arial"/>
          <w:color w:val="000000"/>
          <w:sz w:val="32"/>
          <w:szCs w:val="32"/>
        </w:rPr>
        <w:t>е</w:t>
      </w:r>
      <w:r w:rsidRPr="00A039F9">
        <w:rPr>
          <w:rFonts w:ascii="Arial" w:hAnsi="Arial" w:cs="Arial"/>
          <w:color w:val="000000"/>
          <w:sz w:val="32"/>
          <w:szCs w:val="32"/>
        </w:rPr>
        <w:t xml:space="preserve"> район</w:t>
      </w:r>
      <w:r>
        <w:rPr>
          <w:rFonts w:ascii="Arial" w:hAnsi="Arial" w:cs="Arial"/>
          <w:color w:val="000000"/>
          <w:sz w:val="32"/>
          <w:szCs w:val="32"/>
        </w:rPr>
        <w:t>ы,</w:t>
      </w:r>
      <w:r w:rsidRPr="00A039F9">
        <w:rPr>
          <w:rFonts w:ascii="Arial" w:hAnsi="Arial" w:cs="Arial"/>
          <w:color w:val="000000"/>
          <w:sz w:val="32"/>
          <w:szCs w:val="32"/>
        </w:rPr>
        <w:t xml:space="preserve"> </w:t>
      </w:r>
      <w:r w:rsidRPr="008F2DDA">
        <w:rPr>
          <w:rFonts w:ascii="Arial" w:hAnsi="Arial" w:cs="Arial"/>
          <w:color w:val="000000"/>
          <w:sz w:val="32"/>
          <w:szCs w:val="32"/>
        </w:rPr>
        <w:t>где</w:t>
      </w:r>
      <w:r>
        <w:rPr>
          <w:rFonts w:ascii="Arial" w:hAnsi="Arial" w:cs="Arial"/>
          <w:color w:val="000000"/>
          <w:sz w:val="32"/>
          <w:szCs w:val="32"/>
        </w:rPr>
        <w:t xml:space="preserve"> доля выполненных уведомлений </w:t>
      </w:r>
      <w:r w:rsidRPr="008F2DDA">
        <w:rPr>
          <w:rFonts w:ascii="Arial" w:hAnsi="Arial" w:cs="Arial"/>
          <w:color w:val="000000"/>
          <w:sz w:val="32"/>
          <w:szCs w:val="32"/>
        </w:rPr>
        <w:t>составляе</w:t>
      </w:r>
      <w:r w:rsidR="009E10EA">
        <w:rPr>
          <w:rFonts w:ascii="Arial" w:hAnsi="Arial" w:cs="Arial"/>
          <w:color w:val="000000"/>
          <w:sz w:val="32"/>
          <w:szCs w:val="32"/>
        </w:rPr>
        <w:t xml:space="preserve">т </w:t>
      </w:r>
      <w:r>
        <w:rPr>
          <w:rFonts w:ascii="Arial" w:hAnsi="Arial" w:cs="Arial"/>
          <w:color w:val="000000"/>
          <w:sz w:val="32"/>
          <w:szCs w:val="32"/>
        </w:rPr>
        <w:t xml:space="preserve">от 77 до </w:t>
      </w:r>
      <w:r w:rsidR="00E109F6">
        <w:rPr>
          <w:rFonts w:ascii="Arial" w:hAnsi="Arial" w:cs="Arial"/>
          <w:color w:val="000000"/>
          <w:sz w:val="32"/>
          <w:szCs w:val="32"/>
        </w:rPr>
        <w:t>89</w:t>
      </w:r>
      <w:r>
        <w:rPr>
          <w:rFonts w:ascii="Arial" w:hAnsi="Arial" w:cs="Arial"/>
          <w:color w:val="000000"/>
          <w:sz w:val="32"/>
          <w:szCs w:val="32"/>
        </w:rPr>
        <w:t xml:space="preserve"> процентов.</w:t>
      </w:r>
    </w:p>
    <w:p w:rsidR="00E109F6" w:rsidRDefault="00E109F6" w:rsidP="00734449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A039F9" w:rsidRDefault="003576AD" w:rsidP="00734449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97DF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20</w:t>
      </w:r>
    </w:p>
    <w:p w:rsidR="00023A42" w:rsidRPr="008F2DDA" w:rsidRDefault="003576AD" w:rsidP="00023A42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576AD">
        <w:rPr>
          <w:rFonts w:ascii="Arial" w:hAnsi="Arial" w:cs="Arial"/>
          <w:color w:val="000000"/>
          <w:sz w:val="32"/>
          <w:szCs w:val="32"/>
        </w:rPr>
        <w:t>Рейтинг муниципальных образований по количеству решенных уведомлений от количества опубликованных</w:t>
      </w:r>
      <w:r>
        <w:rPr>
          <w:rFonts w:ascii="Arial" w:hAnsi="Arial" w:cs="Arial"/>
          <w:color w:val="000000"/>
          <w:sz w:val="32"/>
          <w:szCs w:val="32"/>
        </w:rPr>
        <w:t xml:space="preserve"> более </w:t>
      </w:r>
      <w:r w:rsidRPr="00A039F9">
        <w:rPr>
          <w:rFonts w:ascii="Arial" w:hAnsi="Arial" w:cs="Arial"/>
          <w:color w:val="000000"/>
          <w:sz w:val="32"/>
          <w:szCs w:val="32"/>
        </w:rPr>
        <w:t xml:space="preserve">500 </w:t>
      </w:r>
      <w:r w:rsidR="0031460C">
        <w:rPr>
          <w:rFonts w:ascii="Arial" w:hAnsi="Arial" w:cs="Arial"/>
          <w:color w:val="000000"/>
          <w:sz w:val="32"/>
          <w:szCs w:val="32"/>
        </w:rPr>
        <w:t xml:space="preserve">(пятисот) </w:t>
      </w:r>
      <w:r w:rsidRPr="00A039F9">
        <w:rPr>
          <w:rFonts w:ascii="Arial" w:hAnsi="Arial" w:cs="Arial"/>
          <w:color w:val="000000"/>
          <w:sz w:val="32"/>
          <w:szCs w:val="32"/>
        </w:rPr>
        <w:t>уведомлений</w:t>
      </w:r>
      <w:r>
        <w:rPr>
          <w:rFonts w:ascii="Arial" w:hAnsi="Arial" w:cs="Arial"/>
          <w:color w:val="000000"/>
          <w:sz w:val="32"/>
          <w:szCs w:val="32"/>
        </w:rPr>
        <w:t xml:space="preserve"> от 77 до </w:t>
      </w:r>
      <w:r w:rsidR="00023A42">
        <w:rPr>
          <w:rFonts w:ascii="Arial" w:hAnsi="Arial" w:cs="Arial"/>
          <w:color w:val="000000"/>
          <w:sz w:val="32"/>
          <w:szCs w:val="32"/>
        </w:rPr>
        <w:t>86</w:t>
      </w:r>
      <w:r w:rsidR="009E10EA">
        <w:rPr>
          <w:rFonts w:ascii="Arial" w:hAnsi="Arial" w:cs="Arial"/>
          <w:color w:val="000000"/>
          <w:sz w:val="32"/>
          <w:szCs w:val="32"/>
        </w:rPr>
        <w:t xml:space="preserve"> процентов лидирую</w:t>
      </w:r>
      <w:r>
        <w:rPr>
          <w:rFonts w:ascii="Arial" w:hAnsi="Arial" w:cs="Arial"/>
          <w:color w:val="000000"/>
          <w:sz w:val="32"/>
          <w:szCs w:val="32"/>
        </w:rPr>
        <w:t xml:space="preserve">т </w:t>
      </w:r>
      <w:r w:rsidR="00023A42">
        <w:rPr>
          <w:rFonts w:ascii="Arial" w:hAnsi="Arial" w:cs="Arial"/>
          <w:color w:val="000000"/>
          <w:sz w:val="32"/>
          <w:szCs w:val="32"/>
        </w:rPr>
        <w:t>город</w:t>
      </w:r>
      <w:r w:rsidR="00023A42" w:rsidRPr="000F6FDE">
        <w:rPr>
          <w:rFonts w:ascii="Arial" w:hAnsi="Arial" w:cs="Arial"/>
          <w:color w:val="000000"/>
          <w:sz w:val="32"/>
          <w:szCs w:val="32"/>
        </w:rPr>
        <w:t xml:space="preserve"> Набережные Челны, Бугульминский, Нижнекамский, </w:t>
      </w:r>
      <w:r w:rsidR="00023A42" w:rsidRPr="00023A42">
        <w:rPr>
          <w:rFonts w:ascii="Arial" w:hAnsi="Arial" w:cs="Arial"/>
          <w:color w:val="000000"/>
          <w:sz w:val="32"/>
          <w:szCs w:val="32"/>
        </w:rPr>
        <w:t>Чистопольский</w:t>
      </w:r>
      <w:r w:rsidR="00023A42" w:rsidRPr="000F6FDE">
        <w:rPr>
          <w:rFonts w:ascii="Arial" w:hAnsi="Arial" w:cs="Arial"/>
          <w:color w:val="000000"/>
          <w:sz w:val="32"/>
          <w:szCs w:val="32"/>
        </w:rPr>
        <w:t xml:space="preserve"> муниципальные районы.</w:t>
      </w:r>
    </w:p>
    <w:p w:rsidR="000F6FDE" w:rsidRPr="000F6FDE" w:rsidRDefault="000F6FDE" w:rsidP="00A652BD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Хочу обратить внимание, что </w:t>
      </w:r>
      <w:r w:rsidR="004F17A4">
        <w:rPr>
          <w:rFonts w:ascii="Arial" w:hAnsi="Arial" w:cs="Arial"/>
          <w:color w:val="000000"/>
          <w:sz w:val="32"/>
          <w:szCs w:val="32"/>
        </w:rPr>
        <w:t xml:space="preserve">основная </w:t>
      </w:r>
      <w:r w:rsidR="00997359">
        <w:rPr>
          <w:rFonts w:ascii="Arial" w:hAnsi="Arial" w:cs="Arial"/>
          <w:color w:val="000000"/>
          <w:sz w:val="32"/>
          <w:szCs w:val="32"/>
        </w:rPr>
        <w:t>нагрузка по </w:t>
      </w:r>
      <w:r>
        <w:rPr>
          <w:rFonts w:ascii="Arial" w:hAnsi="Arial" w:cs="Arial"/>
          <w:color w:val="000000"/>
          <w:sz w:val="32"/>
          <w:szCs w:val="32"/>
        </w:rPr>
        <w:t>рассмотрению заявок в системе остается</w:t>
      </w:r>
      <w:r w:rsidR="004F17A4">
        <w:rPr>
          <w:rFonts w:ascii="Arial" w:hAnsi="Arial" w:cs="Arial"/>
          <w:color w:val="000000"/>
          <w:sz w:val="32"/>
          <w:szCs w:val="32"/>
        </w:rPr>
        <w:t xml:space="preserve"> из года в год</w:t>
      </w:r>
      <w:r w:rsidR="00997359">
        <w:rPr>
          <w:rFonts w:ascii="Arial" w:hAnsi="Arial" w:cs="Arial"/>
          <w:color w:val="000000"/>
          <w:sz w:val="32"/>
          <w:szCs w:val="32"/>
        </w:rPr>
        <w:t xml:space="preserve"> по г. </w:t>
      </w:r>
      <w:r>
        <w:rPr>
          <w:rFonts w:ascii="Arial" w:hAnsi="Arial" w:cs="Arial"/>
          <w:color w:val="000000"/>
          <w:sz w:val="32"/>
          <w:szCs w:val="32"/>
        </w:rPr>
        <w:t>Казани</w:t>
      </w:r>
      <w:r w:rsidR="004F17A4">
        <w:rPr>
          <w:rFonts w:ascii="Arial" w:hAnsi="Arial" w:cs="Arial"/>
          <w:color w:val="000000"/>
          <w:sz w:val="32"/>
          <w:szCs w:val="32"/>
        </w:rPr>
        <w:t>, где поступило н</w:t>
      </w:r>
      <w:r w:rsidR="004F17A4" w:rsidRPr="000F6FDE">
        <w:rPr>
          <w:rFonts w:ascii="Arial" w:hAnsi="Arial" w:cs="Arial"/>
          <w:color w:val="000000"/>
          <w:sz w:val="32"/>
          <w:szCs w:val="32"/>
        </w:rPr>
        <w:t>аибольш</w:t>
      </w:r>
      <w:r w:rsidR="004F17A4">
        <w:rPr>
          <w:rFonts w:ascii="Arial" w:hAnsi="Arial" w:cs="Arial"/>
          <w:color w:val="000000"/>
          <w:sz w:val="32"/>
          <w:szCs w:val="32"/>
        </w:rPr>
        <w:t>ее</w:t>
      </w:r>
      <w:r w:rsidR="00997359">
        <w:rPr>
          <w:rFonts w:ascii="Arial" w:hAnsi="Arial" w:cs="Arial"/>
          <w:color w:val="000000"/>
          <w:sz w:val="32"/>
          <w:szCs w:val="32"/>
        </w:rPr>
        <w:t xml:space="preserve"> количество обращений – </w:t>
      </w:r>
      <w:r w:rsidR="004F17A4" w:rsidRPr="004F17A4">
        <w:rPr>
          <w:rFonts w:ascii="Arial" w:hAnsi="Arial" w:cs="Arial"/>
          <w:color w:val="000000"/>
          <w:sz w:val="32"/>
          <w:szCs w:val="32"/>
        </w:rPr>
        <w:t>38</w:t>
      </w:r>
      <w:r w:rsidR="00997359">
        <w:rPr>
          <w:rFonts w:ascii="Arial" w:hAnsi="Arial" w:cs="Arial"/>
          <w:color w:val="000000"/>
          <w:sz w:val="32"/>
          <w:szCs w:val="32"/>
        </w:rPr>
        <w:t> </w:t>
      </w:r>
      <w:r w:rsidR="00023A42">
        <w:rPr>
          <w:rFonts w:ascii="Arial" w:hAnsi="Arial" w:cs="Arial"/>
          <w:color w:val="000000"/>
          <w:sz w:val="32"/>
          <w:szCs w:val="32"/>
        </w:rPr>
        <w:t>532</w:t>
      </w:r>
      <w:r w:rsidR="004F17A4">
        <w:rPr>
          <w:rFonts w:ascii="Arial" w:hAnsi="Arial" w:cs="Arial"/>
          <w:color w:val="000000"/>
          <w:sz w:val="32"/>
          <w:szCs w:val="32"/>
        </w:rPr>
        <w:t xml:space="preserve"> </w:t>
      </w:r>
      <w:r w:rsidR="00A652BD">
        <w:rPr>
          <w:rFonts w:ascii="Arial" w:hAnsi="Arial" w:cs="Arial"/>
          <w:color w:val="000000"/>
          <w:sz w:val="32"/>
          <w:szCs w:val="32"/>
        </w:rPr>
        <w:t>заяв</w:t>
      </w:r>
      <w:r w:rsidR="009E10EA">
        <w:rPr>
          <w:rFonts w:ascii="Arial" w:hAnsi="Arial" w:cs="Arial"/>
          <w:color w:val="000000"/>
          <w:sz w:val="32"/>
          <w:szCs w:val="32"/>
        </w:rPr>
        <w:t xml:space="preserve">ки, </w:t>
      </w:r>
      <w:r w:rsidR="004F17A4">
        <w:rPr>
          <w:rFonts w:ascii="Arial" w:hAnsi="Arial" w:cs="Arial"/>
          <w:color w:val="000000"/>
          <w:sz w:val="32"/>
          <w:szCs w:val="32"/>
        </w:rPr>
        <w:t xml:space="preserve">решено </w:t>
      </w:r>
      <w:r w:rsidR="00311044">
        <w:rPr>
          <w:rFonts w:ascii="Arial" w:hAnsi="Arial" w:cs="Arial"/>
          <w:color w:val="000000"/>
          <w:sz w:val="32"/>
          <w:szCs w:val="32"/>
        </w:rPr>
        <w:t>7</w:t>
      </w:r>
      <w:r w:rsidR="00023A42">
        <w:rPr>
          <w:rFonts w:ascii="Arial" w:hAnsi="Arial" w:cs="Arial"/>
          <w:color w:val="000000"/>
          <w:sz w:val="32"/>
          <w:szCs w:val="32"/>
        </w:rPr>
        <w:t>3</w:t>
      </w:r>
      <w:r w:rsidR="00311044">
        <w:rPr>
          <w:rFonts w:ascii="Arial" w:hAnsi="Arial" w:cs="Arial"/>
          <w:color w:val="000000"/>
          <w:sz w:val="32"/>
          <w:szCs w:val="32"/>
        </w:rPr>
        <w:t>,</w:t>
      </w:r>
      <w:r w:rsidR="00023A42">
        <w:rPr>
          <w:rFonts w:ascii="Arial" w:hAnsi="Arial" w:cs="Arial"/>
          <w:color w:val="000000"/>
          <w:sz w:val="32"/>
          <w:szCs w:val="32"/>
        </w:rPr>
        <w:t>85</w:t>
      </w:r>
      <w:r w:rsidR="009E10EA">
        <w:rPr>
          <w:rFonts w:ascii="Arial" w:hAnsi="Arial" w:cs="Arial"/>
          <w:color w:val="000000"/>
          <w:sz w:val="32"/>
          <w:szCs w:val="32"/>
        </w:rPr>
        <w:t xml:space="preserve"> </w:t>
      </w:r>
      <w:r w:rsidR="00311044" w:rsidRPr="004F17A4">
        <w:rPr>
          <w:rFonts w:ascii="Arial" w:hAnsi="Arial" w:cs="Arial"/>
          <w:color w:val="000000"/>
          <w:sz w:val="32"/>
          <w:szCs w:val="32"/>
        </w:rPr>
        <w:t>%</w:t>
      </w:r>
      <w:r w:rsidR="004F17A4" w:rsidRPr="004F17A4">
        <w:rPr>
          <w:rFonts w:ascii="Arial" w:hAnsi="Arial" w:cs="Arial"/>
          <w:color w:val="000000"/>
          <w:sz w:val="32"/>
          <w:szCs w:val="32"/>
        </w:rPr>
        <w:t>.</w:t>
      </w:r>
    </w:p>
    <w:p w:rsidR="00023A42" w:rsidRDefault="00AF7F83" w:rsidP="00734449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2E7C4C">
        <w:rPr>
          <w:rFonts w:ascii="Arial" w:hAnsi="Arial" w:cs="Arial"/>
          <w:color w:val="000000"/>
          <w:sz w:val="32"/>
          <w:szCs w:val="32"/>
        </w:rPr>
        <w:t>Наименьш</w:t>
      </w:r>
      <w:r w:rsidR="0041730D">
        <w:rPr>
          <w:rFonts w:ascii="Arial" w:hAnsi="Arial" w:cs="Arial"/>
          <w:color w:val="000000"/>
          <w:sz w:val="32"/>
          <w:szCs w:val="32"/>
        </w:rPr>
        <w:t>ие</w:t>
      </w:r>
      <w:r w:rsidRPr="002E7C4C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показатели по доле решенны</w:t>
      </w:r>
      <w:r w:rsidR="0041730D">
        <w:rPr>
          <w:rFonts w:ascii="Arial" w:hAnsi="Arial" w:cs="Arial"/>
          <w:color w:val="000000"/>
          <w:sz w:val="32"/>
          <w:szCs w:val="32"/>
        </w:rPr>
        <w:t xml:space="preserve">х </w:t>
      </w:r>
      <w:r>
        <w:rPr>
          <w:rFonts w:ascii="Arial" w:hAnsi="Arial" w:cs="Arial"/>
          <w:color w:val="000000"/>
          <w:sz w:val="32"/>
          <w:szCs w:val="32"/>
        </w:rPr>
        <w:t>уведомлени</w:t>
      </w:r>
      <w:r w:rsidR="0041730D">
        <w:rPr>
          <w:rFonts w:ascii="Arial" w:hAnsi="Arial" w:cs="Arial"/>
          <w:color w:val="000000"/>
          <w:sz w:val="32"/>
          <w:szCs w:val="32"/>
        </w:rPr>
        <w:t>й</w:t>
      </w:r>
      <w:r w:rsidR="009E10EA">
        <w:rPr>
          <w:rFonts w:ascii="Arial" w:hAnsi="Arial" w:cs="Arial"/>
          <w:color w:val="000000"/>
          <w:sz w:val="32"/>
          <w:szCs w:val="32"/>
        </w:rPr>
        <w:t xml:space="preserve"> в </w:t>
      </w:r>
      <w:proofErr w:type="spellStart"/>
      <w:r w:rsidR="00023A42">
        <w:rPr>
          <w:rFonts w:ascii="Arial" w:hAnsi="Arial" w:cs="Arial"/>
          <w:color w:val="000000"/>
          <w:sz w:val="32"/>
          <w:szCs w:val="32"/>
        </w:rPr>
        <w:t>Кайбицком</w:t>
      </w:r>
      <w:proofErr w:type="spellEnd"/>
      <w:r w:rsidR="00023A42">
        <w:rPr>
          <w:rFonts w:ascii="Arial" w:hAnsi="Arial" w:cs="Arial"/>
          <w:color w:val="000000"/>
          <w:sz w:val="32"/>
          <w:szCs w:val="32"/>
        </w:rPr>
        <w:t xml:space="preserve">, Арском и Высокогорском </w:t>
      </w:r>
      <w:r w:rsidR="0042344D">
        <w:rPr>
          <w:rFonts w:ascii="Arial" w:hAnsi="Arial" w:cs="Arial"/>
          <w:color w:val="000000"/>
          <w:sz w:val="32"/>
          <w:szCs w:val="32"/>
        </w:rPr>
        <w:t xml:space="preserve">муниципальных </w:t>
      </w:r>
      <w:r w:rsidR="001655CE">
        <w:rPr>
          <w:rFonts w:ascii="Arial" w:hAnsi="Arial" w:cs="Arial"/>
          <w:color w:val="000000"/>
          <w:sz w:val="32"/>
          <w:szCs w:val="32"/>
        </w:rPr>
        <w:t>образованиях</w:t>
      </w:r>
      <w:r w:rsidR="00D95115">
        <w:rPr>
          <w:rFonts w:ascii="Arial" w:hAnsi="Arial" w:cs="Arial"/>
          <w:color w:val="000000"/>
          <w:sz w:val="32"/>
          <w:szCs w:val="32"/>
        </w:rPr>
        <w:t>, где </w:t>
      </w:r>
      <w:r w:rsidR="0041730D">
        <w:rPr>
          <w:rFonts w:ascii="Arial" w:hAnsi="Arial" w:cs="Arial"/>
          <w:color w:val="000000"/>
          <w:sz w:val="32"/>
          <w:szCs w:val="32"/>
        </w:rPr>
        <w:t xml:space="preserve">исполнение </w:t>
      </w:r>
      <w:r w:rsidR="00460A10">
        <w:rPr>
          <w:rFonts w:ascii="Arial" w:hAnsi="Arial" w:cs="Arial"/>
          <w:color w:val="000000"/>
          <w:sz w:val="32"/>
          <w:szCs w:val="32"/>
        </w:rPr>
        <w:t>не превыша</w:t>
      </w:r>
      <w:r w:rsidR="0041730D">
        <w:rPr>
          <w:rFonts w:ascii="Arial" w:hAnsi="Arial" w:cs="Arial"/>
          <w:color w:val="000000"/>
          <w:sz w:val="32"/>
          <w:szCs w:val="32"/>
        </w:rPr>
        <w:t>ло</w:t>
      </w:r>
      <w:r w:rsidR="00BF1EBA">
        <w:rPr>
          <w:rFonts w:ascii="Arial" w:hAnsi="Arial" w:cs="Arial"/>
          <w:color w:val="000000"/>
          <w:sz w:val="32"/>
          <w:szCs w:val="32"/>
        </w:rPr>
        <w:t xml:space="preserve"> 65</w:t>
      </w:r>
      <w:r w:rsidR="00311044">
        <w:rPr>
          <w:rFonts w:ascii="Arial" w:hAnsi="Arial" w:cs="Arial"/>
          <w:color w:val="000000"/>
          <w:sz w:val="32"/>
          <w:szCs w:val="32"/>
        </w:rPr>
        <w:t> %</w:t>
      </w:r>
      <w:r w:rsidR="00023A42">
        <w:rPr>
          <w:rFonts w:ascii="Arial" w:hAnsi="Arial" w:cs="Arial"/>
          <w:color w:val="000000"/>
          <w:sz w:val="32"/>
          <w:szCs w:val="32"/>
        </w:rPr>
        <w:t>.</w:t>
      </w:r>
    </w:p>
    <w:p w:rsidR="00E373DB" w:rsidRDefault="00E373DB" w:rsidP="00734449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096A41" w:rsidRPr="00600E3E" w:rsidRDefault="00D8194F" w:rsidP="00734449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600E3E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21</w:t>
      </w:r>
      <w:r w:rsidR="00096A41" w:rsidRPr="00600E3E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(Положительная статистика министерств)</w:t>
      </w:r>
    </w:p>
    <w:p w:rsidR="00600E3E" w:rsidRPr="00600E3E" w:rsidRDefault="00095980" w:rsidP="00734449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600E3E">
        <w:rPr>
          <w:rFonts w:ascii="Arial" w:hAnsi="Arial" w:cs="Arial"/>
          <w:color w:val="000000"/>
          <w:sz w:val="32"/>
          <w:szCs w:val="32"/>
        </w:rPr>
        <w:lastRenderedPageBreak/>
        <w:t>В</w:t>
      </w:r>
      <w:r w:rsidR="00096A41" w:rsidRPr="00600E3E">
        <w:rPr>
          <w:rFonts w:ascii="Arial" w:hAnsi="Arial" w:cs="Arial"/>
          <w:color w:val="000000"/>
          <w:sz w:val="32"/>
          <w:szCs w:val="32"/>
        </w:rPr>
        <w:t xml:space="preserve"> разрезе министерств и ведомств</w:t>
      </w:r>
      <w:r w:rsidRPr="00600E3E">
        <w:rPr>
          <w:rFonts w:ascii="Arial" w:hAnsi="Arial" w:cs="Arial"/>
          <w:color w:val="000000"/>
          <w:sz w:val="32"/>
          <w:szCs w:val="32"/>
        </w:rPr>
        <w:t xml:space="preserve"> </w:t>
      </w:r>
      <w:r w:rsidR="00D95115" w:rsidRPr="00600E3E">
        <w:rPr>
          <w:rFonts w:ascii="Arial" w:hAnsi="Arial" w:cs="Arial"/>
          <w:color w:val="000000"/>
          <w:sz w:val="32"/>
          <w:szCs w:val="32"/>
        </w:rPr>
        <w:t>как исполнителей в ГИС РТ </w:t>
      </w:r>
      <w:r w:rsidRPr="00600E3E">
        <w:rPr>
          <w:rFonts w:ascii="Arial" w:hAnsi="Arial" w:cs="Arial"/>
          <w:color w:val="000000"/>
          <w:sz w:val="32"/>
          <w:szCs w:val="32"/>
        </w:rPr>
        <w:t>«Народный контроль»</w:t>
      </w:r>
      <w:r w:rsidR="00096A41" w:rsidRPr="00600E3E">
        <w:rPr>
          <w:rFonts w:ascii="Arial" w:hAnsi="Arial" w:cs="Arial"/>
          <w:color w:val="000000"/>
          <w:sz w:val="32"/>
          <w:szCs w:val="32"/>
        </w:rPr>
        <w:t xml:space="preserve"> </w:t>
      </w:r>
      <w:r w:rsidR="00856FCF" w:rsidRPr="00600E3E">
        <w:rPr>
          <w:rFonts w:ascii="Arial" w:hAnsi="Arial" w:cs="Arial"/>
          <w:color w:val="000000"/>
          <w:sz w:val="32"/>
          <w:szCs w:val="32"/>
        </w:rPr>
        <w:t>показател</w:t>
      </w:r>
      <w:r w:rsidR="009E10EA">
        <w:rPr>
          <w:rFonts w:ascii="Arial" w:hAnsi="Arial" w:cs="Arial"/>
          <w:color w:val="000000"/>
          <w:sz w:val="32"/>
          <w:szCs w:val="32"/>
        </w:rPr>
        <w:t>ей</w:t>
      </w:r>
      <w:r w:rsidR="00856FCF" w:rsidRPr="00600E3E">
        <w:rPr>
          <w:rFonts w:ascii="Arial" w:hAnsi="Arial" w:cs="Arial"/>
          <w:color w:val="000000"/>
          <w:sz w:val="32"/>
          <w:szCs w:val="32"/>
        </w:rPr>
        <w:t xml:space="preserve"> от </w:t>
      </w:r>
      <w:r w:rsidR="00600E3E">
        <w:rPr>
          <w:rFonts w:ascii="Arial" w:hAnsi="Arial" w:cs="Arial"/>
          <w:color w:val="000000"/>
          <w:sz w:val="32"/>
          <w:szCs w:val="32"/>
        </w:rPr>
        <w:t>77%</w:t>
      </w:r>
      <w:r w:rsidR="00D95115" w:rsidRPr="00600E3E">
        <w:rPr>
          <w:rFonts w:ascii="Arial" w:hAnsi="Arial" w:cs="Arial"/>
          <w:color w:val="000000"/>
          <w:sz w:val="32"/>
          <w:szCs w:val="32"/>
        </w:rPr>
        <w:t xml:space="preserve"> </w:t>
      </w:r>
      <w:r w:rsidR="00600E3E">
        <w:rPr>
          <w:rFonts w:ascii="Arial" w:hAnsi="Arial" w:cs="Arial"/>
          <w:color w:val="000000"/>
          <w:sz w:val="32"/>
          <w:szCs w:val="32"/>
        </w:rPr>
        <w:t>до 100</w:t>
      </w:r>
      <w:r w:rsidRPr="00600E3E">
        <w:rPr>
          <w:rFonts w:ascii="Arial" w:hAnsi="Arial" w:cs="Arial"/>
          <w:color w:val="000000"/>
          <w:sz w:val="32"/>
          <w:szCs w:val="32"/>
        </w:rPr>
        <w:t>%</w:t>
      </w:r>
      <w:r w:rsidR="00786D3C" w:rsidRPr="00600E3E">
        <w:rPr>
          <w:rFonts w:ascii="Arial" w:hAnsi="Arial" w:cs="Arial"/>
          <w:color w:val="000000"/>
          <w:sz w:val="32"/>
          <w:szCs w:val="32"/>
        </w:rPr>
        <w:t xml:space="preserve"> </w:t>
      </w:r>
      <w:r w:rsidR="00856FCF" w:rsidRPr="00600E3E">
        <w:rPr>
          <w:rFonts w:ascii="Arial" w:hAnsi="Arial" w:cs="Arial"/>
          <w:color w:val="000000"/>
          <w:sz w:val="32"/>
          <w:szCs w:val="32"/>
        </w:rPr>
        <w:t>достигли</w:t>
      </w:r>
      <w:r w:rsidR="00600E3E" w:rsidRPr="00600E3E">
        <w:rPr>
          <w:rFonts w:ascii="Arial" w:hAnsi="Arial" w:cs="Arial"/>
          <w:color w:val="000000"/>
          <w:sz w:val="32"/>
          <w:szCs w:val="32"/>
        </w:rPr>
        <w:t xml:space="preserve"> Министерство по делам молодежи</w:t>
      </w:r>
      <w:r w:rsidR="00600E3E">
        <w:rPr>
          <w:rFonts w:ascii="Arial" w:hAnsi="Arial" w:cs="Arial"/>
          <w:color w:val="000000"/>
          <w:sz w:val="32"/>
          <w:szCs w:val="32"/>
        </w:rPr>
        <w:t>,</w:t>
      </w:r>
      <w:r w:rsidR="00856FCF" w:rsidRPr="00600E3E">
        <w:rPr>
          <w:rFonts w:ascii="Arial" w:hAnsi="Arial" w:cs="Arial"/>
          <w:color w:val="000000"/>
          <w:sz w:val="32"/>
          <w:szCs w:val="32"/>
        </w:rPr>
        <w:t xml:space="preserve"> </w:t>
      </w:r>
      <w:r w:rsidR="00E51CCA" w:rsidRPr="00600E3E">
        <w:rPr>
          <w:rFonts w:ascii="Arial" w:hAnsi="Arial" w:cs="Arial"/>
          <w:color w:val="000000"/>
          <w:sz w:val="32"/>
          <w:szCs w:val="32"/>
        </w:rPr>
        <w:t>Министерство</w:t>
      </w:r>
      <w:r w:rsidR="00096A41" w:rsidRPr="00600E3E">
        <w:rPr>
          <w:rFonts w:ascii="Arial" w:hAnsi="Arial" w:cs="Arial"/>
          <w:color w:val="000000"/>
          <w:sz w:val="32"/>
          <w:szCs w:val="32"/>
        </w:rPr>
        <w:t xml:space="preserve"> промышленности и торговли, </w:t>
      </w:r>
      <w:r w:rsidR="00600E3E" w:rsidRPr="00600E3E">
        <w:rPr>
          <w:rFonts w:ascii="Arial" w:hAnsi="Arial" w:cs="Arial"/>
          <w:color w:val="000000"/>
          <w:sz w:val="32"/>
          <w:szCs w:val="32"/>
        </w:rPr>
        <w:t>Министерство экологии и природных ресурсов</w:t>
      </w:r>
      <w:r w:rsidR="00600E3E">
        <w:rPr>
          <w:rFonts w:ascii="Arial" w:hAnsi="Arial" w:cs="Arial"/>
          <w:color w:val="000000"/>
          <w:sz w:val="32"/>
          <w:szCs w:val="32"/>
        </w:rPr>
        <w:t xml:space="preserve">, </w:t>
      </w:r>
      <w:r w:rsidR="00600E3E" w:rsidRPr="00600E3E">
        <w:rPr>
          <w:rFonts w:ascii="Arial" w:hAnsi="Arial" w:cs="Arial"/>
          <w:color w:val="000000"/>
          <w:sz w:val="32"/>
          <w:szCs w:val="32"/>
        </w:rPr>
        <w:t>Министерство труда</w:t>
      </w:r>
      <w:r w:rsidR="00600E3E">
        <w:rPr>
          <w:rFonts w:ascii="Arial" w:hAnsi="Arial" w:cs="Arial"/>
          <w:color w:val="000000"/>
          <w:sz w:val="32"/>
          <w:szCs w:val="32"/>
        </w:rPr>
        <w:t xml:space="preserve">, </w:t>
      </w:r>
      <w:r w:rsidR="009E10EA">
        <w:rPr>
          <w:rFonts w:ascii="Arial" w:hAnsi="Arial" w:cs="Arial"/>
          <w:color w:val="000000"/>
          <w:sz w:val="32"/>
          <w:szCs w:val="32"/>
        </w:rPr>
        <w:t>занятости и социальной защиты, М</w:t>
      </w:r>
      <w:r w:rsidR="00600E3E">
        <w:rPr>
          <w:rFonts w:ascii="Arial" w:hAnsi="Arial" w:cs="Arial"/>
          <w:color w:val="000000"/>
          <w:sz w:val="32"/>
          <w:szCs w:val="32"/>
        </w:rPr>
        <w:t xml:space="preserve">инистерство здравоохранения, </w:t>
      </w:r>
      <w:r w:rsidR="00600E3E" w:rsidRPr="00600E3E">
        <w:rPr>
          <w:rFonts w:ascii="Arial" w:hAnsi="Arial" w:cs="Arial"/>
          <w:color w:val="000000"/>
          <w:sz w:val="32"/>
          <w:szCs w:val="32"/>
        </w:rPr>
        <w:t xml:space="preserve">Главное управление ветеринарии Кабинета Министров </w:t>
      </w:r>
      <w:r w:rsidR="00BA2507">
        <w:rPr>
          <w:rFonts w:ascii="Arial" w:hAnsi="Arial" w:cs="Arial"/>
          <w:color w:val="000000"/>
          <w:sz w:val="32"/>
          <w:szCs w:val="32"/>
        </w:rPr>
        <w:t>РТ</w:t>
      </w:r>
      <w:r w:rsidR="00600E3E" w:rsidRPr="00600E3E">
        <w:rPr>
          <w:rFonts w:ascii="Arial" w:hAnsi="Arial" w:cs="Arial"/>
          <w:color w:val="000000"/>
          <w:sz w:val="32"/>
          <w:szCs w:val="32"/>
        </w:rPr>
        <w:t xml:space="preserve">, Министерство внутренних дел по </w:t>
      </w:r>
      <w:r w:rsidR="00BA2507">
        <w:rPr>
          <w:rFonts w:ascii="Arial" w:hAnsi="Arial" w:cs="Arial"/>
          <w:color w:val="000000"/>
          <w:sz w:val="32"/>
          <w:szCs w:val="32"/>
        </w:rPr>
        <w:t>РТ</w:t>
      </w:r>
      <w:r w:rsidR="00600E3E" w:rsidRPr="00600E3E">
        <w:rPr>
          <w:rFonts w:ascii="Arial" w:hAnsi="Arial" w:cs="Arial"/>
          <w:color w:val="000000"/>
          <w:sz w:val="32"/>
          <w:szCs w:val="32"/>
        </w:rPr>
        <w:t>, Государственная жилищная инспекция, Министерство культуры, Министерство строительства, архитектуры и жилищно-коммунального</w:t>
      </w:r>
      <w:proofErr w:type="gramEnd"/>
      <w:r w:rsidR="00600E3E" w:rsidRPr="00600E3E">
        <w:rPr>
          <w:rFonts w:ascii="Arial" w:hAnsi="Arial" w:cs="Arial"/>
          <w:color w:val="000000"/>
          <w:sz w:val="32"/>
          <w:szCs w:val="32"/>
        </w:rPr>
        <w:t xml:space="preserve"> хозяйства, Министерство спорта</w:t>
      </w:r>
      <w:r w:rsidR="006B1322">
        <w:rPr>
          <w:rFonts w:ascii="Arial" w:hAnsi="Arial" w:cs="Arial"/>
          <w:color w:val="000000"/>
          <w:sz w:val="32"/>
          <w:szCs w:val="32"/>
        </w:rPr>
        <w:t>,</w:t>
      </w:r>
      <w:r w:rsidR="00BA2507">
        <w:rPr>
          <w:rFonts w:ascii="Arial" w:hAnsi="Arial" w:cs="Arial"/>
          <w:color w:val="000000"/>
          <w:sz w:val="32"/>
          <w:szCs w:val="32"/>
        </w:rPr>
        <w:t xml:space="preserve"> </w:t>
      </w:r>
      <w:r w:rsidR="00600E3E" w:rsidRPr="00600E3E">
        <w:rPr>
          <w:rFonts w:ascii="Arial" w:hAnsi="Arial" w:cs="Arial"/>
          <w:color w:val="000000"/>
          <w:sz w:val="32"/>
          <w:szCs w:val="32"/>
        </w:rPr>
        <w:t xml:space="preserve">Государственный комитет по биологическим ресурсам, Министерство лесного хозяйства </w:t>
      </w:r>
      <w:r w:rsidR="00BA2507">
        <w:rPr>
          <w:rFonts w:ascii="Arial" w:hAnsi="Arial" w:cs="Arial"/>
          <w:color w:val="000000"/>
          <w:sz w:val="32"/>
          <w:szCs w:val="32"/>
        </w:rPr>
        <w:t>РТ</w:t>
      </w:r>
      <w:r w:rsidR="00600E3E">
        <w:rPr>
          <w:rFonts w:ascii="Arial" w:hAnsi="Arial" w:cs="Arial"/>
          <w:color w:val="000000"/>
          <w:sz w:val="32"/>
          <w:szCs w:val="32"/>
        </w:rPr>
        <w:t>.</w:t>
      </w:r>
    </w:p>
    <w:p w:rsidR="009E10EA" w:rsidRDefault="009E10EA" w:rsidP="00734449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A63A6B" w:rsidRDefault="00A63A6B" w:rsidP="00734449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600E3E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22</w:t>
      </w:r>
    </w:p>
    <w:p w:rsidR="00600E3E" w:rsidRPr="00600E3E" w:rsidRDefault="00460A10" w:rsidP="00734449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600E3E">
        <w:rPr>
          <w:rFonts w:ascii="Arial" w:hAnsi="Arial" w:cs="Arial"/>
          <w:color w:val="000000"/>
          <w:sz w:val="32"/>
          <w:szCs w:val="32"/>
        </w:rPr>
        <w:t xml:space="preserve">Наименьшая доля положительно решенных уведомлений </w:t>
      </w:r>
      <w:r w:rsidR="00D95115" w:rsidRPr="00600E3E">
        <w:rPr>
          <w:rFonts w:ascii="Arial" w:hAnsi="Arial" w:cs="Arial"/>
          <w:color w:val="000000"/>
          <w:sz w:val="32"/>
          <w:szCs w:val="32"/>
        </w:rPr>
        <w:t>–</w:t>
      </w:r>
      <w:r w:rsidR="0042344D" w:rsidRPr="00600E3E">
        <w:rPr>
          <w:rFonts w:ascii="Arial" w:hAnsi="Arial" w:cs="Arial"/>
          <w:color w:val="000000"/>
          <w:sz w:val="32"/>
          <w:szCs w:val="32"/>
        </w:rPr>
        <w:t xml:space="preserve"> </w:t>
      </w:r>
      <w:r w:rsidR="00D95115" w:rsidRPr="00600E3E">
        <w:rPr>
          <w:rFonts w:ascii="Arial" w:hAnsi="Arial" w:cs="Arial"/>
          <w:color w:val="000000"/>
          <w:sz w:val="32"/>
          <w:szCs w:val="32"/>
        </w:rPr>
        <w:t>до </w:t>
      </w:r>
      <w:r w:rsidR="00BA63E6" w:rsidRPr="00600E3E">
        <w:rPr>
          <w:rFonts w:ascii="Arial" w:hAnsi="Arial" w:cs="Arial"/>
          <w:color w:val="000000"/>
          <w:sz w:val="32"/>
          <w:szCs w:val="32"/>
        </w:rPr>
        <w:t>7</w:t>
      </w:r>
      <w:r w:rsidR="00600E3E">
        <w:rPr>
          <w:rFonts w:ascii="Arial" w:hAnsi="Arial" w:cs="Arial"/>
          <w:color w:val="000000"/>
          <w:sz w:val="32"/>
          <w:szCs w:val="32"/>
        </w:rPr>
        <w:t>7</w:t>
      </w:r>
      <w:r w:rsidR="00BA63E6" w:rsidRPr="00600E3E">
        <w:rPr>
          <w:rFonts w:ascii="Arial" w:hAnsi="Arial" w:cs="Arial"/>
          <w:color w:val="000000"/>
          <w:sz w:val="32"/>
          <w:szCs w:val="32"/>
        </w:rPr>
        <w:t xml:space="preserve">% </w:t>
      </w:r>
      <w:r w:rsidRPr="00600E3E">
        <w:rPr>
          <w:rFonts w:ascii="Arial" w:hAnsi="Arial" w:cs="Arial"/>
          <w:color w:val="000000"/>
          <w:sz w:val="32"/>
          <w:szCs w:val="32"/>
        </w:rPr>
        <w:t>среди министерств и ведомств республики</w:t>
      </w:r>
      <w:r w:rsidR="009E310B" w:rsidRPr="00600E3E">
        <w:rPr>
          <w:rFonts w:ascii="Arial" w:hAnsi="Arial" w:cs="Arial"/>
          <w:color w:val="000000"/>
          <w:sz w:val="32"/>
          <w:szCs w:val="32"/>
        </w:rPr>
        <w:t xml:space="preserve"> зафиксирована</w:t>
      </w:r>
      <w:r w:rsidRPr="00600E3E">
        <w:rPr>
          <w:rFonts w:ascii="Arial" w:hAnsi="Arial" w:cs="Arial"/>
          <w:color w:val="000000"/>
          <w:sz w:val="32"/>
          <w:szCs w:val="32"/>
        </w:rPr>
        <w:t xml:space="preserve"> у </w:t>
      </w:r>
      <w:r w:rsidR="00BA2507">
        <w:rPr>
          <w:rFonts w:ascii="Arial" w:hAnsi="Arial" w:cs="Arial"/>
          <w:color w:val="000000"/>
          <w:sz w:val="32"/>
          <w:szCs w:val="32"/>
        </w:rPr>
        <w:t>Министерства</w:t>
      </w:r>
      <w:r w:rsidR="00600E3E" w:rsidRPr="00600E3E">
        <w:rPr>
          <w:rFonts w:ascii="Arial" w:hAnsi="Arial" w:cs="Arial"/>
          <w:color w:val="000000"/>
          <w:sz w:val="32"/>
          <w:szCs w:val="32"/>
        </w:rPr>
        <w:t xml:space="preserve"> образования и науки</w:t>
      </w:r>
      <w:r w:rsidR="00600E3E">
        <w:rPr>
          <w:rFonts w:ascii="Arial" w:hAnsi="Arial" w:cs="Arial"/>
          <w:color w:val="000000"/>
          <w:sz w:val="32"/>
          <w:szCs w:val="32"/>
        </w:rPr>
        <w:t xml:space="preserve">, </w:t>
      </w:r>
      <w:r w:rsidR="00BA2507">
        <w:rPr>
          <w:rFonts w:ascii="Arial" w:hAnsi="Arial" w:cs="Arial"/>
          <w:color w:val="000000"/>
          <w:sz w:val="32"/>
          <w:szCs w:val="32"/>
        </w:rPr>
        <w:t>Министерства</w:t>
      </w:r>
      <w:r w:rsidR="00600E3E" w:rsidRPr="00600E3E">
        <w:rPr>
          <w:rFonts w:ascii="Arial" w:hAnsi="Arial" w:cs="Arial"/>
          <w:color w:val="000000"/>
          <w:sz w:val="32"/>
          <w:szCs w:val="32"/>
        </w:rPr>
        <w:t xml:space="preserve"> транспорта и д</w:t>
      </w:r>
      <w:r w:rsidR="00BA2507">
        <w:rPr>
          <w:rFonts w:ascii="Arial" w:hAnsi="Arial" w:cs="Arial"/>
          <w:color w:val="000000"/>
          <w:sz w:val="32"/>
          <w:szCs w:val="32"/>
        </w:rPr>
        <w:t>орожного хозяйства, Министерства</w:t>
      </w:r>
      <w:r w:rsidR="00600E3E" w:rsidRPr="00600E3E">
        <w:rPr>
          <w:rFonts w:ascii="Arial" w:hAnsi="Arial" w:cs="Arial"/>
          <w:color w:val="000000"/>
          <w:sz w:val="32"/>
          <w:szCs w:val="32"/>
        </w:rPr>
        <w:t xml:space="preserve"> сельского хозяйства и продовольствия </w:t>
      </w:r>
      <w:r w:rsidR="00600E3E">
        <w:rPr>
          <w:rFonts w:ascii="Arial" w:hAnsi="Arial" w:cs="Arial"/>
          <w:color w:val="000000"/>
          <w:sz w:val="32"/>
          <w:szCs w:val="32"/>
        </w:rPr>
        <w:t>и</w:t>
      </w:r>
      <w:r w:rsidR="00BA2507">
        <w:rPr>
          <w:rFonts w:ascii="Arial" w:hAnsi="Arial" w:cs="Arial"/>
          <w:color w:val="000000"/>
          <w:sz w:val="32"/>
          <w:szCs w:val="32"/>
        </w:rPr>
        <w:t xml:space="preserve"> Министерства</w:t>
      </w:r>
      <w:r w:rsidR="00600E3E" w:rsidRPr="00600E3E">
        <w:rPr>
          <w:rFonts w:ascii="Arial" w:hAnsi="Arial" w:cs="Arial"/>
          <w:color w:val="000000"/>
          <w:sz w:val="32"/>
          <w:szCs w:val="32"/>
        </w:rPr>
        <w:t xml:space="preserve"> земельных и имущественных отношений</w:t>
      </w:r>
      <w:r w:rsidR="00600E3E">
        <w:rPr>
          <w:rFonts w:ascii="Arial" w:hAnsi="Arial" w:cs="Arial"/>
          <w:color w:val="000000"/>
          <w:sz w:val="32"/>
          <w:szCs w:val="32"/>
        </w:rPr>
        <w:t xml:space="preserve"> </w:t>
      </w:r>
      <w:r w:rsidR="00600E3E" w:rsidRPr="00600E3E">
        <w:rPr>
          <w:rFonts w:ascii="Arial" w:hAnsi="Arial" w:cs="Arial"/>
          <w:color w:val="000000"/>
          <w:sz w:val="32"/>
          <w:szCs w:val="32"/>
        </w:rPr>
        <w:t>Республики Татарстан.</w:t>
      </w:r>
    </w:p>
    <w:p w:rsidR="00EC3513" w:rsidRPr="00EC3513" w:rsidRDefault="00EC3513" w:rsidP="00EC3513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У </w:t>
      </w:r>
      <w:r w:rsidRPr="00600E3E">
        <w:rPr>
          <w:rFonts w:ascii="Arial" w:hAnsi="Arial" w:cs="Arial"/>
          <w:color w:val="000000"/>
          <w:sz w:val="32"/>
          <w:szCs w:val="32"/>
        </w:rPr>
        <w:t>Министерств</w:t>
      </w:r>
      <w:r>
        <w:rPr>
          <w:rFonts w:ascii="Arial" w:hAnsi="Arial" w:cs="Arial"/>
          <w:color w:val="000000"/>
          <w:sz w:val="32"/>
          <w:szCs w:val="32"/>
        </w:rPr>
        <w:t>а</w:t>
      </w:r>
      <w:r w:rsidRPr="00600E3E">
        <w:rPr>
          <w:rFonts w:ascii="Arial" w:hAnsi="Arial" w:cs="Arial"/>
          <w:color w:val="000000"/>
          <w:sz w:val="32"/>
          <w:szCs w:val="32"/>
        </w:rPr>
        <w:t xml:space="preserve"> цифрового развития государственного управления, инфо</w:t>
      </w:r>
      <w:r>
        <w:rPr>
          <w:rFonts w:ascii="Arial" w:hAnsi="Arial" w:cs="Arial"/>
          <w:color w:val="000000"/>
          <w:sz w:val="32"/>
          <w:szCs w:val="32"/>
        </w:rPr>
        <w:t>рмацион</w:t>
      </w:r>
      <w:r w:rsidR="00BA2507">
        <w:rPr>
          <w:rFonts w:ascii="Arial" w:hAnsi="Arial" w:cs="Arial"/>
          <w:color w:val="000000"/>
          <w:sz w:val="32"/>
          <w:szCs w:val="32"/>
        </w:rPr>
        <w:t xml:space="preserve">ных технологий и связи процент </w:t>
      </w:r>
      <w:r w:rsidRPr="00EC3513">
        <w:rPr>
          <w:rFonts w:ascii="Arial" w:hAnsi="Arial" w:cs="Arial"/>
          <w:color w:val="000000"/>
          <w:sz w:val="32"/>
          <w:szCs w:val="32"/>
        </w:rPr>
        <w:t>исполнения уведомлений составил 55 %.</w:t>
      </w:r>
    </w:p>
    <w:p w:rsidR="001776CD" w:rsidRDefault="001776CD" w:rsidP="00734449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156085" w:rsidRDefault="00156085" w:rsidP="00734449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23</w:t>
      </w:r>
    </w:p>
    <w:p w:rsidR="00BA2507" w:rsidRDefault="00B85544" w:rsidP="004439D7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Популярными </w:t>
      </w:r>
      <w:r w:rsidRPr="004439D7">
        <w:rPr>
          <w:rFonts w:ascii="Arial" w:hAnsi="Arial" w:cs="Arial"/>
          <w:color w:val="000000"/>
          <w:sz w:val="32"/>
          <w:szCs w:val="32"/>
        </w:rPr>
        <w:t>направлениями</w:t>
      </w:r>
      <w:r>
        <w:rPr>
          <w:rFonts w:ascii="Arial" w:hAnsi="Arial" w:cs="Arial"/>
          <w:color w:val="000000"/>
          <w:sz w:val="32"/>
          <w:szCs w:val="32"/>
        </w:rPr>
        <w:t xml:space="preserve"> у граждан в 2021 году были: </w:t>
      </w:r>
    </w:p>
    <w:p w:rsidR="00BA2507" w:rsidRDefault="004439D7" w:rsidP="004439D7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4439D7">
        <w:rPr>
          <w:rFonts w:ascii="Arial" w:hAnsi="Arial" w:cs="Arial"/>
          <w:color w:val="000000"/>
          <w:sz w:val="32"/>
          <w:szCs w:val="32"/>
        </w:rPr>
        <w:t xml:space="preserve">«Благоустройство и инфраструктура» </w:t>
      </w:r>
      <w:r w:rsidR="00BA2507">
        <w:rPr>
          <w:rFonts w:ascii="Arial" w:hAnsi="Arial" w:cs="Arial"/>
          <w:color w:val="000000"/>
          <w:sz w:val="32"/>
          <w:szCs w:val="32"/>
        </w:rPr>
        <w:t xml:space="preserve">- </w:t>
      </w:r>
      <w:r w:rsidRPr="004439D7">
        <w:rPr>
          <w:rFonts w:ascii="Arial" w:hAnsi="Arial" w:cs="Arial"/>
          <w:color w:val="000000"/>
          <w:sz w:val="32"/>
          <w:szCs w:val="32"/>
        </w:rPr>
        <w:t xml:space="preserve">35216 уведомлений, </w:t>
      </w:r>
    </w:p>
    <w:p w:rsidR="00BA2507" w:rsidRDefault="004439D7" w:rsidP="004439D7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4439D7">
        <w:rPr>
          <w:rFonts w:ascii="Arial" w:hAnsi="Arial" w:cs="Arial"/>
          <w:color w:val="000000"/>
          <w:sz w:val="32"/>
          <w:szCs w:val="32"/>
        </w:rPr>
        <w:t xml:space="preserve">«Дороги» - </w:t>
      </w:r>
      <w:hyperlink r:id="rId14" w:history="1">
        <w:r w:rsidRPr="004439D7">
          <w:rPr>
            <w:rFonts w:ascii="Arial" w:hAnsi="Arial" w:cs="Arial"/>
            <w:color w:val="000000"/>
            <w:sz w:val="32"/>
            <w:szCs w:val="32"/>
          </w:rPr>
          <w:t>21879</w:t>
        </w:r>
      </w:hyperlink>
      <w:r w:rsidRPr="004439D7">
        <w:rPr>
          <w:rFonts w:ascii="Arial" w:hAnsi="Arial" w:cs="Arial"/>
          <w:color w:val="000000"/>
          <w:sz w:val="32"/>
          <w:szCs w:val="32"/>
        </w:rPr>
        <w:t xml:space="preserve"> уведомлений, </w:t>
      </w:r>
    </w:p>
    <w:p w:rsidR="00BA2507" w:rsidRDefault="00BA2507" w:rsidP="004439D7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«Торговля» -</w:t>
      </w:r>
      <w:r w:rsidR="004439D7" w:rsidRPr="004439D7">
        <w:rPr>
          <w:rFonts w:ascii="Arial" w:hAnsi="Arial" w:cs="Arial"/>
          <w:color w:val="000000"/>
          <w:sz w:val="32"/>
          <w:szCs w:val="32"/>
        </w:rPr>
        <w:t xml:space="preserve"> 5021 уведомление, </w:t>
      </w:r>
    </w:p>
    <w:p w:rsidR="00BA2507" w:rsidRDefault="004439D7" w:rsidP="004439D7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4439D7">
        <w:rPr>
          <w:rFonts w:ascii="Arial" w:hAnsi="Arial" w:cs="Arial"/>
          <w:color w:val="000000"/>
          <w:sz w:val="32"/>
          <w:szCs w:val="32"/>
        </w:rPr>
        <w:t xml:space="preserve">«Жилищно - коммунальные услуги» - 4328 уведомления, </w:t>
      </w:r>
    </w:p>
    <w:p w:rsidR="00BA2507" w:rsidRDefault="004439D7" w:rsidP="004439D7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4439D7">
        <w:rPr>
          <w:rFonts w:ascii="Arial" w:hAnsi="Arial" w:cs="Arial"/>
          <w:color w:val="000000"/>
          <w:sz w:val="32"/>
          <w:szCs w:val="32"/>
        </w:rPr>
        <w:t>«Здравоохранение» - 2</w:t>
      </w:r>
      <w:r w:rsidR="0038000A">
        <w:rPr>
          <w:rFonts w:ascii="Arial" w:hAnsi="Arial" w:cs="Arial"/>
          <w:color w:val="000000"/>
          <w:sz w:val="32"/>
          <w:szCs w:val="32"/>
        </w:rPr>
        <w:t>993</w:t>
      </w:r>
      <w:r w:rsidRPr="004439D7">
        <w:rPr>
          <w:rFonts w:ascii="Arial" w:hAnsi="Arial" w:cs="Arial"/>
          <w:color w:val="000000"/>
          <w:sz w:val="32"/>
          <w:szCs w:val="32"/>
        </w:rPr>
        <w:t xml:space="preserve"> уведомлени</w:t>
      </w:r>
      <w:r w:rsidR="0038000A">
        <w:rPr>
          <w:rFonts w:ascii="Arial" w:hAnsi="Arial" w:cs="Arial"/>
          <w:color w:val="000000"/>
          <w:sz w:val="32"/>
          <w:szCs w:val="32"/>
        </w:rPr>
        <w:t>я</w:t>
      </w:r>
      <w:r w:rsidRPr="004439D7">
        <w:rPr>
          <w:rFonts w:ascii="Arial" w:hAnsi="Arial" w:cs="Arial"/>
          <w:color w:val="000000"/>
          <w:sz w:val="32"/>
          <w:szCs w:val="32"/>
        </w:rPr>
        <w:t xml:space="preserve">, </w:t>
      </w:r>
    </w:p>
    <w:p w:rsidR="00BA2507" w:rsidRDefault="004439D7" w:rsidP="004439D7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4439D7">
        <w:rPr>
          <w:rFonts w:ascii="Arial" w:hAnsi="Arial" w:cs="Arial"/>
          <w:color w:val="000000"/>
          <w:sz w:val="32"/>
          <w:szCs w:val="32"/>
        </w:rPr>
        <w:t xml:space="preserve">«Транспорт» - 2899 уведомлений, </w:t>
      </w:r>
    </w:p>
    <w:p w:rsidR="00BA2507" w:rsidRDefault="004439D7" w:rsidP="004439D7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4439D7">
        <w:rPr>
          <w:rFonts w:ascii="Arial" w:hAnsi="Arial" w:cs="Arial"/>
          <w:color w:val="000000"/>
          <w:sz w:val="32"/>
          <w:szCs w:val="32"/>
        </w:rPr>
        <w:t xml:space="preserve">«Твердые коммунальные отходы» - 1968 уведомлений, </w:t>
      </w:r>
    </w:p>
    <w:p w:rsidR="004439D7" w:rsidRDefault="004439D7" w:rsidP="004439D7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4439D7">
        <w:rPr>
          <w:rFonts w:ascii="Arial" w:hAnsi="Arial" w:cs="Arial"/>
          <w:color w:val="000000"/>
          <w:sz w:val="32"/>
          <w:szCs w:val="32"/>
        </w:rPr>
        <w:t xml:space="preserve">«Экология» - </w:t>
      </w:r>
      <w:hyperlink r:id="rId15" w:history="1">
        <w:r w:rsidRPr="004439D7">
          <w:rPr>
            <w:rFonts w:ascii="Arial" w:hAnsi="Arial" w:cs="Arial"/>
            <w:color w:val="000000"/>
            <w:sz w:val="32"/>
            <w:szCs w:val="32"/>
          </w:rPr>
          <w:t>1656</w:t>
        </w:r>
      </w:hyperlink>
      <w:r w:rsidRPr="004439D7">
        <w:rPr>
          <w:rFonts w:ascii="Arial" w:hAnsi="Arial" w:cs="Arial"/>
          <w:color w:val="000000"/>
          <w:sz w:val="32"/>
          <w:szCs w:val="32"/>
        </w:rPr>
        <w:t xml:space="preserve"> уведомлений и другим направлениям.</w:t>
      </w:r>
    </w:p>
    <w:p w:rsidR="00BA2507" w:rsidRDefault="00BA2507" w:rsidP="00B855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B85544" w:rsidRDefault="00B85544" w:rsidP="00B85544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2021 год показал немало примеров успешных совместных действий </w:t>
      </w:r>
      <w:r w:rsidR="00BA2507">
        <w:rPr>
          <w:rFonts w:ascii="Arial" w:hAnsi="Arial" w:cs="Arial"/>
          <w:color w:val="000000"/>
          <w:sz w:val="32"/>
          <w:szCs w:val="32"/>
        </w:rPr>
        <w:t xml:space="preserve">Уполномоченного, </w:t>
      </w:r>
      <w:r>
        <w:rPr>
          <w:rFonts w:ascii="Arial" w:hAnsi="Arial" w:cs="Arial"/>
          <w:color w:val="000000"/>
          <w:sz w:val="32"/>
          <w:szCs w:val="32"/>
        </w:rPr>
        <w:t>органов государственной и муниципальной власти, учреждений и организаций по исполнению уведомлений в ГИС РТ «Народный контро</w:t>
      </w:r>
      <w:r w:rsidR="00BA2507">
        <w:rPr>
          <w:rFonts w:ascii="Arial" w:hAnsi="Arial" w:cs="Arial"/>
          <w:color w:val="000000"/>
          <w:sz w:val="32"/>
          <w:szCs w:val="32"/>
        </w:rPr>
        <w:t>ль»</w:t>
      </w:r>
      <w:r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1D71F3" w:rsidRDefault="001D71F3" w:rsidP="001D71F3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Так, в прошлом году,</w:t>
      </w:r>
      <w:r w:rsidRPr="001776CD">
        <w:rPr>
          <w:rFonts w:ascii="Arial" w:hAnsi="Arial" w:cs="Arial"/>
          <w:color w:val="000000"/>
          <w:sz w:val="32"/>
          <w:szCs w:val="32"/>
        </w:rPr>
        <w:t xml:space="preserve"> благодаря реализации республиканских программ по ремонту республиканских и муниципальных дорог удалось положительно решить </w:t>
      </w:r>
      <w:r>
        <w:rPr>
          <w:rFonts w:ascii="Arial" w:hAnsi="Arial" w:cs="Arial"/>
          <w:color w:val="000000"/>
          <w:sz w:val="32"/>
          <w:szCs w:val="32"/>
        </w:rPr>
        <w:t>73% уведомлений (</w:t>
      </w:r>
      <w:r w:rsidRPr="00082701">
        <w:rPr>
          <w:rFonts w:ascii="Arial" w:hAnsi="Arial" w:cs="Arial"/>
          <w:color w:val="000000"/>
          <w:sz w:val="32"/>
          <w:szCs w:val="32"/>
        </w:rPr>
        <w:t>12</w:t>
      </w:r>
      <w:r w:rsidR="00BA2507">
        <w:rPr>
          <w:rFonts w:ascii="Arial" w:hAnsi="Arial" w:cs="Arial"/>
          <w:color w:val="000000"/>
          <w:sz w:val="32"/>
          <w:szCs w:val="32"/>
        </w:rPr>
        <w:t xml:space="preserve"> </w:t>
      </w:r>
      <w:r w:rsidRPr="00082701">
        <w:rPr>
          <w:rFonts w:ascii="Arial" w:hAnsi="Arial" w:cs="Arial"/>
          <w:color w:val="000000"/>
          <w:sz w:val="32"/>
          <w:szCs w:val="32"/>
        </w:rPr>
        <w:t>164 заяв</w:t>
      </w:r>
      <w:r w:rsidR="00BA2507">
        <w:rPr>
          <w:rFonts w:ascii="Arial" w:hAnsi="Arial" w:cs="Arial"/>
          <w:color w:val="000000"/>
          <w:sz w:val="32"/>
          <w:szCs w:val="32"/>
        </w:rPr>
        <w:t>ки</w:t>
      </w:r>
      <w:r w:rsidRPr="00082701">
        <w:rPr>
          <w:rFonts w:ascii="Arial" w:hAnsi="Arial" w:cs="Arial"/>
          <w:color w:val="000000"/>
          <w:sz w:val="32"/>
          <w:szCs w:val="32"/>
        </w:rPr>
        <w:t>), что на 33% больше по сравне</w:t>
      </w:r>
      <w:r w:rsidR="00BA2507">
        <w:rPr>
          <w:rFonts w:ascii="Arial" w:hAnsi="Arial" w:cs="Arial"/>
          <w:color w:val="000000"/>
          <w:sz w:val="32"/>
          <w:szCs w:val="32"/>
        </w:rPr>
        <w:t>нию с прошлым годом (9 153 заявки</w:t>
      </w:r>
      <w:r w:rsidRPr="00082701">
        <w:rPr>
          <w:rFonts w:ascii="Arial" w:hAnsi="Arial" w:cs="Arial"/>
          <w:color w:val="000000"/>
          <w:sz w:val="32"/>
          <w:szCs w:val="32"/>
        </w:rPr>
        <w:t>),</w:t>
      </w:r>
      <w:r>
        <w:rPr>
          <w:rFonts w:ascii="Arial" w:hAnsi="Arial" w:cs="Arial"/>
          <w:color w:val="000000"/>
          <w:sz w:val="32"/>
          <w:szCs w:val="32"/>
        </w:rPr>
        <w:t xml:space="preserve"> по организации дорожного движения решено </w:t>
      </w:r>
      <w:r w:rsidRPr="00082701">
        <w:rPr>
          <w:rFonts w:ascii="Arial" w:hAnsi="Arial" w:cs="Arial"/>
          <w:color w:val="000000"/>
          <w:sz w:val="32"/>
          <w:szCs w:val="32"/>
        </w:rPr>
        <w:t>64% (на 2,5% больше по сравнению с прошлым годом –</w:t>
      </w:r>
      <w:r w:rsidR="00BA2507">
        <w:rPr>
          <w:rFonts w:ascii="Arial" w:hAnsi="Arial" w:cs="Arial"/>
          <w:color w:val="000000"/>
          <w:sz w:val="32"/>
          <w:szCs w:val="32"/>
        </w:rPr>
        <w:t xml:space="preserve"> </w:t>
      </w:r>
      <w:r w:rsidRPr="00082701">
        <w:rPr>
          <w:rFonts w:ascii="Arial" w:hAnsi="Arial" w:cs="Arial"/>
          <w:color w:val="000000"/>
          <w:sz w:val="32"/>
          <w:szCs w:val="32"/>
        </w:rPr>
        <w:t>2960 заявок),</w:t>
      </w:r>
      <w:r w:rsidRPr="00595DA8">
        <w:rPr>
          <w:rFonts w:ascii="Arial" w:hAnsi="Arial" w:cs="Arial"/>
          <w:color w:val="000000"/>
          <w:sz w:val="32"/>
          <w:szCs w:val="32"/>
        </w:rPr>
        <w:t xml:space="preserve"> </w:t>
      </w:r>
      <w:r w:rsidRPr="001776CD">
        <w:rPr>
          <w:rFonts w:ascii="Arial" w:hAnsi="Arial" w:cs="Arial"/>
          <w:color w:val="000000"/>
          <w:sz w:val="32"/>
          <w:szCs w:val="32"/>
        </w:rPr>
        <w:t>по благоустройству и развитию инфраструктуры 77</w:t>
      </w:r>
      <w:r w:rsidR="00BA2507">
        <w:rPr>
          <w:rFonts w:ascii="Arial" w:hAnsi="Arial" w:cs="Arial"/>
          <w:color w:val="000000"/>
          <w:sz w:val="32"/>
          <w:szCs w:val="32"/>
        </w:rPr>
        <w:t xml:space="preserve"> % уведомлений (27194 уведомления</w:t>
      </w:r>
      <w:r w:rsidRPr="001776CD">
        <w:rPr>
          <w:rFonts w:ascii="Arial" w:hAnsi="Arial" w:cs="Arial"/>
          <w:color w:val="000000"/>
          <w:sz w:val="32"/>
          <w:szCs w:val="32"/>
        </w:rPr>
        <w:t>)</w:t>
      </w:r>
      <w:r>
        <w:rPr>
          <w:rFonts w:ascii="Arial" w:hAnsi="Arial" w:cs="Arial"/>
          <w:color w:val="000000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другим категориям.</w:t>
      </w:r>
    </w:p>
    <w:p w:rsidR="001D71F3" w:rsidRDefault="001D71F3" w:rsidP="0085223A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Вопросы состояния дорог ежегодно остаются востребованными среди населения нашей республики.</w:t>
      </w:r>
    </w:p>
    <w:p w:rsidR="00F45733" w:rsidRPr="0085223A" w:rsidRDefault="00F45733" w:rsidP="0085223A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8E1288" w:rsidRDefault="00F145D3" w:rsidP="00F145D3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№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24</w:t>
      </w:r>
    </w:p>
    <w:p w:rsidR="00F145D3" w:rsidRDefault="00F145D3" w:rsidP="0085223A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Приведу примеры положительно решенных уведомлений.</w:t>
      </w:r>
    </w:p>
    <w:p w:rsidR="00D66305" w:rsidRPr="00D66305" w:rsidRDefault="00F145D3" w:rsidP="0085223A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Так, например</w:t>
      </w:r>
      <w:r w:rsidR="00BA2507">
        <w:rPr>
          <w:rFonts w:ascii="Arial" w:hAnsi="Arial" w:cs="Arial"/>
          <w:color w:val="000000"/>
          <w:sz w:val="32"/>
          <w:szCs w:val="32"/>
        </w:rPr>
        <w:t>,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BA2507">
        <w:rPr>
          <w:rFonts w:ascii="Arial" w:hAnsi="Arial" w:cs="Arial"/>
          <w:color w:val="000000"/>
          <w:sz w:val="32"/>
          <w:szCs w:val="32"/>
        </w:rPr>
        <w:t>по г. Казани проведены работы по </w:t>
      </w:r>
      <w:r>
        <w:rPr>
          <w:rFonts w:ascii="Arial" w:hAnsi="Arial" w:cs="Arial"/>
          <w:color w:val="000000"/>
          <w:sz w:val="32"/>
          <w:szCs w:val="32"/>
        </w:rPr>
        <w:t xml:space="preserve">строительству и ремонту </w:t>
      </w:r>
      <w:r w:rsidR="002659B3">
        <w:rPr>
          <w:rFonts w:ascii="Arial" w:hAnsi="Arial" w:cs="Arial"/>
          <w:color w:val="000000"/>
          <w:sz w:val="32"/>
          <w:szCs w:val="32"/>
        </w:rPr>
        <w:t xml:space="preserve">дорожного полотна </w:t>
      </w:r>
      <w:proofErr w:type="spellStart"/>
      <w:r w:rsidR="002659B3" w:rsidRPr="002659B3">
        <w:rPr>
          <w:rFonts w:ascii="Arial" w:hAnsi="Arial" w:cs="Arial"/>
          <w:color w:val="000000"/>
          <w:sz w:val="32"/>
          <w:szCs w:val="32"/>
        </w:rPr>
        <w:t>ул</w:t>
      </w:r>
      <w:proofErr w:type="gramStart"/>
      <w:r w:rsidR="002659B3" w:rsidRPr="002659B3">
        <w:rPr>
          <w:rFonts w:ascii="Arial" w:hAnsi="Arial" w:cs="Arial"/>
          <w:color w:val="000000"/>
          <w:sz w:val="32"/>
          <w:szCs w:val="32"/>
        </w:rPr>
        <w:t>.В</w:t>
      </w:r>
      <w:proofErr w:type="gramEnd"/>
      <w:r w:rsidR="002659B3" w:rsidRPr="002659B3">
        <w:rPr>
          <w:rFonts w:ascii="Arial" w:hAnsi="Arial" w:cs="Arial"/>
          <w:color w:val="000000"/>
          <w:sz w:val="32"/>
          <w:szCs w:val="32"/>
        </w:rPr>
        <w:t>олкова</w:t>
      </w:r>
      <w:proofErr w:type="spellEnd"/>
      <w:r w:rsidR="002659B3" w:rsidRPr="002659B3">
        <w:rPr>
          <w:rFonts w:ascii="Arial" w:hAnsi="Arial" w:cs="Arial"/>
          <w:color w:val="000000"/>
          <w:sz w:val="32"/>
          <w:szCs w:val="32"/>
        </w:rPr>
        <w:t xml:space="preserve"> (</w:t>
      </w:r>
      <w:r w:rsidR="00D66305">
        <w:rPr>
          <w:rFonts w:ascii="Arial" w:hAnsi="Arial" w:cs="Arial"/>
          <w:color w:val="000000"/>
          <w:sz w:val="32"/>
          <w:szCs w:val="32"/>
        </w:rPr>
        <w:t>№</w:t>
      </w:r>
      <w:r w:rsidR="002659B3" w:rsidRPr="002659B3">
        <w:rPr>
          <w:rFonts w:ascii="Arial" w:hAnsi="Arial" w:cs="Arial"/>
          <w:color w:val="000000"/>
          <w:sz w:val="32"/>
          <w:szCs w:val="32"/>
        </w:rPr>
        <w:t xml:space="preserve">1008078), </w:t>
      </w:r>
      <w:r w:rsidR="00BA2507">
        <w:rPr>
          <w:rFonts w:ascii="Arial" w:hAnsi="Arial" w:cs="Arial"/>
          <w:color w:val="000000"/>
          <w:sz w:val="32"/>
          <w:szCs w:val="32"/>
        </w:rPr>
        <w:t xml:space="preserve">ул. </w:t>
      </w:r>
      <w:proofErr w:type="spellStart"/>
      <w:r w:rsidR="00BA2507">
        <w:rPr>
          <w:rFonts w:ascii="Arial" w:hAnsi="Arial" w:cs="Arial"/>
          <w:color w:val="000000"/>
          <w:sz w:val="32"/>
          <w:szCs w:val="32"/>
        </w:rPr>
        <w:t>Айдарова</w:t>
      </w:r>
      <w:proofErr w:type="spellEnd"/>
      <w:r w:rsidR="00BA2507">
        <w:rPr>
          <w:rFonts w:ascii="Arial" w:hAnsi="Arial" w:cs="Arial"/>
          <w:color w:val="000000"/>
          <w:sz w:val="32"/>
          <w:szCs w:val="32"/>
        </w:rPr>
        <w:t xml:space="preserve"> </w:t>
      </w:r>
      <w:r w:rsidR="00AF0C7D" w:rsidRPr="00AF0C7D">
        <w:rPr>
          <w:rFonts w:ascii="Arial" w:hAnsi="Arial" w:cs="Arial"/>
          <w:color w:val="000000"/>
          <w:sz w:val="32"/>
          <w:szCs w:val="32"/>
        </w:rPr>
        <w:t>(</w:t>
      </w:r>
      <w:r w:rsidR="00D66305">
        <w:rPr>
          <w:rFonts w:ascii="Arial" w:hAnsi="Arial" w:cs="Arial"/>
          <w:color w:val="000000"/>
          <w:sz w:val="32"/>
          <w:szCs w:val="32"/>
        </w:rPr>
        <w:t>№</w:t>
      </w:r>
      <w:r w:rsidR="00AF0C7D" w:rsidRPr="00AF0C7D">
        <w:rPr>
          <w:rFonts w:ascii="Arial" w:hAnsi="Arial" w:cs="Arial"/>
          <w:color w:val="000000"/>
          <w:sz w:val="32"/>
          <w:szCs w:val="32"/>
        </w:rPr>
        <w:t>1020113)</w:t>
      </w:r>
      <w:r w:rsidR="00AF0C7D">
        <w:rPr>
          <w:rFonts w:ascii="Arial" w:hAnsi="Arial" w:cs="Arial"/>
          <w:color w:val="000000"/>
          <w:sz w:val="32"/>
          <w:szCs w:val="32"/>
        </w:rPr>
        <w:t>,</w:t>
      </w:r>
      <w:r w:rsidR="00D66305" w:rsidRPr="00D66305">
        <w:rPr>
          <w:rFonts w:ascii="Arial" w:hAnsi="Arial" w:cs="Arial"/>
          <w:color w:val="000000"/>
          <w:sz w:val="32"/>
          <w:szCs w:val="32"/>
        </w:rPr>
        <w:t xml:space="preserve"> </w:t>
      </w:r>
      <w:r w:rsidR="00BA2507">
        <w:rPr>
          <w:rFonts w:ascii="Arial" w:hAnsi="Arial" w:cs="Arial"/>
          <w:color w:val="000000"/>
          <w:sz w:val="32"/>
          <w:szCs w:val="32"/>
        </w:rPr>
        <w:t xml:space="preserve">в </w:t>
      </w:r>
      <w:proofErr w:type="spellStart"/>
      <w:r w:rsidR="00D66305" w:rsidRPr="00D66305">
        <w:rPr>
          <w:rFonts w:ascii="Arial" w:hAnsi="Arial" w:cs="Arial"/>
          <w:color w:val="000000"/>
          <w:sz w:val="32"/>
          <w:szCs w:val="32"/>
        </w:rPr>
        <w:t>с.Б</w:t>
      </w:r>
      <w:r w:rsidR="00D66305">
        <w:rPr>
          <w:rFonts w:ascii="Arial" w:hAnsi="Arial" w:cs="Arial"/>
          <w:color w:val="000000"/>
          <w:sz w:val="32"/>
          <w:szCs w:val="32"/>
        </w:rPr>
        <w:t>ольшие</w:t>
      </w:r>
      <w:proofErr w:type="spellEnd"/>
      <w:r w:rsidR="00D66305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BA2507">
        <w:rPr>
          <w:rFonts w:ascii="Arial" w:hAnsi="Arial" w:cs="Arial"/>
          <w:color w:val="000000"/>
          <w:sz w:val="32"/>
          <w:szCs w:val="32"/>
        </w:rPr>
        <w:t>Дербышки</w:t>
      </w:r>
      <w:proofErr w:type="spellEnd"/>
      <w:r w:rsidR="00BA2507">
        <w:rPr>
          <w:rFonts w:ascii="Arial" w:hAnsi="Arial" w:cs="Arial"/>
          <w:color w:val="000000"/>
          <w:sz w:val="32"/>
          <w:szCs w:val="32"/>
        </w:rPr>
        <w:t xml:space="preserve"> - по </w:t>
      </w:r>
      <w:proofErr w:type="spellStart"/>
      <w:r w:rsidR="00D66305" w:rsidRPr="00D66305">
        <w:rPr>
          <w:rFonts w:ascii="Arial" w:hAnsi="Arial" w:cs="Arial"/>
          <w:color w:val="000000"/>
          <w:sz w:val="32"/>
          <w:szCs w:val="32"/>
        </w:rPr>
        <w:t>ул.Исаева</w:t>
      </w:r>
      <w:proofErr w:type="spellEnd"/>
      <w:r w:rsidR="00D66305">
        <w:rPr>
          <w:rFonts w:ascii="Arial" w:hAnsi="Arial" w:cs="Arial"/>
          <w:color w:val="000000"/>
          <w:sz w:val="32"/>
          <w:szCs w:val="32"/>
        </w:rPr>
        <w:t xml:space="preserve"> (№</w:t>
      </w:r>
      <w:r w:rsidR="00D66305" w:rsidRPr="00D66305">
        <w:rPr>
          <w:rFonts w:ascii="Arial" w:hAnsi="Arial" w:cs="Arial"/>
          <w:color w:val="000000"/>
          <w:sz w:val="32"/>
          <w:szCs w:val="32"/>
        </w:rPr>
        <w:t>1081634</w:t>
      </w:r>
      <w:r w:rsidR="00D66305">
        <w:rPr>
          <w:rFonts w:ascii="Arial" w:hAnsi="Arial" w:cs="Arial"/>
          <w:color w:val="000000"/>
          <w:sz w:val="32"/>
          <w:szCs w:val="32"/>
        </w:rPr>
        <w:t>)</w:t>
      </w:r>
      <w:r w:rsidR="00B953A3">
        <w:rPr>
          <w:rFonts w:ascii="Arial" w:hAnsi="Arial" w:cs="Arial"/>
          <w:color w:val="000000"/>
          <w:sz w:val="32"/>
          <w:szCs w:val="32"/>
        </w:rPr>
        <w:t>.</w:t>
      </w:r>
      <w:r w:rsidR="008E1288" w:rsidRPr="0085223A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2659B3" w:rsidRDefault="002659B3" w:rsidP="00F145D3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8E1288" w:rsidRDefault="008E1288" w:rsidP="008E1288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№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25</w:t>
      </w:r>
    </w:p>
    <w:p w:rsidR="004657C1" w:rsidRDefault="00B953A3" w:rsidP="0085223A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Также проведен ремонт дорожного полотна в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г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.Б</w:t>
      </w:r>
      <w:proofErr w:type="gramEnd"/>
      <w:r>
        <w:rPr>
          <w:rFonts w:ascii="Arial" w:hAnsi="Arial" w:cs="Arial"/>
          <w:color w:val="000000"/>
          <w:sz w:val="32"/>
          <w:szCs w:val="32"/>
        </w:rPr>
        <w:t>авлы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по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ул.</w:t>
      </w:r>
      <w:r w:rsidRPr="00B953A3">
        <w:rPr>
          <w:rFonts w:ascii="Arial" w:hAnsi="Arial" w:cs="Arial"/>
          <w:color w:val="000000"/>
          <w:sz w:val="32"/>
          <w:szCs w:val="32"/>
        </w:rPr>
        <w:t>Гоголя</w:t>
      </w:r>
      <w:proofErr w:type="spellEnd"/>
      <w:r w:rsidRPr="00B953A3">
        <w:rPr>
          <w:rFonts w:ascii="Arial" w:hAnsi="Arial" w:cs="Arial"/>
          <w:color w:val="000000"/>
          <w:sz w:val="32"/>
          <w:szCs w:val="32"/>
        </w:rPr>
        <w:t xml:space="preserve"> (№3614760), </w:t>
      </w:r>
      <w:r w:rsidR="004657C1">
        <w:rPr>
          <w:rFonts w:ascii="Arial" w:hAnsi="Arial" w:cs="Arial"/>
          <w:color w:val="000000"/>
          <w:sz w:val="32"/>
          <w:szCs w:val="32"/>
        </w:rPr>
        <w:t xml:space="preserve">в </w:t>
      </w:r>
      <w:proofErr w:type="spellStart"/>
      <w:r w:rsidR="004657C1">
        <w:rPr>
          <w:rFonts w:ascii="Arial" w:hAnsi="Arial" w:cs="Arial"/>
          <w:color w:val="000000"/>
          <w:sz w:val="32"/>
          <w:szCs w:val="32"/>
        </w:rPr>
        <w:t>пос.</w:t>
      </w:r>
      <w:r w:rsidRPr="004657C1">
        <w:rPr>
          <w:rFonts w:ascii="Arial" w:hAnsi="Arial" w:cs="Arial"/>
          <w:color w:val="000000"/>
          <w:sz w:val="32"/>
          <w:szCs w:val="32"/>
        </w:rPr>
        <w:t>Куюки</w:t>
      </w:r>
      <w:proofErr w:type="spellEnd"/>
      <w:r w:rsidR="00BA2507" w:rsidRPr="00BA2507">
        <w:rPr>
          <w:rFonts w:ascii="Arial" w:hAnsi="Arial" w:cs="Arial"/>
          <w:color w:val="000000"/>
          <w:sz w:val="32"/>
          <w:szCs w:val="32"/>
        </w:rPr>
        <w:t xml:space="preserve"> </w:t>
      </w:r>
      <w:r w:rsidR="00BA2507" w:rsidRPr="004657C1">
        <w:rPr>
          <w:rFonts w:ascii="Arial" w:hAnsi="Arial" w:cs="Arial"/>
          <w:color w:val="000000"/>
          <w:sz w:val="32"/>
          <w:szCs w:val="32"/>
        </w:rPr>
        <w:t>Пестречинского района</w:t>
      </w:r>
      <w:r w:rsidR="00BA2507">
        <w:rPr>
          <w:rFonts w:ascii="Arial" w:hAnsi="Arial" w:cs="Arial"/>
          <w:color w:val="000000"/>
          <w:sz w:val="32"/>
          <w:szCs w:val="32"/>
        </w:rPr>
        <w:t xml:space="preserve"> по </w:t>
      </w:r>
      <w:proofErr w:type="spellStart"/>
      <w:r w:rsidR="00BA2507">
        <w:rPr>
          <w:rFonts w:ascii="Arial" w:hAnsi="Arial" w:cs="Arial"/>
          <w:color w:val="000000"/>
          <w:sz w:val="32"/>
          <w:szCs w:val="32"/>
        </w:rPr>
        <w:t>ул.Дачной</w:t>
      </w:r>
      <w:proofErr w:type="spellEnd"/>
      <w:r w:rsidR="004657C1" w:rsidRPr="004657C1">
        <w:rPr>
          <w:rFonts w:ascii="Arial" w:hAnsi="Arial" w:cs="Arial"/>
          <w:color w:val="000000"/>
          <w:sz w:val="32"/>
          <w:szCs w:val="32"/>
        </w:rPr>
        <w:t xml:space="preserve"> </w:t>
      </w:r>
      <w:r w:rsidR="004657C1">
        <w:rPr>
          <w:rFonts w:ascii="Arial" w:hAnsi="Arial" w:cs="Arial"/>
          <w:color w:val="000000"/>
          <w:sz w:val="32"/>
          <w:szCs w:val="32"/>
        </w:rPr>
        <w:t xml:space="preserve">(№ </w:t>
      </w:r>
      <w:r w:rsidR="004657C1" w:rsidRPr="004657C1">
        <w:rPr>
          <w:rFonts w:ascii="Arial" w:hAnsi="Arial" w:cs="Arial"/>
          <w:color w:val="000000"/>
          <w:sz w:val="32"/>
          <w:szCs w:val="32"/>
        </w:rPr>
        <w:t>3136455</w:t>
      </w:r>
      <w:r w:rsidR="004657C1">
        <w:rPr>
          <w:rFonts w:ascii="Arial" w:hAnsi="Arial" w:cs="Arial"/>
          <w:color w:val="000000"/>
          <w:sz w:val="32"/>
          <w:szCs w:val="32"/>
        </w:rPr>
        <w:t xml:space="preserve">), </w:t>
      </w:r>
      <w:proofErr w:type="spellStart"/>
      <w:r w:rsidR="004657C1">
        <w:rPr>
          <w:rFonts w:ascii="Arial" w:hAnsi="Arial" w:cs="Arial"/>
          <w:color w:val="000000"/>
          <w:sz w:val="32"/>
          <w:szCs w:val="32"/>
        </w:rPr>
        <w:t>пгт</w:t>
      </w:r>
      <w:r w:rsidR="004657C1" w:rsidRPr="004657C1">
        <w:rPr>
          <w:rFonts w:ascii="Arial" w:hAnsi="Arial" w:cs="Arial"/>
          <w:color w:val="000000"/>
          <w:sz w:val="32"/>
          <w:szCs w:val="32"/>
        </w:rPr>
        <w:t>.Уруссу</w:t>
      </w:r>
      <w:proofErr w:type="spellEnd"/>
      <w:r w:rsidR="00BA2507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BA2507" w:rsidRPr="004657C1">
        <w:rPr>
          <w:rFonts w:ascii="Arial" w:hAnsi="Arial" w:cs="Arial"/>
          <w:color w:val="000000"/>
          <w:sz w:val="32"/>
          <w:szCs w:val="32"/>
        </w:rPr>
        <w:t>Ютазинск</w:t>
      </w:r>
      <w:r w:rsidR="00BA2507">
        <w:rPr>
          <w:rFonts w:ascii="Arial" w:hAnsi="Arial" w:cs="Arial"/>
          <w:color w:val="000000"/>
          <w:sz w:val="32"/>
          <w:szCs w:val="32"/>
        </w:rPr>
        <w:t>ого</w:t>
      </w:r>
      <w:proofErr w:type="spellEnd"/>
      <w:r w:rsidR="00BA2507" w:rsidRPr="004657C1">
        <w:rPr>
          <w:rFonts w:ascii="Arial" w:hAnsi="Arial" w:cs="Arial"/>
          <w:color w:val="000000"/>
          <w:sz w:val="32"/>
          <w:szCs w:val="32"/>
        </w:rPr>
        <w:t xml:space="preserve"> район</w:t>
      </w:r>
      <w:r w:rsidR="00BA2507">
        <w:rPr>
          <w:rFonts w:ascii="Arial" w:hAnsi="Arial" w:cs="Arial"/>
          <w:color w:val="000000"/>
          <w:sz w:val="32"/>
          <w:szCs w:val="32"/>
        </w:rPr>
        <w:t>а в</w:t>
      </w:r>
      <w:r w:rsidR="00BA2507" w:rsidRPr="004657C1">
        <w:rPr>
          <w:rFonts w:ascii="Arial" w:hAnsi="Arial" w:cs="Arial"/>
          <w:color w:val="000000"/>
          <w:sz w:val="32"/>
          <w:szCs w:val="32"/>
        </w:rPr>
        <w:t xml:space="preserve"> </w:t>
      </w:r>
      <w:r w:rsidR="00BA2507">
        <w:rPr>
          <w:rFonts w:ascii="Arial" w:hAnsi="Arial" w:cs="Arial"/>
          <w:color w:val="000000"/>
          <w:sz w:val="32"/>
          <w:szCs w:val="32"/>
        </w:rPr>
        <w:t>Спортивном</w:t>
      </w:r>
      <w:r w:rsidR="004657C1" w:rsidRPr="004657C1">
        <w:rPr>
          <w:rFonts w:ascii="Arial" w:hAnsi="Arial" w:cs="Arial"/>
          <w:color w:val="000000"/>
          <w:sz w:val="32"/>
          <w:szCs w:val="32"/>
        </w:rPr>
        <w:t xml:space="preserve"> переул</w:t>
      </w:r>
      <w:r w:rsidR="00BA2507">
        <w:rPr>
          <w:rFonts w:ascii="Arial" w:hAnsi="Arial" w:cs="Arial"/>
          <w:color w:val="000000"/>
          <w:sz w:val="32"/>
          <w:szCs w:val="32"/>
        </w:rPr>
        <w:t>ке.</w:t>
      </w:r>
      <w:r w:rsidR="004657C1" w:rsidRPr="004657C1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953A3" w:rsidRDefault="00B953A3" w:rsidP="0085223A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8359DF" w:rsidRDefault="008359DF" w:rsidP="008359DF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№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26</w:t>
      </w:r>
    </w:p>
    <w:p w:rsidR="00F145D3" w:rsidRDefault="00F145D3" w:rsidP="0085223A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с.</w:t>
      </w:r>
      <w:r w:rsidR="00BA2507">
        <w:rPr>
          <w:rFonts w:ascii="Arial" w:hAnsi="Arial" w:cs="Arial"/>
          <w:color w:val="000000"/>
          <w:sz w:val="32"/>
          <w:szCs w:val="32"/>
        </w:rPr>
        <w:t> </w:t>
      </w:r>
      <w:proofErr w:type="spellStart"/>
      <w:r w:rsidR="00BA2507">
        <w:rPr>
          <w:rFonts w:ascii="Arial" w:hAnsi="Arial" w:cs="Arial"/>
          <w:color w:val="000000"/>
          <w:sz w:val="32"/>
          <w:szCs w:val="32"/>
        </w:rPr>
        <w:t>Ивашкино</w:t>
      </w:r>
      <w:proofErr w:type="spellEnd"/>
      <w:r w:rsidR="00BA2507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BA2507">
        <w:rPr>
          <w:rFonts w:ascii="Arial" w:hAnsi="Arial" w:cs="Arial"/>
          <w:color w:val="000000"/>
          <w:sz w:val="32"/>
          <w:szCs w:val="32"/>
        </w:rPr>
        <w:t>Черемшанского</w:t>
      </w:r>
      <w:proofErr w:type="spellEnd"/>
      <w:r w:rsidR="00612DCC" w:rsidRPr="0085223A">
        <w:rPr>
          <w:rFonts w:ascii="Arial" w:hAnsi="Arial" w:cs="Arial"/>
          <w:color w:val="000000"/>
          <w:sz w:val="32"/>
          <w:szCs w:val="32"/>
        </w:rPr>
        <w:t xml:space="preserve"> </w:t>
      </w:r>
      <w:r w:rsidR="00BA2507">
        <w:rPr>
          <w:rFonts w:ascii="Arial" w:hAnsi="Arial" w:cs="Arial"/>
          <w:color w:val="000000"/>
          <w:sz w:val="32"/>
          <w:szCs w:val="32"/>
        </w:rPr>
        <w:t>муниципального района</w:t>
      </w:r>
      <w:r>
        <w:rPr>
          <w:rFonts w:ascii="Arial" w:hAnsi="Arial" w:cs="Arial"/>
          <w:color w:val="000000"/>
          <w:sz w:val="32"/>
          <w:szCs w:val="32"/>
        </w:rPr>
        <w:t xml:space="preserve"> проведены работы по строительству нового моста (уведомление №</w:t>
      </w:r>
      <w:r w:rsidR="00612DCC" w:rsidRPr="0085223A">
        <w:rPr>
          <w:rFonts w:ascii="Arial" w:hAnsi="Arial" w:cs="Arial"/>
          <w:color w:val="000000"/>
          <w:sz w:val="32"/>
          <w:szCs w:val="32"/>
        </w:rPr>
        <w:t>4124437</w:t>
      </w:r>
      <w:r>
        <w:rPr>
          <w:rFonts w:ascii="Arial" w:hAnsi="Arial" w:cs="Arial"/>
          <w:color w:val="000000"/>
          <w:sz w:val="32"/>
          <w:szCs w:val="32"/>
        </w:rPr>
        <w:t>).</w:t>
      </w:r>
    </w:p>
    <w:p w:rsidR="00B77AB5" w:rsidRDefault="00B77AB5" w:rsidP="0085223A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85223A" w:rsidRDefault="0085223A" w:rsidP="0085223A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lastRenderedPageBreak/>
        <w:t xml:space="preserve">Слайд №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27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ОДД</w:t>
      </w:r>
      <w:r w:rsidR="00E11687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(примеры по представлениям ГИБДД РФ по РТ)</w:t>
      </w:r>
    </w:p>
    <w:p w:rsidR="0085223A" w:rsidRPr="0085223A" w:rsidRDefault="0085223A" w:rsidP="0085223A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5223A">
        <w:rPr>
          <w:rFonts w:ascii="Arial" w:hAnsi="Arial" w:cs="Arial"/>
          <w:color w:val="000000"/>
          <w:sz w:val="32"/>
          <w:szCs w:val="32"/>
        </w:rPr>
        <w:t>Особое внимание при проведении мониторинга уведомлений граждан уделяется вопросам безопасности граждан на дорогах и исполнению уведомлений по категории «Организация дорожного движения», касающихся вопросов неудовлетворительного состояния дорожных знаков и дорожной разметки на дорогах общего пользования; оптимизации используемых схем дорожного движения, размещения знаков и искусственных дорожных неровностей, пешеходных переходов, дорожной разметки, сведений о функционирующих светофорах и иных проблемах организации дорожного движения.</w:t>
      </w:r>
      <w:proofErr w:type="gramEnd"/>
    </w:p>
    <w:p w:rsidR="0085223A" w:rsidRPr="0085223A" w:rsidRDefault="0085223A" w:rsidP="0085223A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85223A">
        <w:rPr>
          <w:rFonts w:ascii="Arial" w:hAnsi="Arial" w:cs="Arial"/>
          <w:color w:val="000000"/>
          <w:sz w:val="32"/>
          <w:szCs w:val="32"/>
        </w:rPr>
        <w:t>Наибольшее количество уведомлений граждан за 2021 год по категории «Организация дорожного движения» в части безопасности граждан на дорогах общего пользования поступило по г. Казани (3068 </w:t>
      </w:r>
      <w:proofErr w:type="spellStart"/>
      <w:r w:rsidRPr="0085223A">
        <w:rPr>
          <w:rFonts w:ascii="Arial" w:hAnsi="Arial" w:cs="Arial"/>
          <w:color w:val="000000"/>
          <w:sz w:val="32"/>
          <w:szCs w:val="32"/>
        </w:rPr>
        <w:t>ув</w:t>
      </w:r>
      <w:proofErr w:type="spellEnd"/>
      <w:r w:rsidRPr="0085223A">
        <w:rPr>
          <w:rFonts w:ascii="Arial" w:hAnsi="Arial" w:cs="Arial"/>
          <w:color w:val="000000"/>
          <w:sz w:val="32"/>
          <w:szCs w:val="32"/>
        </w:rPr>
        <w:t>.), г. Набережные Челны (431 </w:t>
      </w:r>
      <w:proofErr w:type="spellStart"/>
      <w:r w:rsidRPr="0085223A">
        <w:rPr>
          <w:rFonts w:ascii="Arial" w:hAnsi="Arial" w:cs="Arial"/>
          <w:color w:val="000000"/>
          <w:sz w:val="32"/>
          <w:szCs w:val="32"/>
        </w:rPr>
        <w:t>ув</w:t>
      </w:r>
      <w:proofErr w:type="spellEnd"/>
      <w:r w:rsidRPr="0085223A">
        <w:rPr>
          <w:rFonts w:ascii="Arial" w:hAnsi="Arial" w:cs="Arial"/>
          <w:color w:val="000000"/>
          <w:sz w:val="32"/>
          <w:szCs w:val="32"/>
        </w:rPr>
        <w:t xml:space="preserve">.), </w:t>
      </w:r>
      <w:proofErr w:type="spellStart"/>
      <w:r w:rsidRPr="0085223A">
        <w:rPr>
          <w:rFonts w:ascii="Arial" w:hAnsi="Arial" w:cs="Arial"/>
          <w:color w:val="000000"/>
          <w:sz w:val="32"/>
          <w:szCs w:val="32"/>
        </w:rPr>
        <w:t>Альметьевскому</w:t>
      </w:r>
      <w:proofErr w:type="spellEnd"/>
      <w:r w:rsidRPr="0085223A">
        <w:rPr>
          <w:rFonts w:ascii="Arial" w:hAnsi="Arial" w:cs="Arial"/>
          <w:color w:val="000000"/>
          <w:sz w:val="32"/>
          <w:szCs w:val="32"/>
        </w:rPr>
        <w:t xml:space="preserve"> (248 </w:t>
      </w:r>
      <w:proofErr w:type="spellStart"/>
      <w:r w:rsidRPr="0085223A">
        <w:rPr>
          <w:rFonts w:ascii="Arial" w:hAnsi="Arial" w:cs="Arial"/>
          <w:color w:val="000000"/>
          <w:sz w:val="32"/>
          <w:szCs w:val="32"/>
        </w:rPr>
        <w:t>ув</w:t>
      </w:r>
      <w:proofErr w:type="spellEnd"/>
      <w:r w:rsidRPr="0085223A">
        <w:rPr>
          <w:rFonts w:ascii="Arial" w:hAnsi="Arial" w:cs="Arial"/>
          <w:color w:val="000000"/>
          <w:sz w:val="32"/>
          <w:szCs w:val="32"/>
        </w:rPr>
        <w:t>.), Нижнекамскому (270 </w:t>
      </w:r>
      <w:proofErr w:type="spellStart"/>
      <w:r w:rsidRPr="0085223A">
        <w:rPr>
          <w:rFonts w:ascii="Arial" w:hAnsi="Arial" w:cs="Arial"/>
          <w:color w:val="000000"/>
          <w:sz w:val="32"/>
          <w:szCs w:val="32"/>
        </w:rPr>
        <w:t>ув</w:t>
      </w:r>
      <w:proofErr w:type="spellEnd"/>
      <w:r w:rsidRPr="0085223A">
        <w:rPr>
          <w:rFonts w:ascii="Arial" w:hAnsi="Arial" w:cs="Arial"/>
          <w:color w:val="000000"/>
          <w:sz w:val="32"/>
          <w:szCs w:val="32"/>
        </w:rPr>
        <w:t xml:space="preserve">.), </w:t>
      </w:r>
      <w:proofErr w:type="spellStart"/>
      <w:r w:rsidRPr="0085223A">
        <w:rPr>
          <w:rFonts w:ascii="Arial" w:hAnsi="Arial" w:cs="Arial"/>
          <w:color w:val="000000"/>
          <w:sz w:val="32"/>
          <w:szCs w:val="32"/>
        </w:rPr>
        <w:t>Зеленодольскому</w:t>
      </w:r>
      <w:proofErr w:type="spellEnd"/>
      <w:r w:rsidRPr="0085223A">
        <w:rPr>
          <w:rFonts w:ascii="Arial" w:hAnsi="Arial" w:cs="Arial"/>
          <w:color w:val="000000"/>
          <w:sz w:val="32"/>
          <w:szCs w:val="32"/>
        </w:rPr>
        <w:t xml:space="preserve"> (68 </w:t>
      </w:r>
      <w:proofErr w:type="spellStart"/>
      <w:r w:rsidRPr="0085223A">
        <w:rPr>
          <w:rFonts w:ascii="Arial" w:hAnsi="Arial" w:cs="Arial"/>
          <w:color w:val="000000"/>
          <w:sz w:val="32"/>
          <w:szCs w:val="32"/>
        </w:rPr>
        <w:t>ув</w:t>
      </w:r>
      <w:proofErr w:type="spellEnd"/>
      <w:r w:rsidRPr="0085223A">
        <w:rPr>
          <w:rFonts w:ascii="Arial" w:hAnsi="Arial" w:cs="Arial"/>
          <w:color w:val="000000"/>
          <w:sz w:val="32"/>
          <w:szCs w:val="32"/>
        </w:rPr>
        <w:t xml:space="preserve">.), </w:t>
      </w:r>
      <w:proofErr w:type="spellStart"/>
      <w:r w:rsidRPr="0085223A">
        <w:rPr>
          <w:rFonts w:ascii="Arial" w:hAnsi="Arial" w:cs="Arial"/>
          <w:color w:val="000000"/>
          <w:sz w:val="32"/>
          <w:szCs w:val="32"/>
        </w:rPr>
        <w:t>Лениногорскому</w:t>
      </w:r>
      <w:proofErr w:type="spellEnd"/>
      <w:r w:rsidRPr="0085223A">
        <w:rPr>
          <w:rFonts w:ascii="Arial" w:hAnsi="Arial" w:cs="Arial"/>
          <w:color w:val="000000"/>
          <w:sz w:val="32"/>
          <w:szCs w:val="32"/>
        </w:rPr>
        <w:t xml:space="preserve"> (68 </w:t>
      </w:r>
      <w:proofErr w:type="spellStart"/>
      <w:r w:rsidRPr="0085223A">
        <w:rPr>
          <w:rFonts w:ascii="Arial" w:hAnsi="Arial" w:cs="Arial"/>
          <w:color w:val="000000"/>
          <w:sz w:val="32"/>
          <w:szCs w:val="32"/>
        </w:rPr>
        <w:t>ув</w:t>
      </w:r>
      <w:proofErr w:type="spellEnd"/>
      <w:r w:rsidRPr="0085223A">
        <w:rPr>
          <w:rFonts w:ascii="Arial" w:hAnsi="Arial" w:cs="Arial"/>
          <w:color w:val="000000"/>
          <w:sz w:val="32"/>
          <w:szCs w:val="32"/>
        </w:rPr>
        <w:t>.) муниципальным районам.</w:t>
      </w:r>
    </w:p>
    <w:p w:rsidR="0085223A" w:rsidRPr="0085223A" w:rsidRDefault="0085223A" w:rsidP="0085223A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85223A">
        <w:rPr>
          <w:rFonts w:ascii="Arial" w:hAnsi="Arial" w:cs="Arial"/>
          <w:color w:val="000000"/>
          <w:sz w:val="32"/>
          <w:szCs w:val="32"/>
        </w:rPr>
        <w:t>В ходе мониторинга уведомлений граждан отмечается, что по итогам 2021 года в ГИС РТ «Народный контроль» по указанной категории количество поданных уведомлен</w:t>
      </w:r>
      <w:r w:rsidR="003400BB">
        <w:rPr>
          <w:rFonts w:ascii="Arial" w:hAnsi="Arial" w:cs="Arial"/>
          <w:color w:val="000000"/>
          <w:sz w:val="32"/>
          <w:szCs w:val="32"/>
        </w:rPr>
        <w:t>ий увеличи</w:t>
      </w:r>
      <w:r w:rsidRPr="0085223A">
        <w:rPr>
          <w:rFonts w:ascii="Arial" w:hAnsi="Arial" w:cs="Arial"/>
          <w:color w:val="000000"/>
          <w:sz w:val="32"/>
          <w:szCs w:val="32"/>
        </w:rPr>
        <w:t>лось на 7% (4725 уведомления), по сравнению с аналогичным периодом 2020 года (4401 уведомление), из которых: 3035 уведомлений решено – 64% (на 2,5% больше по сравне</w:t>
      </w:r>
      <w:r w:rsidR="003400BB">
        <w:rPr>
          <w:rFonts w:ascii="Arial" w:hAnsi="Arial" w:cs="Arial"/>
          <w:color w:val="000000"/>
          <w:sz w:val="32"/>
          <w:szCs w:val="32"/>
        </w:rPr>
        <w:t>н</w:t>
      </w:r>
      <w:r w:rsidRPr="0085223A">
        <w:rPr>
          <w:rFonts w:ascii="Arial" w:hAnsi="Arial" w:cs="Arial"/>
          <w:color w:val="000000"/>
          <w:sz w:val="32"/>
          <w:szCs w:val="32"/>
        </w:rPr>
        <w:t>ию с прошлым годом –</w:t>
      </w:r>
      <w:r w:rsidR="003400BB">
        <w:rPr>
          <w:rFonts w:ascii="Arial" w:hAnsi="Arial" w:cs="Arial"/>
          <w:color w:val="000000"/>
          <w:sz w:val="32"/>
          <w:szCs w:val="32"/>
        </w:rPr>
        <w:t xml:space="preserve"> </w:t>
      </w:r>
      <w:r w:rsidRPr="0085223A">
        <w:rPr>
          <w:rFonts w:ascii="Arial" w:hAnsi="Arial" w:cs="Arial"/>
          <w:color w:val="000000"/>
          <w:sz w:val="32"/>
          <w:szCs w:val="32"/>
        </w:rPr>
        <w:t>2960 заявок), по 628 уведомлениям запланированы работы, по 927 уведомлениям</w:t>
      </w:r>
      <w:proofErr w:type="gramEnd"/>
      <w:r w:rsidRPr="0085223A">
        <w:rPr>
          <w:rFonts w:ascii="Arial" w:hAnsi="Arial" w:cs="Arial"/>
          <w:color w:val="000000"/>
          <w:sz w:val="32"/>
          <w:szCs w:val="32"/>
        </w:rPr>
        <w:t xml:space="preserve"> дан мотивированный отказ, 135 уведомлений находятся в работе.</w:t>
      </w:r>
    </w:p>
    <w:p w:rsidR="0085223A" w:rsidRPr="0085223A" w:rsidRDefault="0085223A" w:rsidP="0085223A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85223A">
        <w:rPr>
          <w:rFonts w:ascii="Arial" w:hAnsi="Arial" w:cs="Arial"/>
          <w:color w:val="000000"/>
          <w:sz w:val="32"/>
          <w:szCs w:val="32"/>
        </w:rPr>
        <w:t>Ответственные исполнители, к сожалению, не всегда своевременно реагируют на такие сообщения граждан, устанавливают длительные сроки рассмотрения уведомлений, неоднократно их переносят, несвоевременно рассматривают на районных комиссиях по безопасности дорожного движения.</w:t>
      </w:r>
    </w:p>
    <w:p w:rsidR="0085223A" w:rsidRPr="0085223A" w:rsidRDefault="0085223A" w:rsidP="0085223A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85223A">
        <w:rPr>
          <w:rFonts w:ascii="Arial" w:hAnsi="Arial" w:cs="Arial"/>
          <w:color w:val="000000"/>
          <w:sz w:val="32"/>
          <w:szCs w:val="32"/>
        </w:rPr>
        <w:t xml:space="preserve">В </w:t>
      </w:r>
      <w:proofErr w:type="gramStart"/>
      <w:r w:rsidRPr="0085223A">
        <w:rPr>
          <w:rFonts w:ascii="Arial" w:hAnsi="Arial" w:cs="Arial"/>
          <w:color w:val="000000"/>
          <w:sz w:val="32"/>
          <w:szCs w:val="32"/>
        </w:rPr>
        <w:t>целях</w:t>
      </w:r>
      <w:proofErr w:type="gramEnd"/>
      <w:r w:rsidRPr="0085223A">
        <w:rPr>
          <w:rFonts w:ascii="Arial" w:hAnsi="Arial" w:cs="Arial"/>
          <w:color w:val="000000"/>
          <w:sz w:val="32"/>
          <w:szCs w:val="32"/>
        </w:rPr>
        <w:t xml:space="preserve"> улучшения ситуации в организации безопасности граждан данная информация направлялась Управлением ГИБДД </w:t>
      </w:r>
      <w:r w:rsidRPr="0085223A">
        <w:rPr>
          <w:rFonts w:ascii="Arial" w:hAnsi="Arial" w:cs="Arial"/>
          <w:color w:val="000000"/>
          <w:sz w:val="32"/>
          <w:szCs w:val="32"/>
        </w:rPr>
        <w:lastRenderedPageBreak/>
        <w:t>МВД по Республике Татарстан для принятия мер в пределах представленных им полномочий.</w:t>
      </w:r>
    </w:p>
    <w:p w:rsidR="00DA4889" w:rsidRPr="00DA4889" w:rsidRDefault="00DA4889" w:rsidP="00DA4889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DA4889">
        <w:rPr>
          <w:rFonts w:ascii="Arial" w:hAnsi="Arial" w:cs="Arial"/>
          <w:color w:val="000000"/>
          <w:sz w:val="32"/>
          <w:szCs w:val="32"/>
        </w:rPr>
        <w:t>Управлением ГИБДД МВД по Республике Татарстан по выявленным недостаткам содержания улично-дорожной сети (зафиксированы в 115 уведомлениях) в адрес балансодержателей автомобильных дорог выдано 73 предписания и 20 представлений, возбуждено 14 административных дел по ст.12.34 КоАП РФ «Несоблюдение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сооружений» и 8 дел по</w:t>
      </w:r>
      <w:proofErr w:type="gramEnd"/>
      <w:r w:rsidRPr="00DA4889">
        <w:rPr>
          <w:rFonts w:ascii="Arial" w:hAnsi="Arial" w:cs="Arial"/>
          <w:color w:val="000000"/>
          <w:sz w:val="32"/>
          <w:szCs w:val="32"/>
        </w:rPr>
        <w:t xml:space="preserve"> ст. 19.5 КоАП РФ «Невыполнение в срок законного предписания»</w:t>
      </w:r>
      <w:r w:rsidR="003400BB">
        <w:rPr>
          <w:rFonts w:ascii="Arial" w:hAnsi="Arial" w:cs="Arial"/>
          <w:color w:val="000000"/>
          <w:sz w:val="32"/>
          <w:szCs w:val="32"/>
        </w:rPr>
        <w:t>.</w:t>
      </w:r>
    </w:p>
    <w:p w:rsidR="00E373DB" w:rsidRDefault="00E373DB" w:rsidP="00BF24FC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E373DB" w:rsidRDefault="00E373DB" w:rsidP="00BF24FC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E11687">
        <w:rPr>
          <w:rFonts w:ascii="Arial" w:hAnsi="Arial" w:cs="Arial"/>
          <w:b/>
          <w:color w:val="000000"/>
          <w:sz w:val="32"/>
          <w:szCs w:val="32"/>
          <w:u w:val="single"/>
        </w:rPr>
        <w:t>Слайд №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28</w:t>
      </w:r>
    </w:p>
    <w:p w:rsidR="00BF24FC" w:rsidRPr="00BF24FC" w:rsidRDefault="00BF24FC" w:rsidP="00BF24FC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BF24FC">
        <w:rPr>
          <w:rFonts w:ascii="Arial" w:hAnsi="Arial" w:cs="Arial"/>
          <w:color w:val="000000"/>
          <w:sz w:val="32"/>
          <w:szCs w:val="32"/>
        </w:rPr>
        <w:t>Так, после представления ГИ</w:t>
      </w:r>
      <w:r w:rsidR="003400BB">
        <w:rPr>
          <w:rFonts w:ascii="Arial" w:hAnsi="Arial" w:cs="Arial"/>
          <w:color w:val="000000"/>
          <w:sz w:val="32"/>
          <w:szCs w:val="32"/>
        </w:rPr>
        <w:t>БДД</w:t>
      </w:r>
      <w:r w:rsidRPr="00BF24FC">
        <w:rPr>
          <w:rFonts w:ascii="Arial" w:hAnsi="Arial" w:cs="Arial"/>
          <w:color w:val="000000"/>
          <w:sz w:val="32"/>
          <w:szCs w:val="32"/>
        </w:rPr>
        <w:t xml:space="preserve"> РФ по РТ, Исполнительный комитет Лаишевского муниципального района установил в </w:t>
      </w:r>
      <w:proofErr w:type="spellStart"/>
      <w:r w:rsidRPr="00BF24FC">
        <w:rPr>
          <w:rFonts w:ascii="Arial" w:hAnsi="Arial" w:cs="Arial"/>
          <w:color w:val="000000"/>
          <w:sz w:val="32"/>
          <w:szCs w:val="32"/>
        </w:rPr>
        <w:t>г</w:t>
      </w:r>
      <w:proofErr w:type="gramStart"/>
      <w:r w:rsidRPr="00BF24FC">
        <w:rPr>
          <w:rFonts w:ascii="Arial" w:hAnsi="Arial" w:cs="Arial"/>
          <w:color w:val="000000"/>
          <w:sz w:val="32"/>
          <w:szCs w:val="32"/>
        </w:rPr>
        <w:t>.Л</w:t>
      </w:r>
      <w:proofErr w:type="gramEnd"/>
      <w:r w:rsidRPr="00BF24FC">
        <w:rPr>
          <w:rFonts w:ascii="Arial" w:hAnsi="Arial" w:cs="Arial"/>
          <w:color w:val="000000"/>
          <w:sz w:val="32"/>
          <w:szCs w:val="32"/>
        </w:rPr>
        <w:t>аишево</w:t>
      </w:r>
      <w:proofErr w:type="spellEnd"/>
      <w:r w:rsidRPr="00BF24FC">
        <w:rPr>
          <w:rFonts w:ascii="Arial" w:hAnsi="Arial" w:cs="Arial"/>
          <w:color w:val="000000"/>
          <w:sz w:val="32"/>
          <w:szCs w:val="32"/>
        </w:rPr>
        <w:t xml:space="preserve"> на перекрестке </w:t>
      </w:r>
      <w:proofErr w:type="spellStart"/>
      <w:r w:rsidRPr="00BF24FC">
        <w:rPr>
          <w:rFonts w:ascii="Arial" w:hAnsi="Arial" w:cs="Arial"/>
          <w:color w:val="000000"/>
          <w:sz w:val="32"/>
          <w:szCs w:val="32"/>
        </w:rPr>
        <w:t>ул.Горького</w:t>
      </w:r>
      <w:proofErr w:type="spellEnd"/>
      <w:r w:rsidRPr="00BF24FC">
        <w:rPr>
          <w:rFonts w:ascii="Arial" w:hAnsi="Arial" w:cs="Arial"/>
          <w:color w:val="000000"/>
          <w:sz w:val="32"/>
          <w:szCs w:val="32"/>
        </w:rPr>
        <w:t xml:space="preserve">-Декабристов дорожный знак 1.34.3 "направление поворота" (№№ 600739, 2830083). </w:t>
      </w:r>
    </w:p>
    <w:p w:rsidR="00E373DB" w:rsidRDefault="00E373DB" w:rsidP="00E373DB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BF24FC" w:rsidRPr="00BF24FC" w:rsidRDefault="00E373DB" w:rsidP="00BF24FC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E11687">
        <w:rPr>
          <w:rFonts w:ascii="Arial" w:hAnsi="Arial" w:cs="Arial"/>
          <w:b/>
          <w:color w:val="000000"/>
          <w:sz w:val="32"/>
          <w:szCs w:val="32"/>
          <w:u w:val="single"/>
        </w:rPr>
        <w:t>Слайд №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2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9</w:t>
      </w:r>
      <w:r w:rsidR="00BF24FC">
        <w:rPr>
          <w:rFonts w:ascii="Arial" w:hAnsi="Arial" w:cs="Arial"/>
          <w:color w:val="000000"/>
          <w:sz w:val="32"/>
          <w:szCs w:val="32"/>
        </w:rPr>
        <w:t xml:space="preserve">Исполнительный комитет г.Казани нанес разметку </w:t>
      </w:r>
      <w:r w:rsidR="00BF24FC" w:rsidRPr="00BF24FC">
        <w:rPr>
          <w:rFonts w:ascii="Arial" w:hAnsi="Arial" w:cs="Arial"/>
          <w:color w:val="000000"/>
          <w:sz w:val="32"/>
          <w:szCs w:val="32"/>
        </w:rPr>
        <w:t xml:space="preserve">пешеходного перехода по ул. </w:t>
      </w:r>
      <w:proofErr w:type="spellStart"/>
      <w:r w:rsidR="00BF24FC" w:rsidRPr="00BF24FC">
        <w:rPr>
          <w:rFonts w:ascii="Arial" w:hAnsi="Arial" w:cs="Arial"/>
          <w:color w:val="000000"/>
          <w:sz w:val="32"/>
          <w:szCs w:val="32"/>
        </w:rPr>
        <w:t>Кул</w:t>
      </w:r>
      <w:proofErr w:type="spellEnd"/>
      <w:r w:rsidR="00BF24FC" w:rsidRPr="00BF24FC">
        <w:rPr>
          <w:rFonts w:ascii="Arial" w:hAnsi="Arial" w:cs="Arial"/>
          <w:color w:val="000000"/>
          <w:sz w:val="32"/>
          <w:szCs w:val="32"/>
        </w:rPr>
        <w:t xml:space="preserve"> Гали(№4080473)</w:t>
      </w:r>
      <w:r w:rsidR="00BF24FC">
        <w:rPr>
          <w:rFonts w:ascii="Arial" w:hAnsi="Arial" w:cs="Arial"/>
          <w:color w:val="000000"/>
          <w:sz w:val="32"/>
          <w:szCs w:val="32"/>
        </w:rPr>
        <w:t>.</w:t>
      </w:r>
    </w:p>
    <w:p w:rsidR="007A53BB" w:rsidRDefault="007A53BB" w:rsidP="00E11687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E11687" w:rsidRPr="00E11687" w:rsidRDefault="00E11687" w:rsidP="00E11687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E11687">
        <w:rPr>
          <w:rFonts w:ascii="Arial" w:hAnsi="Arial" w:cs="Arial"/>
          <w:b/>
          <w:color w:val="000000"/>
          <w:sz w:val="32"/>
          <w:szCs w:val="32"/>
          <w:u w:val="single"/>
        </w:rPr>
        <w:t>Слайд №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30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(Обращение Нуриева - </w:t>
      </w:r>
      <w:proofErr w:type="spellStart"/>
      <w:r w:rsidRPr="00E11687">
        <w:rPr>
          <w:rFonts w:ascii="Arial" w:hAnsi="Arial" w:cs="Arial"/>
          <w:b/>
          <w:color w:val="000000"/>
          <w:sz w:val="32"/>
          <w:szCs w:val="32"/>
          <w:u w:val="single"/>
        </w:rPr>
        <w:t>ул</w:t>
      </w:r>
      <w:proofErr w:type="gramStart"/>
      <w:r>
        <w:rPr>
          <w:rFonts w:ascii="Arial" w:hAnsi="Arial" w:cs="Arial"/>
          <w:b/>
          <w:color w:val="000000"/>
          <w:sz w:val="32"/>
          <w:szCs w:val="32"/>
          <w:u w:val="single"/>
        </w:rPr>
        <w:t>.</w:t>
      </w:r>
      <w:r w:rsidRPr="00E11687">
        <w:rPr>
          <w:rFonts w:ascii="Arial" w:hAnsi="Arial" w:cs="Arial"/>
          <w:b/>
          <w:color w:val="000000"/>
          <w:sz w:val="32"/>
          <w:szCs w:val="32"/>
          <w:u w:val="single"/>
        </w:rPr>
        <w:t>Т</w:t>
      </w:r>
      <w:proofErr w:type="gramEnd"/>
      <w:r w:rsidRPr="00E11687">
        <w:rPr>
          <w:rFonts w:ascii="Arial" w:hAnsi="Arial" w:cs="Arial"/>
          <w:b/>
          <w:color w:val="000000"/>
          <w:sz w:val="32"/>
          <w:szCs w:val="32"/>
          <w:u w:val="single"/>
        </w:rPr>
        <w:t>анковая</w:t>
      </w:r>
      <w:proofErr w:type="spellEnd"/>
      <w:r w:rsidRPr="00E11687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– Оренбургский тракт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)</w:t>
      </w:r>
      <w:r w:rsidRPr="00DA4889">
        <w:rPr>
          <w:rFonts w:ascii="Arial" w:hAnsi="Arial" w:cs="Arial"/>
          <w:color w:val="000000"/>
          <w:sz w:val="32"/>
          <w:szCs w:val="32"/>
        </w:rPr>
        <w:t xml:space="preserve">  </w:t>
      </w:r>
    </w:p>
    <w:p w:rsidR="00DA4889" w:rsidRPr="00DA4889" w:rsidRDefault="00DA4889" w:rsidP="00DA4889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DA4889">
        <w:rPr>
          <w:rFonts w:ascii="Arial" w:hAnsi="Arial" w:cs="Arial"/>
          <w:color w:val="000000"/>
          <w:sz w:val="32"/>
          <w:szCs w:val="32"/>
        </w:rPr>
        <w:t xml:space="preserve">Существенный вклад в обеспечение безопасности дорожного движения вносит совместная деятельность по рассмотрению и реализации предложений граждан, поступивших посредством </w:t>
      </w:r>
      <w:r>
        <w:rPr>
          <w:rFonts w:ascii="Arial" w:hAnsi="Arial" w:cs="Arial"/>
          <w:color w:val="000000"/>
          <w:sz w:val="32"/>
          <w:szCs w:val="32"/>
        </w:rPr>
        <w:t xml:space="preserve">ГИС РТ </w:t>
      </w:r>
      <w:r w:rsidRPr="00DA4889">
        <w:rPr>
          <w:rFonts w:ascii="Arial" w:hAnsi="Arial" w:cs="Arial"/>
          <w:color w:val="000000"/>
          <w:sz w:val="32"/>
          <w:szCs w:val="32"/>
        </w:rPr>
        <w:t xml:space="preserve">«Народный контроль». Благодаря взаимодействию с балансодержателями дорог решаются многие проблемы содержания дорог и обустройства улично-дорожной сети в целом. </w:t>
      </w:r>
    </w:p>
    <w:p w:rsidR="00352736" w:rsidRDefault="00DA4889" w:rsidP="00352736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DA4889">
        <w:rPr>
          <w:rFonts w:ascii="Arial" w:hAnsi="Arial" w:cs="Arial"/>
          <w:color w:val="000000"/>
          <w:sz w:val="32"/>
          <w:szCs w:val="32"/>
        </w:rPr>
        <w:t>Так</w:t>
      </w:r>
      <w:r w:rsidR="00527A71">
        <w:rPr>
          <w:rFonts w:ascii="Arial" w:hAnsi="Arial" w:cs="Arial"/>
          <w:color w:val="000000"/>
          <w:sz w:val="32"/>
          <w:szCs w:val="32"/>
        </w:rPr>
        <w:t>,</w:t>
      </w:r>
      <w:r w:rsidRPr="00DA4889">
        <w:rPr>
          <w:rFonts w:ascii="Arial" w:hAnsi="Arial" w:cs="Arial"/>
          <w:color w:val="000000"/>
          <w:sz w:val="32"/>
          <w:szCs w:val="32"/>
        </w:rPr>
        <w:t xml:space="preserve"> например, кольцевая развязка улиц</w:t>
      </w:r>
      <w:r w:rsidR="003400BB">
        <w:rPr>
          <w:rFonts w:ascii="Arial" w:hAnsi="Arial" w:cs="Arial"/>
          <w:color w:val="000000"/>
          <w:sz w:val="32"/>
          <w:szCs w:val="32"/>
        </w:rPr>
        <w:t xml:space="preserve"> Танковая – Оренбургский тракт </w:t>
      </w:r>
      <w:r w:rsidRPr="00DA4889">
        <w:rPr>
          <w:rFonts w:ascii="Arial" w:hAnsi="Arial" w:cs="Arial"/>
          <w:color w:val="000000"/>
          <w:sz w:val="32"/>
          <w:szCs w:val="32"/>
        </w:rPr>
        <w:t xml:space="preserve">являлась одним из аварийных участков города Казани. На сегодняшний день реализованное решение по разделению транспортных потоков </w:t>
      </w:r>
      <w:proofErr w:type="gramStart"/>
      <w:r w:rsidRPr="00DA4889">
        <w:rPr>
          <w:rFonts w:ascii="Arial" w:hAnsi="Arial" w:cs="Arial"/>
          <w:color w:val="000000"/>
          <w:sz w:val="32"/>
          <w:szCs w:val="32"/>
        </w:rPr>
        <w:t>исключило конфликтные точки и существенно повысило</w:t>
      </w:r>
      <w:proofErr w:type="gramEnd"/>
      <w:r w:rsidRPr="00DA4889">
        <w:rPr>
          <w:rFonts w:ascii="Arial" w:hAnsi="Arial" w:cs="Arial"/>
          <w:color w:val="000000"/>
          <w:sz w:val="32"/>
          <w:szCs w:val="32"/>
        </w:rPr>
        <w:t xml:space="preserve"> безопасность движения</w:t>
      </w:r>
      <w:r w:rsidR="00B90B32">
        <w:rPr>
          <w:rFonts w:ascii="Arial" w:hAnsi="Arial" w:cs="Arial"/>
          <w:color w:val="000000"/>
          <w:sz w:val="32"/>
          <w:szCs w:val="32"/>
        </w:rPr>
        <w:t xml:space="preserve"> (№</w:t>
      </w:r>
      <w:r w:rsidR="00B90B32" w:rsidRPr="00B90B32">
        <w:rPr>
          <w:rFonts w:ascii="Arial" w:hAnsi="Arial" w:cs="Arial"/>
          <w:color w:val="000000"/>
          <w:sz w:val="32"/>
          <w:szCs w:val="32"/>
        </w:rPr>
        <w:t>3708864)</w:t>
      </w:r>
      <w:r w:rsidRPr="00DA4889">
        <w:rPr>
          <w:rFonts w:ascii="Arial" w:hAnsi="Arial" w:cs="Arial"/>
          <w:color w:val="000000"/>
          <w:sz w:val="32"/>
          <w:szCs w:val="32"/>
        </w:rPr>
        <w:t>.</w:t>
      </w:r>
      <w:r w:rsidR="00352736" w:rsidRPr="00352736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352736" w:rsidRDefault="00352736" w:rsidP="00352736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После выполненных работ автор сообщил: </w:t>
      </w:r>
      <w:r w:rsidRPr="00454111">
        <w:rPr>
          <w:rFonts w:ascii="Arial" w:hAnsi="Arial" w:cs="Arial"/>
          <w:b/>
          <w:color w:val="000000"/>
          <w:sz w:val="32"/>
          <w:szCs w:val="32"/>
        </w:rPr>
        <w:t>«Спасибо! Народный контроль работает!»</w:t>
      </w:r>
    </w:p>
    <w:p w:rsidR="007A53BB" w:rsidRDefault="007A53BB" w:rsidP="000B5C70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0B5C70" w:rsidRDefault="000B5C70" w:rsidP="000B5C70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№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31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B3675A">
        <w:rPr>
          <w:rFonts w:ascii="Arial" w:hAnsi="Arial" w:cs="Arial"/>
          <w:b/>
          <w:color w:val="000000"/>
          <w:sz w:val="32"/>
          <w:szCs w:val="32"/>
          <w:u w:val="single"/>
        </w:rPr>
        <w:t>Снег</w:t>
      </w:r>
    </w:p>
    <w:p w:rsidR="00527A71" w:rsidRPr="00527A71" w:rsidRDefault="00527A71" w:rsidP="00527A71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527A71">
        <w:rPr>
          <w:rFonts w:ascii="Arial" w:hAnsi="Arial" w:cs="Arial"/>
          <w:color w:val="000000"/>
          <w:sz w:val="32"/>
          <w:szCs w:val="32"/>
        </w:rPr>
        <w:t xml:space="preserve">В </w:t>
      </w:r>
      <w:proofErr w:type="gramStart"/>
      <w:r w:rsidRPr="00527A71">
        <w:rPr>
          <w:rFonts w:ascii="Arial" w:hAnsi="Arial" w:cs="Arial"/>
          <w:color w:val="000000"/>
          <w:sz w:val="32"/>
          <w:szCs w:val="32"/>
        </w:rPr>
        <w:t>целях</w:t>
      </w:r>
      <w:proofErr w:type="gramEnd"/>
      <w:r w:rsidRPr="00527A71">
        <w:rPr>
          <w:rFonts w:ascii="Arial" w:hAnsi="Arial" w:cs="Arial"/>
          <w:color w:val="000000"/>
          <w:sz w:val="32"/>
          <w:szCs w:val="32"/>
        </w:rPr>
        <w:t xml:space="preserve"> реализации предложений граждан и </w:t>
      </w:r>
      <w:r w:rsidR="003400BB">
        <w:rPr>
          <w:rFonts w:ascii="Arial" w:hAnsi="Arial" w:cs="Arial"/>
          <w:color w:val="000000"/>
          <w:sz w:val="32"/>
          <w:szCs w:val="32"/>
        </w:rPr>
        <w:t>совершенствования в системе была</w:t>
      </w:r>
      <w:r w:rsidRPr="00527A71">
        <w:rPr>
          <w:rFonts w:ascii="Arial" w:hAnsi="Arial" w:cs="Arial"/>
          <w:color w:val="000000"/>
          <w:sz w:val="32"/>
          <w:szCs w:val="32"/>
        </w:rPr>
        <w:t xml:space="preserve"> введен</w:t>
      </w:r>
      <w:r w:rsidR="003400BB">
        <w:rPr>
          <w:rFonts w:ascii="Arial" w:hAnsi="Arial" w:cs="Arial"/>
          <w:color w:val="000000"/>
          <w:sz w:val="32"/>
          <w:szCs w:val="32"/>
        </w:rPr>
        <w:t>а</w:t>
      </w:r>
      <w:r w:rsidRPr="00527A71">
        <w:rPr>
          <w:rFonts w:ascii="Arial" w:hAnsi="Arial" w:cs="Arial"/>
          <w:color w:val="000000"/>
          <w:sz w:val="32"/>
          <w:szCs w:val="32"/>
        </w:rPr>
        <w:t xml:space="preserve"> новая категория «Содержание объектов улично-дорожной сети в зимний период». </w:t>
      </w:r>
    </w:p>
    <w:p w:rsidR="00527A71" w:rsidRPr="00527A71" w:rsidRDefault="003400BB" w:rsidP="00527A71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С</w:t>
      </w:r>
      <w:r w:rsidR="00527A71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01 декабря </w:t>
      </w:r>
      <w:r w:rsidR="00527A71" w:rsidRPr="00527A71">
        <w:rPr>
          <w:rFonts w:ascii="Arial" w:hAnsi="Arial" w:cs="Arial"/>
          <w:color w:val="000000"/>
          <w:sz w:val="32"/>
          <w:szCs w:val="32"/>
        </w:rPr>
        <w:t>2021</w:t>
      </w:r>
      <w:r>
        <w:rPr>
          <w:rFonts w:ascii="Arial" w:hAnsi="Arial" w:cs="Arial"/>
          <w:color w:val="000000"/>
          <w:sz w:val="32"/>
          <w:szCs w:val="32"/>
        </w:rPr>
        <w:t xml:space="preserve"> года по 24 февраля </w:t>
      </w:r>
      <w:r w:rsidR="00527A71" w:rsidRPr="00527A71">
        <w:rPr>
          <w:rFonts w:ascii="Arial" w:hAnsi="Arial" w:cs="Arial"/>
          <w:color w:val="000000"/>
          <w:sz w:val="32"/>
          <w:szCs w:val="32"/>
        </w:rPr>
        <w:t>2022</w:t>
      </w:r>
      <w:r>
        <w:rPr>
          <w:rFonts w:ascii="Arial" w:hAnsi="Arial" w:cs="Arial"/>
          <w:color w:val="000000"/>
          <w:sz w:val="32"/>
          <w:szCs w:val="32"/>
        </w:rPr>
        <w:t xml:space="preserve"> года</w:t>
      </w:r>
      <w:r w:rsidR="00527A71" w:rsidRPr="00527A71">
        <w:rPr>
          <w:rFonts w:ascii="Arial" w:hAnsi="Arial" w:cs="Arial"/>
          <w:color w:val="000000"/>
          <w:sz w:val="32"/>
          <w:szCs w:val="32"/>
        </w:rPr>
        <w:t xml:space="preserve"> в ГИС РТ «Народный контроль» по вопросам уборки снега с дорог, тротуаров и придомовых территорий опубликовано </w:t>
      </w:r>
      <w:hyperlink r:id="rId16" w:history="1">
        <w:r w:rsidR="00527A71" w:rsidRPr="00E81E27">
          <w:rPr>
            <w:rFonts w:ascii="Arial" w:hAnsi="Arial" w:cs="Arial"/>
            <w:color w:val="000000"/>
            <w:sz w:val="32"/>
            <w:szCs w:val="32"/>
          </w:rPr>
          <w:t>9 </w:t>
        </w:r>
      </w:hyperlink>
      <w:r w:rsidR="00527A71" w:rsidRPr="00527A71">
        <w:rPr>
          <w:rFonts w:ascii="Arial" w:hAnsi="Arial" w:cs="Arial"/>
          <w:color w:val="000000"/>
          <w:sz w:val="32"/>
          <w:szCs w:val="32"/>
        </w:rPr>
        <w:t xml:space="preserve">530 уведомлений, из которых решено 6 324 (66 %), </w:t>
      </w:r>
      <w:r>
        <w:rPr>
          <w:rFonts w:ascii="Arial" w:hAnsi="Arial" w:cs="Arial"/>
          <w:color w:val="000000"/>
          <w:sz w:val="32"/>
          <w:szCs w:val="32"/>
        </w:rPr>
        <w:t>1 451 уведомление запланировано</w:t>
      </w:r>
      <w:r w:rsidR="00527A71" w:rsidRPr="00527A71">
        <w:rPr>
          <w:rFonts w:ascii="Arial" w:hAnsi="Arial" w:cs="Arial"/>
          <w:color w:val="000000"/>
          <w:sz w:val="32"/>
          <w:szCs w:val="32"/>
        </w:rPr>
        <w:t>, по 144 уведомлениям дан мотивированный отказ, 1 611 уведомлений находятся в работе.</w:t>
      </w:r>
      <w:proofErr w:type="gramEnd"/>
    </w:p>
    <w:p w:rsidR="00527A71" w:rsidRPr="00527A71" w:rsidRDefault="00527A71" w:rsidP="00527A71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527A71">
        <w:rPr>
          <w:rFonts w:ascii="Arial" w:hAnsi="Arial" w:cs="Arial"/>
          <w:color w:val="000000"/>
          <w:sz w:val="32"/>
          <w:szCs w:val="32"/>
        </w:rPr>
        <w:t xml:space="preserve">Наибольшее количество обращений в систему по вопросам неудовлетворительной уборки снега опубликовано по г. Казани (4 642 уведомления), г. Набережные Челны (1 683), Нижнекамскому (583), </w:t>
      </w:r>
      <w:proofErr w:type="spellStart"/>
      <w:r w:rsidRPr="00527A71">
        <w:rPr>
          <w:rFonts w:ascii="Arial" w:hAnsi="Arial" w:cs="Arial"/>
          <w:color w:val="000000"/>
          <w:sz w:val="32"/>
          <w:szCs w:val="32"/>
        </w:rPr>
        <w:t>Альметьевскому</w:t>
      </w:r>
      <w:proofErr w:type="spellEnd"/>
      <w:r w:rsidRPr="00527A71">
        <w:rPr>
          <w:rFonts w:ascii="Arial" w:hAnsi="Arial" w:cs="Arial"/>
          <w:color w:val="000000"/>
          <w:sz w:val="32"/>
          <w:szCs w:val="32"/>
        </w:rPr>
        <w:t xml:space="preserve"> (395), </w:t>
      </w:r>
      <w:proofErr w:type="spellStart"/>
      <w:r w:rsidRPr="00527A71">
        <w:rPr>
          <w:rFonts w:ascii="Arial" w:hAnsi="Arial" w:cs="Arial"/>
          <w:color w:val="000000"/>
          <w:sz w:val="32"/>
          <w:szCs w:val="32"/>
        </w:rPr>
        <w:t>Бугульминскому</w:t>
      </w:r>
      <w:proofErr w:type="spellEnd"/>
      <w:r w:rsidRPr="00527A71">
        <w:rPr>
          <w:rFonts w:ascii="Arial" w:hAnsi="Arial" w:cs="Arial"/>
          <w:color w:val="000000"/>
          <w:sz w:val="32"/>
          <w:szCs w:val="32"/>
        </w:rPr>
        <w:t xml:space="preserve"> (349), </w:t>
      </w:r>
      <w:proofErr w:type="spellStart"/>
      <w:r w:rsidRPr="00527A71">
        <w:rPr>
          <w:rFonts w:ascii="Arial" w:hAnsi="Arial" w:cs="Arial"/>
          <w:color w:val="000000"/>
          <w:sz w:val="32"/>
          <w:szCs w:val="32"/>
        </w:rPr>
        <w:t>Зеленодольскому</w:t>
      </w:r>
      <w:proofErr w:type="spellEnd"/>
      <w:r w:rsidRPr="00527A71">
        <w:rPr>
          <w:rFonts w:ascii="Arial" w:hAnsi="Arial" w:cs="Arial"/>
          <w:color w:val="000000"/>
          <w:sz w:val="32"/>
          <w:szCs w:val="32"/>
        </w:rPr>
        <w:t xml:space="preserve"> (247), </w:t>
      </w:r>
      <w:proofErr w:type="spellStart"/>
      <w:r w:rsidRPr="00527A71">
        <w:rPr>
          <w:rFonts w:ascii="Arial" w:hAnsi="Arial" w:cs="Arial"/>
          <w:color w:val="000000"/>
          <w:sz w:val="32"/>
          <w:szCs w:val="32"/>
        </w:rPr>
        <w:t>Лениногорскому</w:t>
      </w:r>
      <w:proofErr w:type="spellEnd"/>
      <w:r w:rsidRPr="00527A71">
        <w:rPr>
          <w:rFonts w:ascii="Arial" w:hAnsi="Arial" w:cs="Arial"/>
          <w:color w:val="000000"/>
          <w:sz w:val="32"/>
          <w:szCs w:val="32"/>
        </w:rPr>
        <w:t xml:space="preserve"> (217), </w:t>
      </w:r>
      <w:proofErr w:type="spellStart"/>
      <w:r w:rsidRPr="00527A71">
        <w:rPr>
          <w:rFonts w:ascii="Arial" w:hAnsi="Arial" w:cs="Arial"/>
          <w:color w:val="000000"/>
          <w:sz w:val="32"/>
          <w:szCs w:val="32"/>
        </w:rPr>
        <w:t>Елабужскому</w:t>
      </w:r>
      <w:proofErr w:type="spellEnd"/>
      <w:r w:rsidRPr="00527A71">
        <w:rPr>
          <w:rFonts w:ascii="Arial" w:hAnsi="Arial" w:cs="Arial"/>
          <w:color w:val="000000"/>
          <w:sz w:val="32"/>
          <w:szCs w:val="32"/>
        </w:rPr>
        <w:t xml:space="preserve"> (188), </w:t>
      </w:r>
      <w:proofErr w:type="spellStart"/>
      <w:r w:rsidRPr="00527A71">
        <w:rPr>
          <w:rFonts w:ascii="Arial" w:hAnsi="Arial" w:cs="Arial"/>
          <w:color w:val="000000"/>
          <w:sz w:val="32"/>
          <w:szCs w:val="32"/>
        </w:rPr>
        <w:t>Чистопольскому</w:t>
      </w:r>
      <w:proofErr w:type="spellEnd"/>
      <w:r w:rsidRPr="00527A71">
        <w:rPr>
          <w:rFonts w:ascii="Arial" w:hAnsi="Arial" w:cs="Arial"/>
          <w:color w:val="000000"/>
          <w:sz w:val="32"/>
          <w:szCs w:val="32"/>
        </w:rPr>
        <w:t xml:space="preserve"> (159), </w:t>
      </w:r>
      <w:proofErr w:type="spellStart"/>
      <w:r w:rsidRPr="00527A71">
        <w:rPr>
          <w:rFonts w:ascii="Arial" w:hAnsi="Arial" w:cs="Arial"/>
          <w:color w:val="000000"/>
          <w:sz w:val="32"/>
          <w:szCs w:val="32"/>
        </w:rPr>
        <w:t>Нурлатскому</w:t>
      </w:r>
      <w:proofErr w:type="spellEnd"/>
      <w:r w:rsidRPr="00527A71">
        <w:rPr>
          <w:rFonts w:ascii="Arial" w:hAnsi="Arial" w:cs="Arial"/>
          <w:color w:val="000000"/>
          <w:sz w:val="32"/>
          <w:szCs w:val="32"/>
        </w:rPr>
        <w:t xml:space="preserve"> (128), </w:t>
      </w:r>
      <w:proofErr w:type="spellStart"/>
      <w:r w:rsidRPr="00527A71">
        <w:rPr>
          <w:rFonts w:ascii="Arial" w:hAnsi="Arial" w:cs="Arial"/>
          <w:color w:val="000000"/>
          <w:sz w:val="32"/>
          <w:szCs w:val="32"/>
        </w:rPr>
        <w:t>Лаишевскому</w:t>
      </w:r>
      <w:proofErr w:type="spellEnd"/>
      <w:r w:rsidRPr="00527A71">
        <w:rPr>
          <w:rFonts w:ascii="Arial" w:hAnsi="Arial" w:cs="Arial"/>
          <w:color w:val="000000"/>
          <w:sz w:val="32"/>
          <w:szCs w:val="32"/>
        </w:rPr>
        <w:t xml:space="preserve"> (122), </w:t>
      </w:r>
      <w:proofErr w:type="spellStart"/>
      <w:r w:rsidRPr="00527A71">
        <w:rPr>
          <w:rFonts w:ascii="Arial" w:hAnsi="Arial" w:cs="Arial"/>
          <w:color w:val="000000"/>
          <w:sz w:val="32"/>
          <w:szCs w:val="32"/>
        </w:rPr>
        <w:t>Заинскому</w:t>
      </w:r>
      <w:proofErr w:type="spellEnd"/>
      <w:r w:rsidRPr="00527A71">
        <w:rPr>
          <w:rFonts w:ascii="Arial" w:hAnsi="Arial" w:cs="Arial"/>
          <w:color w:val="000000"/>
          <w:sz w:val="32"/>
          <w:szCs w:val="32"/>
        </w:rPr>
        <w:t xml:space="preserve"> (118), </w:t>
      </w:r>
      <w:proofErr w:type="spellStart"/>
      <w:r w:rsidRPr="00527A71">
        <w:rPr>
          <w:rFonts w:ascii="Arial" w:hAnsi="Arial" w:cs="Arial"/>
          <w:color w:val="000000"/>
          <w:sz w:val="32"/>
          <w:szCs w:val="32"/>
        </w:rPr>
        <w:t>Пестречинскому</w:t>
      </w:r>
      <w:proofErr w:type="spellEnd"/>
      <w:r w:rsidRPr="00527A71">
        <w:rPr>
          <w:rFonts w:ascii="Arial" w:hAnsi="Arial" w:cs="Arial"/>
          <w:color w:val="000000"/>
          <w:sz w:val="32"/>
          <w:szCs w:val="32"/>
        </w:rPr>
        <w:t xml:space="preserve"> (117), Высокогорскому (103) муниципальным районам.</w:t>
      </w:r>
    </w:p>
    <w:p w:rsidR="00775CC8" w:rsidRDefault="00775CC8" w:rsidP="00527A71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</w:t>
      </w:r>
      <w:r w:rsidR="00527A71" w:rsidRPr="00527A71">
        <w:rPr>
          <w:rFonts w:ascii="Arial" w:hAnsi="Arial" w:cs="Arial"/>
          <w:color w:val="000000"/>
          <w:sz w:val="32"/>
          <w:szCs w:val="32"/>
        </w:rPr>
        <w:t>тмечалось несвоевременное и ненадлежащее исполнение уведомлений со стороны ответственных исполнителей исполком</w:t>
      </w:r>
      <w:r>
        <w:rPr>
          <w:rFonts w:ascii="Arial" w:hAnsi="Arial" w:cs="Arial"/>
          <w:color w:val="000000"/>
          <w:sz w:val="32"/>
          <w:szCs w:val="32"/>
        </w:rPr>
        <w:t>о</w:t>
      </w:r>
      <w:r w:rsidR="00527A71" w:rsidRPr="00527A71">
        <w:rPr>
          <w:rFonts w:ascii="Arial" w:hAnsi="Arial" w:cs="Arial"/>
          <w:color w:val="000000"/>
          <w:sz w:val="32"/>
          <w:szCs w:val="32"/>
        </w:rPr>
        <w:t xml:space="preserve">в г. Казани и Бугульминского, Елабужского, Зеленодольского, Лаишевского, </w:t>
      </w:r>
      <w:proofErr w:type="gramStart"/>
      <w:r w:rsidR="00527A71" w:rsidRPr="00527A71">
        <w:rPr>
          <w:rFonts w:ascii="Arial" w:hAnsi="Arial" w:cs="Arial"/>
          <w:color w:val="000000"/>
          <w:sz w:val="32"/>
          <w:szCs w:val="32"/>
        </w:rPr>
        <w:t>Нижнекамского</w:t>
      </w:r>
      <w:proofErr w:type="gramEnd"/>
      <w:r w:rsidR="00527A71" w:rsidRPr="00527A71">
        <w:rPr>
          <w:rFonts w:ascii="Arial" w:hAnsi="Arial" w:cs="Arial"/>
          <w:color w:val="000000"/>
          <w:sz w:val="32"/>
          <w:szCs w:val="32"/>
        </w:rPr>
        <w:t xml:space="preserve">, Нурлатского </w:t>
      </w:r>
      <w:r>
        <w:rPr>
          <w:rFonts w:ascii="Arial" w:hAnsi="Arial" w:cs="Arial"/>
          <w:color w:val="000000"/>
          <w:sz w:val="32"/>
          <w:szCs w:val="32"/>
        </w:rPr>
        <w:t>районов.</w:t>
      </w:r>
    </w:p>
    <w:p w:rsidR="00527A71" w:rsidRDefault="00775CC8" w:rsidP="00527A71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Нами </w:t>
      </w:r>
      <w:r w:rsidR="00527A71" w:rsidRPr="00527A71">
        <w:rPr>
          <w:rFonts w:ascii="Arial" w:hAnsi="Arial" w:cs="Arial"/>
          <w:color w:val="000000"/>
          <w:sz w:val="32"/>
          <w:szCs w:val="32"/>
        </w:rPr>
        <w:t>в адрес руководителей данных муниципальных образований направлялись письма с рекомендациями о необходимости проведения работ по исполнению данных уведомлений и недопущению нарушения контрольных сроков исполнения, а также установления длительных сроков исполнения указанных уведомлений.</w:t>
      </w:r>
    </w:p>
    <w:p w:rsidR="00775CC8" w:rsidRDefault="00775CC8" w:rsidP="00527A71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Вместе с тем</w:t>
      </w:r>
      <w:r w:rsidR="001853EE">
        <w:rPr>
          <w:rFonts w:ascii="Arial" w:hAnsi="Arial" w:cs="Arial"/>
          <w:color w:val="000000"/>
          <w:sz w:val="32"/>
          <w:szCs w:val="32"/>
        </w:rPr>
        <w:t xml:space="preserve"> хотела</w:t>
      </w:r>
      <w:r>
        <w:rPr>
          <w:rFonts w:ascii="Arial" w:hAnsi="Arial" w:cs="Arial"/>
          <w:color w:val="000000"/>
          <w:sz w:val="32"/>
          <w:szCs w:val="32"/>
        </w:rPr>
        <w:t xml:space="preserve"> отметить, что муниципальными, </w:t>
      </w:r>
      <w:r w:rsidR="001853EE">
        <w:rPr>
          <w:rFonts w:ascii="Arial" w:hAnsi="Arial" w:cs="Arial"/>
          <w:color w:val="000000"/>
          <w:sz w:val="32"/>
          <w:szCs w:val="32"/>
        </w:rPr>
        <w:t>городскими и коммунальными службами республики проводилась активная работа по уборке снега с улично - дорожной сети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1853EE" w:rsidRDefault="00775CC8" w:rsidP="00527A71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В</w:t>
      </w:r>
      <w:r w:rsidR="001853EE">
        <w:rPr>
          <w:rFonts w:ascii="Arial" w:hAnsi="Arial" w:cs="Arial"/>
          <w:color w:val="000000"/>
          <w:sz w:val="32"/>
          <w:szCs w:val="32"/>
        </w:rPr>
        <w:t xml:space="preserve"> своих </w:t>
      </w:r>
      <w:proofErr w:type="gramStart"/>
      <w:r w:rsidR="001853EE">
        <w:rPr>
          <w:rFonts w:ascii="Arial" w:hAnsi="Arial" w:cs="Arial"/>
          <w:color w:val="000000"/>
          <w:sz w:val="32"/>
          <w:szCs w:val="32"/>
        </w:rPr>
        <w:t>комментариях</w:t>
      </w:r>
      <w:proofErr w:type="gramEnd"/>
      <w:r w:rsidR="001853EE">
        <w:rPr>
          <w:rFonts w:ascii="Arial" w:hAnsi="Arial" w:cs="Arial"/>
          <w:color w:val="000000"/>
          <w:sz w:val="32"/>
          <w:szCs w:val="32"/>
        </w:rPr>
        <w:t xml:space="preserve"> граждане </w:t>
      </w:r>
      <w:r>
        <w:rPr>
          <w:rFonts w:ascii="Arial" w:hAnsi="Arial" w:cs="Arial"/>
          <w:color w:val="000000"/>
          <w:sz w:val="32"/>
          <w:szCs w:val="32"/>
        </w:rPr>
        <w:t>неоднократно отмечали эту работу и благодарили за нее</w:t>
      </w:r>
      <w:r w:rsidR="001853EE">
        <w:rPr>
          <w:rFonts w:ascii="Arial" w:hAnsi="Arial" w:cs="Arial"/>
          <w:color w:val="000000"/>
          <w:sz w:val="32"/>
          <w:szCs w:val="32"/>
        </w:rPr>
        <w:t>.</w:t>
      </w:r>
    </w:p>
    <w:p w:rsidR="001853EE" w:rsidRPr="00C4558A" w:rsidRDefault="001853EE" w:rsidP="00527A71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 примеру, положительные отзывы</w:t>
      </w:r>
      <w:r w:rsidRPr="001853EE">
        <w:rPr>
          <w:rFonts w:ascii="Arial" w:hAnsi="Arial" w:cs="Arial"/>
          <w:color w:val="000000"/>
          <w:sz w:val="32"/>
          <w:szCs w:val="32"/>
        </w:rPr>
        <w:t xml:space="preserve"> </w:t>
      </w:r>
      <w:r w:rsidR="00775CC8">
        <w:rPr>
          <w:rFonts w:ascii="Arial" w:hAnsi="Arial" w:cs="Arial"/>
          <w:color w:val="000000"/>
          <w:sz w:val="32"/>
          <w:szCs w:val="32"/>
        </w:rPr>
        <w:t xml:space="preserve">по уборке снега получил </w:t>
      </w:r>
      <w:proofErr w:type="spellStart"/>
      <w:r w:rsidRPr="001853EE">
        <w:rPr>
          <w:rFonts w:ascii="Arial" w:hAnsi="Arial" w:cs="Arial"/>
          <w:color w:val="000000"/>
          <w:sz w:val="32"/>
          <w:szCs w:val="32"/>
        </w:rPr>
        <w:t>Альметьевский</w:t>
      </w:r>
      <w:proofErr w:type="spellEnd"/>
      <w:r w:rsidRPr="001853EE">
        <w:rPr>
          <w:rFonts w:ascii="Arial" w:hAnsi="Arial" w:cs="Arial"/>
          <w:color w:val="000000"/>
          <w:sz w:val="32"/>
          <w:szCs w:val="32"/>
        </w:rPr>
        <w:t xml:space="preserve"> район (ул. </w:t>
      </w:r>
      <w:proofErr w:type="spellStart"/>
      <w:r w:rsidRPr="001853EE">
        <w:rPr>
          <w:rFonts w:ascii="Arial" w:hAnsi="Arial" w:cs="Arial"/>
          <w:color w:val="000000"/>
          <w:sz w:val="32"/>
          <w:szCs w:val="32"/>
        </w:rPr>
        <w:t>Зай</w:t>
      </w:r>
      <w:proofErr w:type="spellEnd"/>
      <w:r w:rsidRPr="001853EE">
        <w:rPr>
          <w:rFonts w:ascii="Arial" w:hAnsi="Arial" w:cs="Arial"/>
          <w:color w:val="000000"/>
          <w:sz w:val="32"/>
          <w:szCs w:val="32"/>
        </w:rPr>
        <w:t>)</w:t>
      </w:r>
      <w:r>
        <w:rPr>
          <w:rFonts w:ascii="Arial" w:hAnsi="Arial" w:cs="Arial"/>
          <w:color w:val="000000"/>
          <w:sz w:val="32"/>
          <w:szCs w:val="32"/>
        </w:rPr>
        <w:t xml:space="preserve">. Заявитель пишет: </w:t>
      </w:r>
      <w:r w:rsidRPr="001853EE">
        <w:rPr>
          <w:rFonts w:ascii="Arial" w:hAnsi="Arial" w:cs="Arial"/>
          <w:b/>
          <w:color w:val="000000"/>
          <w:sz w:val="32"/>
          <w:szCs w:val="32"/>
        </w:rPr>
        <w:t>«Спасибо большое за проделанную раб</w:t>
      </w:r>
      <w:r w:rsidR="00775CC8">
        <w:rPr>
          <w:rFonts w:ascii="Arial" w:hAnsi="Arial" w:cs="Arial"/>
          <w:b/>
          <w:color w:val="000000"/>
          <w:sz w:val="32"/>
          <w:szCs w:val="32"/>
        </w:rPr>
        <w:t>оту, особенно водителю грейдера.</w:t>
      </w:r>
      <w:r w:rsidRPr="001853EE">
        <w:rPr>
          <w:rFonts w:ascii="Arial" w:hAnsi="Arial" w:cs="Arial"/>
          <w:b/>
          <w:color w:val="000000"/>
          <w:sz w:val="32"/>
          <w:szCs w:val="32"/>
        </w:rPr>
        <w:t xml:space="preserve"> Здоровья всем!»</w:t>
      </w:r>
      <w:r w:rsidR="00C4558A" w:rsidRPr="00C4558A">
        <w:t xml:space="preserve"> </w:t>
      </w:r>
      <w:r w:rsidR="00C4558A" w:rsidRPr="00C4558A">
        <w:rPr>
          <w:rFonts w:ascii="Arial" w:hAnsi="Arial" w:cs="Arial"/>
          <w:color w:val="000000"/>
          <w:sz w:val="32"/>
          <w:szCs w:val="32"/>
        </w:rPr>
        <w:t>(№4660174)</w:t>
      </w:r>
      <w:r w:rsidRPr="00C4558A">
        <w:rPr>
          <w:rFonts w:ascii="Arial" w:hAnsi="Arial" w:cs="Arial"/>
          <w:color w:val="000000"/>
          <w:sz w:val="32"/>
          <w:szCs w:val="32"/>
        </w:rPr>
        <w:t>.</w:t>
      </w:r>
    </w:p>
    <w:p w:rsidR="00775CC8" w:rsidRDefault="00775CC8" w:rsidP="00527A71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1853EE" w:rsidRDefault="00C4558A" w:rsidP="00527A71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№ 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32</w:t>
      </w:r>
      <w:r w:rsidR="00E373DB">
        <w:rPr>
          <w:rFonts w:ascii="Arial" w:hAnsi="Arial" w:cs="Arial"/>
          <w:b/>
          <w:color w:val="000000"/>
          <w:sz w:val="32"/>
          <w:szCs w:val="32"/>
          <w:u w:val="single"/>
        </w:rPr>
        <w:t>,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33</w:t>
      </w:r>
      <w:r w:rsidR="00EE1F1A">
        <w:rPr>
          <w:rFonts w:ascii="Arial" w:hAnsi="Arial" w:cs="Arial"/>
          <w:b/>
          <w:color w:val="000000"/>
          <w:sz w:val="32"/>
          <w:szCs w:val="32"/>
          <w:u w:val="single"/>
        </w:rPr>
        <w:t>,</w:t>
      </w:r>
      <w:r w:rsidR="007A53BB">
        <w:rPr>
          <w:rFonts w:ascii="Arial" w:hAnsi="Arial" w:cs="Arial"/>
          <w:b/>
          <w:color w:val="000000"/>
          <w:sz w:val="32"/>
          <w:szCs w:val="32"/>
          <w:u w:val="single"/>
        </w:rPr>
        <w:t>34</w:t>
      </w:r>
    </w:p>
    <w:p w:rsidR="0057212F" w:rsidRDefault="00C4558A" w:rsidP="00527A71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Также за своевременную уборку снега получили положительные отзывы </w:t>
      </w:r>
      <w:r w:rsidR="00437CDF">
        <w:rPr>
          <w:rFonts w:ascii="Arial" w:hAnsi="Arial" w:cs="Arial"/>
          <w:color w:val="000000"/>
          <w:sz w:val="32"/>
          <w:szCs w:val="32"/>
        </w:rPr>
        <w:t>И</w:t>
      </w:r>
      <w:r w:rsidR="00437CDF" w:rsidRPr="00C4558A">
        <w:rPr>
          <w:rFonts w:ascii="Arial" w:hAnsi="Arial" w:cs="Arial"/>
          <w:color w:val="000000"/>
          <w:sz w:val="32"/>
          <w:szCs w:val="32"/>
        </w:rPr>
        <w:t xml:space="preserve">сполком </w:t>
      </w:r>
      <w:r w:rsidR="00437CDF">
        <w:rPr>
          <w:rFonts w:ascii="Arial" w:hAnsi="Arial" w:cs="Arial"/>
          <w:color w:val="000000"/>
          <w:sz w:val="32"/>
          <w:szCs w:val="32"/>
        </w:rPr>
        <w:t>г.Казани (</w:t>
      </w:r>
      <w:r w:rsidR="00437CDF" w:rsidRPr="00437CDF">
        <w:rPr>
          <w:rFonts w:ascii="Arial" w:hAnsi="Arial" w:cs="Arial"/>
          <w:color w:val="000000"/>
          <w:sz w:val="32"/>
          <w:szCs w:val="32"/>
        </w:rPr>
        <w:t>№4630919)</w:t>
      </w:r>
      <w:r w:rsidR="00437CDF">
        <w:rPr>
          <w:rFonts w:ascii="Arial" w:hAnsi="Arial" w:cs="Arial"/>
          <w:color w:val="000000"/>
          <w:sz w:val="32"/>
          <w:szCs w:val="32"/>
        </w:rPr>
        <w:t>,</w:t>
      </w:r>
      <w:r w:rsidR="00437CDF" w:rsidRPr="00437CDF">
        <w:rPr>
          <w:rFonts w:ascii="Arial" w:hAnsi="Arial" w:cs="Arial"/>
          <w:color w:val="000000"/>
          <w:sz w:val="32"/>
          <w:szCs w:val="32"/>
        </w:rPr>
        <w:t xml:space="preserve"> Высокогорск</w:t>
      </w:r>
      <w:r w:rsidR="00437CDF">
        <w:rPr>
          <w:rFonts w:ascii="Arial" w:hAnsi="Arial" w:cs="Arial"/>
          <w:color w:val="000000"/>
          <w:sz w:val="32"/>
          <w:szCs w:val="32"/>
        </w:rPr>
        <w:t>ий</w:t>
      </w:r>
      <w:r w:rsidR="00437CDF" w:rsidRPr="00437CDF">
        <w:rPr>
          <w:rFonts w:ascii="Arial" w:hAnsi="Arial" w:cs="Arial"/>
          <w:color w:val="000000"/>
          <w:sz w:val="32"/>
          <w:szCs w:val="32"/>
        </w:rPr>
        <w:t xml:space="preserve"> (№4566474)</w:t>
      </w:r>
      <w:r w:rsidR="00437CDF">
        <w:rPr>
          <w:rFonts w:ascii="Arial" w:hAnsi="Arial" w:cs="Arial"/>
          <w:color w:val="000000"/>
          <w:sz w:val="32"/>
          <w:szCs w:val="32"/>
        </w:rPr>
        <w:t xml:space="preserve"> и </w:t>
      </w:r>
      <w:r w:rsidRPr="00C4558A">
        <w:rPr>
          <w:rFonts w:ascii="Arial" w:hAnsi="Arial" w:cs="Arial"/>
          <w:color w:val="000000"/>
          <w:sz w:val="32"/>
          <w:szCs w:val="32"/>
        </w:rPr>
        <w:t>Тукаевск</w:t>
      </w:r>
      <w:r w:rsidR="00437CDF">
        <w:rPr>
          <w:rFonts w:ascii="Arial" w:hAnsi="Arial" w:cs="Arial"/>
          <w:color w:val="000000"/>
          <w:sz w:val="32"/>
          <w:szCs w:val="32"/>
        </w:rPr>
        <w:t>ий</w:t>
      </w:r>
      <w:r>
        <w:rPr>
          <w:rFonts w:ascii="Arial" w:hAnsi="Arial" w:cs="Arial"/>
          <w:color w:val="000000"/>
          <w:sz w:val="32"/>
          <w:szCs w:val="32"/>
        </w:rPr>
        <w:t xml:space="preserve"> (№</w:t>
      </w:r>
      <w:r w:rsidRPr="00437CDF">
        <w:rPr>
          <w:rFonts w:ascii="Arial" w:hAnsi="Arial" w:cs="Arial"/>
          <w:color w:val="000000"/>
          <w:sz w:val="32"/>
          <w:szCs w:val="32"/>
        </w:rPr>
        <w:t>4589965)</w:t>
      </w:r>
      <w:r w:rsidR="00437CDF">
        <w:rPr>
          <w:rFonts w:ascii="Arial" w:hAnsi="Arial" w:cs="Arial"/>
          <w:color w:val="000000"/>
          <w:sz w:val="32"/>
          <w:szCs w:val="32"/>
        </w:rPr>
        <w:t xml:space="preserve"> и</w:t>
      </w:r>
      <w:r w:rsidR="00437CDF" w:rsidRPr="00C4558A">
        <w:rPr>
          <w:rFonts w:ascii="Arial" w:hAnsi="Arial" w:cs="Arial"/>
          <w:color w:val="000000"/>
          <w:sz w:val="32"/>
          <w:szCs w:val="32"/>
        </w:rPr>
        <w:t>сполнительны</w:t>
      </w:r>
      <w:r w:rsidR="00437CDF">
        <w:rPr>
          <w:rFonts w:ascii="Arial" w:hAnsi="Arial" w:cs="Arial"/>
          <w:color w:val="000000"/>
          <w:sz w:val="32"/>
          <w:szCs w:val="32"/>
        </w:rPr>
        <w:t>е</w:t>
      </w:r>
      <w:r w:rsidR="00437CDF" w:rsidRPr="00C4558A">
        <w:rPr>
          <w:rFonts w:ascii="Arial" w:hAnsi="Arial" w:cs="Arial"/>
          <w:color w:val="000000"/>
          <w:sz w:val="32"/>
          <w:szCs w:val="32"/>
        </w:rPr>
        <w:t xml:space="preserve"> комитет</w:t>
      </w:r>
      <w:r w:rsidR="00437CDF">
        <w:rPr>
          <w:rFonts w:ascii="Arial" w:hAnsi="Arial" w:cs="Arial"/>
          <w:color w:val="000000"/>
          <w:sz w:val="32"/>
          <w:szCs w:val="32"/>
        </w:rPr>
        <w:t>ы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C4558A">
        <w:rPr>
          <w:rFonts w:ascii="Arial" w:hAnsi="Arial" w:cs="Arial"/>
          <w:color w:val="000000"/>
          <w:sz w:val="32"/>
          <w:szCs w:val="32"/>
        </w:rPr>
        <w:t>муниципальн</w:t>
      </w:r>
      <w:r w:rsidR="0057212F">
        <w:rPr>
          <w:rFonts w:ascii="Arial" w:hAnsi="Arial" w:cs="Arial"/>
          <w:color w:val="000000"/>
          <w:sz w:val="32"/>
          <w:szCs w:val="32"/>
        </w:rPr>
        <w:t>ых</w:t>
      </w:r>
      <w:r w:rsidRPr="00C4558A">
        <w:rPr>
          <w:rFonts w:ascii="Arial" w:hAnsi="Arial" w:cs="Arial"/>
          <w:color w:val="000000"/>
          <w:sz w:val="32"/>
          <w:szCs w:val="32"/>
        </w:rPr>
        <w:t xml:space="preserve"> район</w:t>
      </w:r>
      <w:r w:rsidR="0057212F">
        <w:rPr>
          <w:rFonts w:ascii="Arial" w:hAnsi="Arial" w:cs="Arial"/>
          <w:color w:val="000000"/>
          <w:sz w:val="32"/>
          <w:szCs w:val="32"/>
        </w:rPr>
        <w:t>ов</w:t>
      </w:r>
      <w:r w:rsidR="00437CDF">
        <w:rPr>
          <w:rFonts w:ascii="Arial" w:hAnsi="Arial" w:cs="Arial"/>
          <w:color w:val="000000"/>
          <w:sz w:val="32"/>
          <w:szCs w:val="32"/>
        </w:rPr>
        <w:t xml:space="preserve"> республики.</w:t>
      </w:r>
    </w:p>
    <w:p w:rsidR="004478B0" w:rsidRDefault="00837302" w:rsidP="004478B0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Х</w:t>
      </w:r>
      <w:r w:rsidR="004478B0">
        <w:rPr>
          <w:rFonts w:ascii="Arial" w:hAnsi="Arial" w:cs="Arial"/>
          <w:color w:val="000000"/>
          <w:sz w:val="32"/>
          <w:szCs w:val="32"/>
        </w:rPr>
        <w:t xml:space="preserve">отелось бы отметить, что неисполненные уведомления постоянно находятся на контроле. Ни одно уведомление не остается без рассмотрения. </w:t>
      </w:r>
    </w:p>
    <w:p w:rsidR="00352736" w:rsidRDefault="00775CC8" w:rsidP="00837302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Еженедельно</w:t>
      </w:r>
      <w:r w:rsidR="00352736">
        <w:rPr>
          <w:rFonts w:ascii="Arial" w:hAnsi="Arial" w:cs="Arial"/>
          <w:color w:val="000000"/>
          <w:sz w:val="32"/>
          <w:szCs w:val="32"/>
        </w:rPr>
        <w:t xml:space="preserve"> на своей страничке в </w:t>
      </w:r>
      <w:proofErr w:type="spellStart"/>
      <w:r w:rsidR="00352736" w:rsidRPr="00837302">
        <w:rPr>
          <w:rFonts w:ascii="Arial" w:hAnsi="Arial" w:cs="Arial"/>
          <w:color w:val="000000"/>
          <w:sz w:val="32"/>
          <w:szCs w:val="32"/>
        </w:rPr>
        <w:t>Instagram</w:t>
      </w:r>
      <w:proofErr w:type="spellEnd"/>
      <w:r w:rsidR="00352736" w:rsidRPr="00352736">
        <w:rPr>
          <w:rFonts w:ascii="Arial" w:hAnsi="Arial" w:cs="Arial"/>
          <w:color w:val="000000"/>
          <w:sz w:val="32"/>
          <w:szCs w:val="32"/>
        </w:rPr>
        <w:t xml:space="preserve"> </w:t>
      </w:r>
      <w:r w:rsidR="00352736">
        <w:rPr>
          <w:rFonts w:ascii="Arial" w:hAnsi="Arial" w:cs="Arial"/>
          <w:color w:val="000000"/>
          <w:sz w:val="32"/>
          <w:szCs w:val="32"/>
        </w:rPr>
        <w:t>мы размещаем информацию о работе ГИС РТ «Народный контроль».</w:t>
      </w:r>
    </w:p>
    <w:p w:rsidR="004478B0" w:rsidRDefault="004478B0" w:rsidP="00837302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С модераторами и ответственными исполнителями в муниципальных образованиях ежедневно ведется работа по мониторингу уведомлений граждан</w:t>
      </w:r>
      <w:r w:rsidR="00775CC8">
        <w:rPr>
          <w:rFonts w:ascii="Arial" w:hAnsi="Arial" w:cs="Arial"/>
          <w:color w:val="000000"/>
          <w:sz w:val="32"/>
          <w:szCs w:val="32"/>
        </w:rPr>
        <w:t>,</w:t>
      </w:r>
      <w:r>
        <w:rPr>
          <w:rFonts w:ascii="Arial" w:hAnsi="Arial" w:cs="Arial"/>
          <w:color w:val="000000"/>
          <w:sz w:val="32"/>
          <w:szCs w:val="32"/>
        </w:rPr>
        <w:t xml:space="preserve"> рекомендуется размещать промежуточные комментарии и фотоотчеты о проделанной работе, включать уведомления в соответствующие программы и учитывать при формировании бюджета муниципальных районов и городских округов республики.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Работа продолжается.</w:t>
      </w:r>
    </w:p>
    <w:p w:rsidR="007A53BB" w:rsidRDefault="007A53BB" w:rsidP="00837302">
      <w:pPr>
        <w:ind w:firstLine="709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837302" w:rsidRDefault="00837302" w:rsidP="00837302">
      <w:pPr>
        <w:ind w:firstLine="709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Слайд </w:t>
      </w:r>
      <w:r w:rsidR="007A53BB">
        <w:rPr>
          <w:rFonts w:ascii="Arial" w:hAnsi="Arial" w:cs="Arial"/>
          <w:b/>
          <w:sz w:val="32"/>
          <w:szCs w:val="32"/>
          <w:u w:val="single"/>
        </w:rPr>
        <w:t>35</w:t>
      </w:r>
      <w:r w:rsidR="00EE1F1A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 xml:space="preserve">Конкурс выявлению ошибок в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названиях</w:t>
      </w:r>
      <w:proofErr w:type="gramEnd"/>
    </w:p>
    <w:p w:rsidR="00837302" w:rsidRPr="00837302" w:rsidRDefault="00775CC8" w:rsidP="00837302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В заключение хочу отметить, что</w:t>
      </w:r>
      <w:r w:rsidR="00837302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в</w:t>
      </w:r>
      <w:r w:rsidR="00837302" w:rsidRPr="00837302">
        <w:rPr>
          <w:rFonts w:ascii="Arial" w:hAnsi="Arial" w:cs="Arial"/>
          <w:color w:val="000000"/>
          <w:sz w:val="32"/>
          <w:szCs w:val="32"/>
        </w:rPr>
        <w:t xml:space="preserve"> рамках реализации Указа Президента Республики Татарстан от 05.10.2020 № УП-653 «Об объявлении 2021 года в Республике Татарстан Годом родных языков и народного единства» по предложению Комиссии при Президенте Республики Татарстан по вопросам сохранения и развития татарского яз</w:t>
      </w:r>
      <w:r>
        <w:rPr>
          <w:rFonts w:ascii="Arial" w:hAnsi="Arial" w:cs="Arial"/>
          <w:color w:val="000000"/>
          <w:sz w:val="32"/>
          <w:szCs w:val="32"/>
        </w:rPr>
        <w:t>ыка</w:t>
      </w:r>
      <w:r w:rsidR="00837302" w:rsidRPr="00837302">
        <w:rPr>
          <w:rFonts w:ascii="Arial" w:hAnsi="Arial" w:cs="Arial"/>
          <w:color w:val="000000"/>
          <w:sz w:val="32"/>
          <w:szCs w:val="32"/>
        </w:rPr>
        <w:t xml:space="preserve"> с 1 февраля по 1 сентября 2021 года в Республике Татарстан состоялся конкурс по привлечению жителей Республики Татарстан</w:t>
      </w:r>
      <w:proofErr w:type="gramEnd"/>
      <w:r w:rsidR="00837302" w:rsidRPr="00837302">
        <w:rPr>
          <w:rFonts w:ascii="Arial" w:hAnsi="Arial" w:cs="Arial"/>
          <w:color w:val="000000"/>
          <w:sz w:val="32"/>
          <w:szCs w:val="32"/>
        </w:rPr>
        <w:t xml:space="preserve"> к выявлению ошибок в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текстах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официальной визуальной информации </w:t>
      </w:r>
      <w:r w:rsidR="00837302" w:rsidRPr="00837302">
        <w:rPr>
          <w:rFonts w:ascii="Arial" w:hAnsi="Arial" w:cs="Arial"/>
          <w:color w:val="000000"/>
          <w:sz w:val="32"/>
          <w:szCs w:val="32"/>
        </w:rPr>
        <w:t xml:space="preserve">на базе </w:t>
      </w:r>
      <w:r>
        <w:rPr>
          <w:rFonts w:ascii="Arial" w:hAnsi="Arial" w:cs="Arial"/>
          <w:color w:val="000000"/>
          <w:sz w:val="32"/>
          <w:szCs w:val="32"/>
        </w:rPr>
        <w:t>ГИС РТ «Народный контроль»</w:t>
      </w:r>
      <w:r w:rsidR="00837302" w:rsidRPr="00837302">
        <w:rPr>
          <w:rFonts w:ascii="Arial" w:hAnsi="Arial" w:cs="Arial"/>
          <w:color w:val="000000"/>
          <w:sz w:val="32"/>
          <w:szCs w:val="32"/>
        </w:rPr>
        <w:t>.</w:t>
      </w:r>
    </w:p>
    <w:p w:rsidR="00837302" w:rsidRPr="00837302" w:rsidRDefault="00837302" w:rsidP="00837302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837302">
        <w:rPr>
          <w:rFonts w:ascii="Arial" w:hAnsi="Arial" w:cs="Arial"/>
          <w:color w:val="000000"/>
          <w:sz w:val="32"/>
          <w:szCs w:val="32"/>
        </w:rPr>
        <w:lastRenderedPageBreak/>
        <w:t xml:space="preserve">16 сентября в Государственном </w:t>
      </w:r>
      <w:proofErr w:type="gramStart"/>
      <w:r w:rsidRPr="00837302">
        <w:rPr>
          <w:rFonts w:ascii="Arial" w:hAnsi="Arial" w:cs="Arial"/>
          <w:color w:val="000000"/>
          <w:sz w:val="32"/>
          <w:szCs w:val="32"/>
        </w:rPr>
        <w:t>Совете</w:t>
      </w:r>
      <w:proofErr w:type="gramEnd"/>
      <w:r w:rsidRPr="00837302">
        <w:rPr>
          <w:rFonts w:ascii="Arial" w:hAnsi="Arial" w:cs="Arial"/>
          <w:color w:val="000000"/>
          <w:sz w:val="32"/>
          <w:szCs w:val="32"/>
        </w:rPr>
        <w:t xml:space="preserve"> Республики Татарстан были подведены итоги </w:t>
      </w:r>
      <w:r w:rsidR="00775CC8">
        <w:rPr>
          <w:rFonts w:ascii="Arial" w:hAnsi="Arial" w:cs="Arial"/>
          <w:color w:val="000000"/>
          <w:sz w:val="32"/>
          <w:szCs w:val="32"/>
        </w:rPr>
        <w:t xml:space="preserve">данного </w:t>
      </w:r>
      <w:r w:rsidRPr="00837302">
        <w:rPr>
          <w:rFonts w:ascii="Arial" w:hAnsi="Arial" w:cs="Arial"/>
          <w:color w:val="000000"/>
          <w:sz w:val="32"/>
          <w:szCs w:val="32"/>
        </w:rPr>
        <w:t>Конкурса</w:t>
      </w:r>
      <w:r w:rsidR="00775CC8">
        <w:rPr>
          <w:rFonts w:ascii="Arial" w:hAnsi="Arial" w:cs="Arial"/>
          <w:color w:val="000000"/>
          <w:sz w:val="32"/>
          <w:szCs w:val="32"/>
        </w:rPr>
        <w:t xml:space="preserve">, </w:t>
      </w:r>
      <w:r w:rsidRPr="00837302">
        <w:rPr>
          <w:rFonts w:ascii="Arial" w:hAnsi="Arial" w:cs="Arial"/>
          <w:color w:val="000000"/>
          <w:sz w:val="32"/>
          <w:szCs w:val="32"/>
        </w:rPr>
        <w:t>проведенного нами совместно с Институтом яз</w:t>
      </w:r>
      <w:r w:rsidR="00775CC8">
        <w:rPr>
          <w:rFonts w:ascii="Arial" w:hAnsi="Arial" w:cs="Arial"/>
          <w:color w:val="000000"/>
          <w:sz w:val="32"/>
          <w:szCs w:val="32"/>
        </w:rPr>
        <w:t>ыка, литературы и искусства им. </w:t>
      </w:r>
      <w:r w:rsidRPr="00837302">
        <w:rPr>
          <w:rFonts w:ascii="Arial" w:hAnsi="Arial" w:cs="Arial"/>
          <w:color w:val="000000"/>
          <w:sz w:val="32"/>
          <w:szCs w:val="32"/>
        </w:rPr>
        <w:t>Г.</w:t>
      </w:r>
      <w:r w:rsidR="00775CC8">
        <w:rPr>
          <w:rFonts w:ascii="Arial" w:hAnsi="Arial" w:cs="Arial"/>
          <w:color w:val="000000"/>
          <w:sz w:val="32"/>
          <w:szCs w:val="32"/>
        </w:rPr>
        <w:t> </w:t>
      </w:r>
      <w:r w:rsidRPr="00837302">
        <w:rPr>
          <w:rFonts w:ascii="Arial" w:hAnsi="Arial" w:cs="Arial"/>
          <w:color w:val="000000"/>
          <w:sz w:val="32"/>
          <w:szCs w:val="32"/>
        </w:rPr>
        <w:t xml:space="preserve">Ибрагимова. </w:t>
      </w:r>
    </w:p>
    <w:p w:rsidR="00837302" w:rsidRDefault="00775CC8" w:rsidP="00837302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Всего в Конкурсе </w:t>
      </w:r>
      <w:r w:rsidR="00837302" w:rsidRPr="00837302">
        <w:rPr>
          <w:rFonts w:ascii="Arial" w:hAnsi="Arial" w:cs="Arial"/>
          <w:color w:val="000000"/>
          <w:sz w:val="32"/>
          <w:szCs w:val="32"/>
        </w:rPr>
        <w:t>принял</w:t>
      </w:r>
      <w:r>
        <w:rPr>
          <w:rFonts w:ascii="Arial" w:hAnsi="Arial" w:cs="Arial"/>
          <w:color w:val="000000"/>
          <w:sz w:val="32"/>
          <w:szCs w:val="32"/>
        </w:rPr>
        <w:t xml:space="preserve">и участие 56 человек, из них </w:t>
      </w:r>
      <w:r w:rsidR="00837302" w:rsidRPr="00837302">
        <w:rPr>
          <w:rFonts w:ascii="Arial" w:hAnsi="Arial" w:cs="Arial"/>
          <w:color w:val="000000"/>
          <w:sz w:val="32"/>
          <w:szCs w:val="32"/>
        </w:rPr>
        <w:t xml:space="preserve">были определены 10 финалистов, приславших наибольшее количество уведомлений, размещенных в ГИС РТ «Народный контроль» в категории </w:t>
      </w:r>
      <w:r w:rsidR="00460B80">
        <w:rPr>
          <w:rFonts w:ascii="Arial" w:hAnsi="Arial" w:cs="Arial"/>
          <w:color w:val="000000"/>
          <w:sz w:val="32"/>
          <w:szCs w:val="32"/>
        </w:rPr>
        <w:t>«Ошибки в названиях и надписях»</w:t>
      </w:r>
      <w:r w:rsidR="00837302" w:rsidRPr="00837302">
        <w:rPr>
          <w:rFonts w:ascii="Arial" w:hAnsi="Arial" w:cs="Arial"/>
          <w:color w:val="000000"/>
          <w:sz w:val="32"/>
          <w:szCs w:val="32"/>
        </w:rPr>
        <w:t xml:space="preserve"> с фотоматериалами, подтверждающими факты нарушения Закона Республики Татарстан «О языках народов Республики Татарстан» № 1560-XII от 8 июля 1992 года в части содержания названий и надписей на вывесках и информационных табличках</w:t>
      </w:r>
      <w:proofErr w:type="gramEnd"/>
      <w:r w:rsidR="00837302" w:rsidRPr="00837302">
        <w:rPr>
          <w:rFonts w:ascii="Arial" w:hAnsi="Arial" w:cs="Arial"/>
          <w:color w:val="000000"/>
          <w:sz w:val="32"/>
          <w:szCs w:val="32"/>
        </w:rPr>
        <w:t>. Победитель конкурса подал в систему 2 253 уведомления по данной категории. По итогам торжественного мероприятия все финалисты получили ценные призы.</w:t>
      </w:r>
    </w:p>
    <w:p w:rsidR="00837302" w:rsidRPr="00BF5AEB" w:rsidRDefault="00BE2F81" w:rsidP="00BF5AE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Сейчас</w:t>
      </w:r>
      <w:r w:rsidR="00460B80">
        <w:rPr>
          <w:rFonts w:ascii="Arial" w:hAnsi="Arial" w:cs="Arial"/>
          <w:color w:val="000000"/>
          <w:sz w:val="32"/>
          <w:szCs w:val="32"/>
        </w:rPr>
        <w:t xml:space="preserve"> нами принято решение </w:t>
      </w:r>
      <w:r w:rsidR="00837302" w:rsidRPr="00BF5AEB">
        <w:rPr>
          <w:rFonts w:ascii="Arial" w:hAnsi="Arial" w:cs="Arial"/>
          <w:color w:val="000000"/>
          <w:sz w:val="32"/>
          <w:szCs w:val="32"/>
        </w:rPr>
        <w:t xml:space="preserve">о проведении с 1 марта по 1 сентября 2022 года </w:t>
      </w:r>
      <w:r w:rsidR="00460B80">
        <w:rPr>
          <w:rFonts w:ascii="Arial" w:hAnsi="Arial" w:cs="Arial"/>
          <w:color w:val="000000"/>
          <w:sz w:val="32"/>
          <w:szCs w:val="32"/>
        </w:rPr>
        <w:t xml:space="preserve">аналогичного </w:t>
      </w:r>
      <w:r w:rsidR="00837302" w:rsidRPr="00BF5AEB">
        <w:rPr>
          <w:rFonts w:ascii="Arial" w:hAnsi="Arial" w:cs="Arial"/>
          <w:color w:val="000000"/>
          <w:sz w:val="32"/>
          <w:szCs w:val="32"/>
        </w:rPr>
        <w:t>конкурса.</w:t>
      </w:r>
    </w:p>
    <w:p w:rsidR="00837302" w:rsidRPr="00BF5AEB" w:rsidRDefault="00837302" w:rsidP="00BF5AE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BF5AEB">
        <w:rPr>
          <w:rFonts w:ascii="Arial" w:hAnsi="Arial" w:cs="Arial"/>
          <w:color w:val="000000"/>
          <w:sz w:val="32"/>
          <w:szCs w:val="32"/>
        </w:rPr>
        <w:t xml:space="preserve">Организатором данного Конкурса предложено стать Уполномоченному по правам человека в Республике Татарстан – главному модератору ГИС РТ «Народный контроль», модератором – Институту языка, литературы и искусства </w:t>
      </w:r>
      <w:proofErr w:type="spellStart"/>
      <w:r w:rsidRPr="00BF5AEB">
        <w:rPr>
          <w:rFonts w:ascii="Arial" w:hAnsi="Arial" w:cs="Arial"/>
          <w:color w:val="000000"/>
          <w:sz w:val="32"/>
          <w:szCs w:val="32"/>
        </w:rPr>
        <w:t>им.Г.Ибрагимова</w:t>
      </w:r>
      <w:proofErr w:type="spellEnd"/>
      <w:r w:rsidRPr="00BF5AEB">
        <w:rPr>
          <w:rFonts w:ascii="Arial" w:hAnsi="Arial" w:cs="Arial"/>
          <w:color w:val="000000"/>
          <w:sz w:val="32"/>
          <w:szCs w:val="32"/>
        </w:rPr>
        <w:t xml:space="preserve"> Академии наук Республики Татарстан.</w:t>
      </w:r>
    </w:p>
    <w:p w:rsidR="00837302" w:rsidRDefault="00837302" w:rsidP="00BF5AE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BF5AEB">
        <w:rPr>
          <w:rFonts w:ascii="Arial" w:hAnsi="Arial" w:cs="Arial"/>
          <w:color w:val="000000"/>
          <w:sz w:val="32"/>
          <w:szCs w:val="32"/>
        </w:rPr>
        <w:t xml:space="preserve">Обращаю Ваше внимание, что в условия проведения Конкурса внесены изменения. </w:t>
      </w:r>
      <w:proofErr w:type="gramStart"/>
      <w:r w:rsidRPr="00BF5AEB">
        <w:rPr>
          <w:rFonts w:ascii="Arial" w:hAnsi="Arial" w:cs="Arial"/>
          <w:color w:val="000000"/>
          <w:sz w:val="32"/>
          <w:szCs w:val="32"/>
        </w:rPr>
        <w:t xml:space="preserve">В Конкурсе </w:t>
      </w:r>
      <w:r w:rsidR="00E011D6">
        <w:rPr>
          <w:rFonts w:ascii="Arial" w:hAnsi="Arial" w:cs="Arial"/>
          <w:color w:val="000000"/>
          <w:sz w:val="32"/>
          <w:szCs w:val="32"/>
        </w:rPr>
        <w:t xml:space="preserve">принимают </w:t>
      </w:r>
      <w:r w:rsidRPr="00BF5AEB">
        <w:rPr>
          <w:rFonts w:ascii="Arial" w:hAnsi="Arial" w:cs="Arial"/>
          <w:color w:val="000000"/>
          <w:sz w:val="32"/>
          <w:szCs w:val="32"/>
        </w:rPr>
        <w:t>участие все граждане, зарегистрированные на Портале государственных и муниципальн</w:t>
      </w:r>
      <w:r w:rsidR="00BE2F81">
        <w:rPr>
          <w:rFonts w:ascii="Arial" w:hAnsi="Arial" w:cs="Arial"/>
          <w:color w:val="000000"/>
          <w:sz w:val="32"/>
          <w:szCs w:val="32"/>
        </w:rPr>
        <w:t xml:space="preserve">ых услуг Республики Татарстан, </w:t>
      </w:r>
      <w:r w:rsidRPr="00BF5AEB">
        <w:rPr>
          <w:rFonts w:ascii="Arial" w:hAnsi="Arial" w:cs="Arial"/>
          <w:color w:val="000000"/>
          <w:sz w:val="32"/>
          <w:szCs w:val="32"/>
        </w:rPr>
        <w:t>и</w:t>
      </w:r>
      <w:r w:rsidRPr="00BF5AE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E2F81">
        <w:rPr>
          <w:rFonts w:ascii="Arial" w:hAnsi="Arial" w:cs="Arial"/>
          <w:b/>
          <w:color w:val="000000"/>
          <w:sz w:val="32"/>
          <w:szCs w:val="32"/>
        </w:rPr>
        <w:t>(подче</w:t>
      </w:r>
      <w:r w:rsidR="00BF5AEB">
        <w:rPr>
          <w:rFonts w:ascii="Arial" w:hAnsi="Arial" w:cs="Arial"/>
          <w:b/>
          <w:color w:val="000000"/>
          <w:sz w:val="32"/>
          <w:szCs w:val="32"/>
        </w:rPr>
        <w:t xml:space="preserve">ркиваю) </w:t>
      </w:r>
      <w:r w:rsidRPr="00BF5AEB">
        <w:rPr>
          <w:rFonts w:ascii="Arial" w:hAnsi="Arial" w:cs="Arial"/>
          <w:b/>
          <w:color w:val="000000"/>
          <w:sz w:val="32"/>
          <w:szCs w:val="32"/>
        </w:rPr>
        <w:t>прошедшие авторизацию через Единую систему идентификации и аутентификации (далее – ЕСИА),</w:t>
      </w:r>
      <w:r w:rsidRPr="00BF5AEB">
        <w:rPr>
          <w:rFonts w:ascii="Arial" w:hAnsi="Arial" w:cs="Arial"/>
          <w:color w:val="000000"/>
          <w:sz w:val="32"/>
          <w:szCs w:val="32"/>
        </w:rPr>
        <w:t xml:space="preserve"> подавшие уведомление в ГИС РТ «Народный контроль» или обращение Модератору Конкурса, содержащие информацию о наличии ошибок в тексте официальной визуальной информации на татарском языке и (или) его несоответствии тексту официальной визуальной информации на</w:t>
      </w:r>
      <w:proofErr w:type="gramEnd"/>
      <w:r w:rsidRPr="00BF5AEB">
        <w:rPr>
          <w:rFonts w:ascii="Arial" w:hAnsi="Arial" w:cs="Arial"/>
          <w:color w:val="000000"/>
          <w:sz w:val="32"/>
          <w:szCs w:val="32"/>
        </w:rPr>
        <w:t> </w:t>
      </w:r>
      <w:proofErr w:type="gramStart"/>
      <w:r w:rsidRPr="00BF5AEB">
        <w:rPr>
          <w:rFonts w:ascii="Arial" w:hAnsi="Arial" w:cs="Arial"/>
          <w:color w:val="000000"/>
          <w:sz w:val="32"/>
          <w:szCs w:val="32"/>
        </w:rPr>
        <w:t>русском</w:t>
      </w:r>
      <w:proofErr w:type="gramEnd"/>
      <w:r w:rsidRPr="00BF5AEB">
        <w:rPr>
          <w:rFonts w:ascii="Arial" w:hAnsi="Arial" w:cs="Arial"/>
          <w:color w:val="000000"/>
          <w:sz w:val="32"/>
          <w:szCs w:val="32"/>
        </w:rPr>
        <w:t xml:space="preserve"> языке.</w:t>
      </w:r>
    </w:p>
    <w:p w:rsidR="007A53BB" w:rsidRDefault="007A53BB" w:rsidP="00F61797">
      <w:pPr>
        <w:spacing w:line="276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61797" w:rsidRDefault="00F61797" w:rsidP="00F61797">
      <w:pPr>
        <w:spacing w:line="276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F61797">
        <w:rPr>
          <w:rFonts w:ascii="Arial" w:hAnsi="Arial" w:cs="Arial"/>
          <w:b/>
          <w:color w:val="000000"/>
          <w:sz w:val="32"/>
          <w:szCs w:val="32"/>
        </w:rPr>
        <w:lastRenderedPageBreak/>
        <w:t>Заключение</w:t>
      </w:r>
    </w:p>
    <w:p w:rsidR="00B61AF2" w:rsidRDefault="00F61797" w:rsidP="00B61AF2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Данная система с обращениями граждан является открытой, прозрачной и доступной для населения республики и отличается от других систем. Пользователи системы мо</w:t>
      </w:r>
      <w:r w:rsidR="00F34EB7">
        <w:rPr>
          <w:rFonts w:ascii="Arial" w:hAnsi="Arial" w:cs="Arial"/>
          <w:color w:val="000000"/>
          <w:sz w:val="32"/>
          <w:szCs w:val="32"/>
        </w:rPr>
        <w:t>гут</w:t>
      </w:r>
      <w:r>
        <w:rPr>
          <w:rFonts w:ascii="Arial" w:hAnsi="Arial" w:cs="Arial"/>
          <w:color w:val="000000"/>
          <w:sz w:val="32"/>
          <w:szCs w:val="32"/>
        </w:rPr>
        <w:t xml:space="preserve"> в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режиме</w:t>
      </w:r>
      <w:proofErr w:type="gramEnd"/>
      <w:r w:rsidR="00F34EB7" w:rsidRPr="00F34EB7">
        <w:rPr>
          <w:rFonts w:ascii="Arial" w:hAnsi="Arial" w:cs="Arial"/>
          <w:color w:val="000000"/>
          <w:sz w:val="32"/>
          <w:szCs w:val="32"/>
        </w:rPr>
        <w:t xml:space="preserve"> </w:t>
      </w:r>
      <w:r w:rsidR="00F34EB7">
        <w:rPr>
          <w:rFonts w:ascii="Arial" w:hAnsi="Arial" w:cs="Arial"/>
          <w:color w:val="000000"/>
          <w:sz w:val="32"/>
          <w:szCs w:val="32"/>
        </w:rPr>
        <w:t>онлайн</w:t>
      </w:r>
      <w:r>
        <w:rPr>
          <w:rFonts w:ascii="Arial" w:hAnsi="Arial" w:cs="Arial"/>
          <w:color w:val="000000"/>
          <w:sz w:val="32"/>
          <w:szCs w:val="32"/>
        </w:rPr>
        <w:t xml:space="preserve"> отследить, оценит</w:t>
      </w:r>
      <w:r w:rsidR="00BE2F81">
        <w:rPr>
          <w:rFonts w:ascii="Arial" w:hAnsi="Arial" w:cs="Arial"/>
          <w:color w:val="000000"/>
          <w:sz w:val="32"/>
          <w:szCs w:val="32"/>
        </w:rPr>
        <w:t>ь и поддерживать уведомление. Вследствие</w:t>
      </w:r>
      <w:r w:rsidR="00B61AF2">
        <w:rPr>
          <w:rFonts w:ascii="Arial" w:hAnsi="Arial" w:cs="Arial"/>
          <w:color w:val="000000"/>
          <w:sz w:val="32"/>
          <w:szCs w:val="32"/>
        </w:rPr>
        <w:t xml:space="preserve"> </w:t>
      </w:r>
      <w:r w:rsidR="00BE2F81">
        <w:rPr>
          <w:rFonts w:ascii="Arial" w:hAnsi="Arial" w:cs="Arial"/>
          <w:color w:val="000000"/>
          <w:sz w:val="32"/>
          <w:szCs w:val="32"/>
        </w:rPr>
        <w:t>этого</w:t>
      </w:r>
      <w:r>
        <w:rPr>
          <w:rFonts w:ascii="Arial" w:hAnsi="Arial" w:cs="Arial"/>
          <w:color w:val="000000"/>
          <w:sz w:val="32"/>
          <w:szCs w:val="32"/>
        </w:rPr>
        <w:t xml:space="preserve"> в </w:t>
      </w:r>
      <w:r w:rsidRPr="00BF5AEB">
        <w:rPr>
          <w:rFonts w:ascii="Arial" w:hAnsi="Arial" w:cs="Arial"/>
          <w:color w:val="000000"/>
          <w:sz w:val="32"/>
          <w:szCs w:val="32"/>
        </w:rPr>
        <w:t>ГИС РТ «Народный контроль»</w:t>
      </w:r>
      <w:r>
        <w:rPr>
          <w:rFonts w:ascii="Arial" w:hAnsi="Arial" w:cs="Arial"/>
          <w:color w:val="000000"/>
          <w:sz w:val="32"/>
          <w:szCs w:val="32"/>
        </w:rPr>
        <w:t xml:space="preserve"> за все время</w:t>
      </w:r>
      <w:r w:rsidR="00F34EB7">
        <w:rPr>
          <w:rFonts w:ascii="Arial" w:hAnsi="Arial" w:cs="Arial"/>
          <w:color w:val="000000"/>
          <w:sz w:val="32"/>
          <w:szCs w:val="32"/>
        </w:rPr>
        <w:t>,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B61AF2">
        <w:rPr>
          <w:rFonts w:ascii="Arial" w:hAnsi="Arial" w:cs="Arial"/>
          <w:color w:val="000000"/>
          <w:sz w:val="32"/>
          <w:szCs w:val="32"/>
        </w:rPr>
        <w:t>о</w:t>
      </w:r>
      <w:r w:rsidR="00B61AF2" w:rsidRPr="00BA63AC">
        <w:rPr>
          <w:rFonts w:ascii="Arial" w:hAnsi="Arial" w:cs="Arial"/>
          <w:color w:val="000000"/>
          <w:sz w:val="32"/>
          <w:szCs w:val="32"/>
        </w:rPr>
        <w:t xml:space="preserve">бщее количество комментариев, поступивших от граждан, достигло 2 </w:t>
      </w:r>
      <w:proofErr w:type="gramStart"/>
      <w:r w:rsidR="00B61AF2" w:rsidRPr="00BA63AC">
        <w:rPr>
          <w:rFonts w:ascii="Arial" w:hAnsi="Arial" w:cs="Arial"/>
          <w:color w:val="000000"/>
          <w:sz w:val="32"/>
          <w:szCs w:val="32"/>
        </w:rPr>
        <w:t>млн</w:t>
      </w:r>
      <w:proofErr w:type="gramEnd"/>
      <w:r w:rsidR="00B61AF2" w:rsidRPr="00BA63AC">
        <w:rPr>
          <w:rFonts w:ascii="Arial" w:hAnsi="Arial" w:cs="Arial"/>
          <w:color w:val="000000"/>
          <w:sz w:val="32"/>
          <w:szCs w:val="32"/>
        </w:rPr>
        <w:t xml:space="preserve"> 2</w:t>
      </w:r>
      <w:r w:rsidR="00B61AF2">
        <w:rPr>
          <w:rFonts w:ascii="Arial" w:hAnsi="Arial" w:cs="Arial"/>
          <w:color w:val="000000"/>
          <w:sz w:val="32"/>
          <w:szCs w:val="32"/>
        </w:rPr>
        <w:t>47</w:t>
      </w:r>
      <w:r w:rsidR="00B61AF2" w:rsidRPr="00BA63AC">
        <w:rPr>
          <w:rFonts w:ascii="Arial" w:hAnsi="Arial" w:cs="Arial"/>
          <w:color w:val="000000"/>
          <w:sz w:val="32"/>
          <w:szCs w:val="32"/>
        </w:rPr>
        <w:t xml:space="preserve"> тыс. </w:t>
      </w:r>
      <w:r w:rsidR="00B61AF2">
        <w:rPr>
          <w:rFonts w:ascii="Arial" w:hAnsi="Arial" w:cs="Arial"/>
          <w:color w:val="000000"/>
          <w:sz w:val="32"/>
          <w:szCs w:val="32"/>
        </w:rPr>
        <w:t>582</w:t>
      </w:r>
      <w:r w:rsidR="00BE2F81">
        <w:rPr>
          <w:rFonts w:ascii="Arial" w:hAnsi="Arial" w:cs="Arial"/>
          <w:color w:val="000000"/>
          <w:sz w:val="32"/>
          <w:szCs w:val="32"/>
        </w:rPr>
        <w:t xml:space="preserve">, количество поддержек – </w:t>
      </w:r>
      <w:r w:rsidR="00B61AF2" w:rsidRPr="00BA63AC">
        <w:rPr>
          <w:rFonts w:ascii="Arial" w:hAnsi="Arial" w:cs="Arial"/>
          <w:color w:val="000000"/>
          <w:sz w:val="32"/>
          <w:szCs w:val="32"/>
        </w:rPr>
        <w:t>1 млн 48</w:t>
      </w:r>
      <w:r w:rsidR="00B61AF2">
        <w:rPr>
          <w:rFonts w:ascii="Arial" w:hAnsi="Arial" w:cs="Arial"/>
          <w:color w:val="000000"/>
          <w:sz w:val="32"/>
          <w:szCs w:val="32"/>
        </w:rPr>
        <w:t>9</w:t>
      </w:r>
      <w:r w:rsidR="00B61AF2" w:rsidRPr="00BA63AC">
        <w:rPr>
          <w:rFonts w:ascii="Arial" w:hAnsi="Arial" w:cs="Arial"/>
          <w:color w:val="000000"/>
          <w:sz w:val="32"/>
          <w:szCs w:val="32"/>
        </w:rPr>
        <w:t xml:space="preserve"> тыс. </w:t>
      </w:r>
      <w:r w:rsidR="00B61AF2">
        <w:rPr>
          <w:rFonts w:ascii="Arial" w:hAnsi="Arial" w:cs="Arial"/>
          <w:color w:val="000000"/>
          <w:sz w:val="32"/>
          <w:szCs w:val="32"/>
        </w:rPr>
        <w:t>291</w:t>
      </w:r>
      <w:r w:rsidR="00B61AF2" w:rsidRPr="00BA63AC">
        <w:rPr>
          <w:rFonts w:ascii="Arial" w:hAnsi="Arial" w:cs="Arial"/>
          <w:color w:val="000000"/>
          <w:sz w:val="32"/>
          <w:szCs w:val="32"/>
        </w:rPr>
        <w:t>.</w:t>
      </w:r>
    </w:p>
    <w:p w:rsidR="0018600A" w:rsidRDefault="0018600A" w:rsidP="00B61AF2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Еще раз хотела обратить внимание, что заявок достаточно много. К сожалению</w:t>
      </w:r>
      <w:r w:rsidR="00BE2F81">
        <w:rPr>
          <w:rFonts w:ascii="Arial" w:hAnsi="Arial" w:cs="Arial"/>
          <w:color w:val="000000"/>
          <w:sz w:val="32"/>
          <w:szCs w:val="32"/>
        </w:rPr>
        <w:t>,</w:t>
      </w:r>
      <w:r>
        <w:rPr>
          <w:rFonts w:ascii="Arial" w:hAnsi="Arial" w:cs="Arial"/>
          <w:color w:val="000000"/>
          <w:sz w:val="32"/>
          <w:szCs w:val="32"/>
        </w:rPr>
        <w:t xml:space="preserve"> многие из </w:t>
      </w:r>
      <w:r w:rsidR="00BE2F81">
        <w:rPr>
          <w:rFonts w:ascii="Arial" w:hAnsi="Arial" w:cs="Arial"/>
          <w:color w:val="000000"/>
          <w:sz w:val="32"/>
          <w:szCs w:val="32"/>
        </w:rPr>
        <w:t>них требуют достаточно серьезных</w:t>
      </w:r>
      <w:r>
        <w:rPr>
          <w:rFonts w:ascii="Arial" w:hAnsi="Arial" w:cs="Arial"/>
          <w:color w:val="000000"/>
          <w:sz w:val="32"/>
          <w:szCs w:val="32"/>
        </w:rPr>
        <w:t xml:space="preserve"> финансовых вложений по реализации предложений граждан. Порой заявки гражда</w:t>
      </w:r>
      <w:r w:rsidR="00BE2F81">
        <w:rPr>
          <w:rFonts w:ascii="Arial" w:hAnsi="Arial" w:cs="Arial"/>
          <w:color w:val="000000"/>
          <w:sz w:val="32"/>
          <w:szCs w:val="32"/>
        </w:rPr>
        <w:t xml:space="preserve">н не согласуются с действующим </w:t>
      </w:r>
      <w:r>
        <w:rPr>
          <w:rFonts w:ascii="Arial" w:hAnsi="Arial" w:cs="Arial"/>
          <w:color w:val="000000"/>
          <w:sz w:val="32"/>
          <w:szCs w:val="32"/>
        </w:rPr>
        <w:t>законодательством</w:t>
      </w:r>
      <w:r w:rsidR="00F34EB7">
        <w:rPr>
          <w:rFonts w:ascii="Arial" w:hAnsi="Arial" w:cs="Arial"/>
          <w:color w:val="000000"/>
          <w:sz w:val="32"/>
          <w:szCs w:val="32"/>
        </w:rPr>
        <w:t>,</w:t>
      </w:r>
      <w:r w:rsidR="00BE2F81">
        <w:rPr>
          <w:rFonts w:ascii="Arial" w:hAnsi="Arial" w:cs="Arial"/>
          <w:color w:val="000000"/>
          <w:sz w:val="32"/>
          <w:szCs w:val="32"/>
        </w:rPr>
        <w:t xml:space="preserve"> их реализация не</w:t>
      </w:r>
      <w:r>
        <w:rPr>
          <w:rFonts w:ascii="Arial" w:hAnsi="Arial" w:cs="Arial"/>
          <w:color w:val="000000"/>
          <w:sz w:val="32"/>
          <w:szCs w:val="32"/>
        </w:rPr>
        <w:t>возможна</w:t>
      </w:r>
      <w:r w:rsidR="00F34EB7">
        <w:rPr>
          <w:rFonts w:ascii="Arial" w:hAnsi="Arial" w:cs="Arial"/>
          <w:color w:val="000000"/>
          <w:sz w:val="32"/>
          <w:szCs w:val="32"/>
        </w:rPr>
        <w:t xml:space="preserve"> в кратчайшие сроки</w:t>
      </w:r>
      <w:r>
        <w:rPr>
          <w:rFonts w:ascii="Arial" w:hAnsi="Arial" w:cs="Arial"/>
          <w:color w:val="000000"/>
          <w:sz w:val="32"/>
          <w:szCs w:val="32"/>
        </w:rPr>
        <w:t xml:space="preserve">, что </w:t>
      </w:r>
      <w:r w:rsidR="00BE2F81">
        <w:rPr>
          <w:rFonts w:ascii="Arial" w:hAnsi="Arial" w:cs="Arial"/>
          <w:color w:val="000000"/>
          <w:sz w:val="32"/>
          <w:szCs w:val="32"/>
        </w:rPr>
        <w:t xml:space="preserve">вызывает недовольство </w:t>
      </w:r>
      <w:r>
        <w:rPr>
          <w:rFonts w:ascii="Arial" w:hAnsi="Arial" w:cs="Arial"/>
          <w:color w:val="000000"/>
          <w:sz w:val="32"/>
          <w:szCs w:val="32"/>
        </w:rPr>
        <w:t>населения. Это вполне естественно. Тех же вопросов касающихся дорожного строительства, благоустройства территорий, безопасности дорожного движения (</w:t>
      </w:r>
      <w:r w:rsidR="00F34EB7">
        <w:rPr>
          <w:rFonts w:ascii="Arial" w:hAnsi="Arial" w:cs="Arial"/>
          <w:color w:val="000000"/>
          <w:sz w:val="32"/>
          <w:szCs w:val="32"/>
        </w:rPr>
        <w:t>искусственные</w:t>
      </w:r>
      <w:r>
        <w:rPr>
          <w:rFonts w:ascii="Arial" w:hAnsi="Arial" w:cs="Arial"/>
          <w:color w:val="000000"/>
          <w:sz w:val="32"/>
          <w:szCs w:val="32"/>
        </w:rPr>
        <w:t xml:space="preserve"> неровности, пешеходные переходы) и освещения улиц.</w:t>
      </w:r>
      <w:r w:rsidR="00F34EB7">
        <w:rPr>
          <w:rFonts w:ascii="Arial" w:hAnsi="Arial" w:cs="Arial"/>
          <w:color w:val="000000"/>
          <w:sz w:val="32"/>
          <w:szCs w:val="32"/>
        </w:rPr>
        <w:t xml:space="preserve"> Данные предложения граждан </w:t>
      </w:r>
      <w:proofErr w:type="gramStart"/>
      <w:r w:rsidR="00F34EB7">
        <w:rPr>
          <w:rFonts w:ascii="Arial" w:hAnsi="Arial" w:cs="Arial"/>
          <w:color w:val="000000"/>
          <w:sz w:val="32"/>
          <w:szCs w:val="32"/>
        </w:rPr>
        <w:t>анализируются органами власти республики и включа</w:t>
      </w:r>
      <w:r w:rsidR="00E7390B">
        <w:rPr>
          <w:rFonts w:ascii="Arial" w:hAnsi="Arial" w:cs="Arial"/>
          <w:color w:val="000000"/>
          <w:sz w:val="32"/>
          <w:szCs w:val="32"/>
        </w:rPr>
        <w:t>ю</w:t>
      </w:r>
      <w:r w:rsidR="00F34EB7">
        <w:rPr>
          <w:rFonts w:ascii="Arial" w:hAnsi="Arial" w:cs="Arial"/>
          <w:color w:val="000000"/>
          <w:sz w:val="32"/>
          <w:szCs w:val="32"/>
        </w:rPr>
        <w:t>тся</w:t>
      </w:r>
      <w:proofErr w:type="gramEnd"/>
      <w:r w:rsidR="00E7390B">
        <w:rPr>
          <w:rFonts w:ascii="Arial" w:hAnsi="Arial" w:cs="Arial"/>
          <w:color w:val="000000"/>
          <w:sz w:val="32"/>
          <w:szCs w:val="32"/>
        </w:rPr>
        <w:t>,</w:t>
      </w:r>
      <w:r w:rsidR="00F34EB7">
        <w:rPr>
          <w:rFonts w:ascii="Arial" w:hAnsi="Arial" w:cs="Arial"/>
          <w:color w:val="000000"/>
          <w:sz w:val="32"/>
          <w:szCs w:val="32"/>
        </w:rPr>
        <w:t xml:space="preserve"> как </w:t>
      </w:r>
      <w:r w:rsidR="00DB7023">
        <w:rPr>
          <w:rFonts w:ascii="Arial" w:hAnsi="Arial" w:cs="Arial"/>
          <w:color w:val="000000"/>
          <w:sz w:val="32"/>
          <w:szCs w:val="32"/>
        </w:rPr>
        <w:t>предложения</w:t>
      </w:r>
      <w:r w:rsidR="00F34EB7">
        <w:rPr>
          <w:rFonts w:ascii="Arial" w:hAnsi="Arial" w:cs="Arial"/>
          <w:color w:val="000000"/>
          <w:sz w:val="32"/>
          <w:szCs w:val="32"/>
        </w:rPr>
        <w:t xml:space="preserve"> граждан, в целевые </w:t>
      </w:r>
      <w:r w:rsidR="00DB7023">
        <w:rPr>
          <w:rFonts w:ascii="Arial" w:hAnsi="Arial" w:cs="Arial"/>
          <w:color w:val="000000"/>
          <w:sz w:val="32"/>
          <w:szCs w:val="32"/>
        </w:rPr>
        <w:t>республиканские программы.</w:t>
      </w:r>
      <w:r w:rsidR="00F34EB7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61AF2" w:rsidRDefault="0018600A" w:rsidP="00BF5AE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На это хотелось обратить внимание, во всех средствах обратной связи, не зависимо «Инцидент-менеджмент», </w:t>
      </w:r>
      <w:r w:rsidR="00F34EB7">
        <w:rPr>
          <w:rFonts w:ascii="Arial" w:hAnsi="Arial" w:cs="Arial"/>
          <w:color w:val="000000"/>
          <w:sz w:val="32"/>
          <w:szCs w:val="32"/>
        </w:rPr>
        <w:t xml:space="preserve">«Народный контроль», «социальные сети» - </w:t>
      </w:r>
      <w:proofErr w:type="gramStart"/>
      <w:r w:rsidR="00F34EB7">
        <w:rPr>
          <w:rFonts w:ascii="Arial" w:hAnsi="Arial" w:cs="Arial"/>
          <w:color w:val="000000"/>
          <w:sz w:val="32"/>
          <w:szCs w:val="32"/>
        </w:rPr>
        <w:t>это</w:t>
      </w:r>
      <w:proofErr w:type="gramEnd"/>
      <w:r w:rsidR="00F34EB7">
        <w:rPr>
          <w:rFonts w:ascii="Arial" w:hAnsi="Arial" w:cs="Arial"/>
          <w:color w:val="000000"/>
          <w:sz w:val="32"/>
          <w:szCs w:val="32"/>
        </w:rPr>
        <w:t xml:space="preserve"> прежде всего конечно в первую очередь принимаются вопросы касающееся жизнедеятельности связанные с обустройством жиля, дворовых территорий и предоставления определенных услуг учреждениями в социальной сфере. Иногда поступают вопросы политики – они не принимаются в систему.</w:t>
      </w:r>
    </w:p>
    <w:p w:rsidR="00F61797" w:rsidRDefault="00F61797" w:rsidP="00BF5AEB">
      <w:pPr>
        <w:spacing w:line="276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8C38E3" w:rsidRDefault="004478B0" w:rsidP="004E0D46">
      <w:pPr>
        <w:spacing w:line="360" w:lineRule="auto"/>
        <w:ind w:firstLine="567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</w:rPr>
        <w:t>Благодарю за внимание!</w:t>
      </w:r>
    </w:p>
    <w:sectPr w:rsidR="008C38E3" w:rsidSect="00683217">
      <w:headerReference w:type="default" r:id="rId17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1C" w:rsidRDefault="000B1B1C" w:rsidP="00594855">
      <w:r>
        <w:separator/>
      </w:r>
    </w:p>
  </w:endnote>
  <w:endnote w:type="continuationSeparator" w:id="0">
    <w:p w:rsidR="000B1B1C" w:rsidRDefault="000B1B1C" w:rsidP="0059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1C" w:rsidRDefault="000B1B1C" w:rsidP="00594855">
      <w:r>
        <w:separator/>
      </w:r>
    </w:p>
  </w:footnote>
  <w:footnote w:type="continuationSeparator" w:id="0">
    <w:p w:rsidR="000B1B1C" w:rsidRDefault="000B1B1C" w:rsidP="0059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B7" w:rsidRDefault="00F34EB7" w:rsidP="00B217F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53BB">
      <w:rPr>
        <w:noProof/>
      </w:rPr>
      <w:t>16</w:t>
    </w:r>
    <w:r>
      <w:rPr>
        <w:noProof/>
      </w:rPr>
      <w:fldChar w:fldCharType="end"/>
    </w:r>
  </w:p>
  <w:p w:rsidR="00F34EB7" w:rsidRDefault="00F34E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5040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22C74"/>
    <w:multiLevelType w:val="hybridMultilevel"/>
    <w:tmpl w:val="23E8D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A0A86"/>
    <w:multiLevelType w:val="hybridMultilevel"/>
    <w:tmpl w:val="85F2FF4E"/>
    <w:lvl w:ilvl="0" w:tplc="160C4D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237E96"/>
    <w:multiLevelType w:val="hybridMultilevel"/>
    <w:tmpl w:val="F5AEB160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51D8A"/>
    <w:multiLevelType w:val="hybridMultilevel"/>
    <w:tmpl w:val="9E34AB6E"/>
    <w:lvl w:ilvl="0" w:tplc="BAEC95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621AF"/>
    <w:multiLevelType w:val="hybridMultilevel"/>
    <w:tmpl w:val="63122A80"/>
    <w:lvl w:ilvl="0" w:tplc="C930BA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5F43C1"/>
    <w:multiLevelType w:val="hybridMultilevel"/>
    <w:tmpl w:val="949EEC7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3C0E6C"/>
    <w:multiLevelType w:val="hybridMultilevel"/>
    <w:tmpl w:val="6D1C28B6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92173A"/>
    <w:multiLevelType w:val="hybridMultilevel"/>
    <w:tmpl w:val="3D4AB67A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AB3AF1"/>
    <w:multiLevelType w:val="hybridMultilevel"/>
    <w:tmpl w:val="D72C51A0"/>
    <w:lvl w:ilvl="0" w:tplc="D47AE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784F40"/>
    <w:multiLevelType w:val="hybridMultilevel"/>
    <w:tmpl w:val="07A48094"/>
    <w:lvl w:ilvl="0" w:tplc="2FE276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8A34DF"/>
    <w:multiLevelType w:val="hybridMultilevel"/>
    <w:tmpl w:val="37A2BE3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723F31F4"/>
    <w:multiLevelType w:val="hybridMultilevel"/>
    <w:tmpl w:val="A9FA57D8"/>
    <w:lvl w:ilvl="0" w:tplc="13D09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69"/>
    <w:rsid w:val="00001028"/>
    <w:rsid w:val="0000126B"/>
    <w:rsid w:val="000017E3"/>
    <w:rsid w:val="0000223F"/>
    <w:rsid w:val="0000258C"/>
    <w:rsid w:val="00002708"/>
    <w:rsid w:val="00003001"/>
    <w:rsid w:val="0000302A"/>
    <w:rsid w:val="0000314A"/>
    <w:rsid w:val="00004030"/>
    <w:rsid w:val="00005BD0"/>
    <w:rsid w:val="00006099"/>
    <w:rsid w:val="00006836"/>
    <w:rsid w:val="00006CDD"/>
    <w:rsid w:val="00007023"/>
    <w:rsid w:val="00007AD8"/>
    <w:rsid w:val="00010702"/>
    <w:rsid w:val="000110F5"/>
    <w:rsid w:val="000117BC"/>
    <w:rsid w:val="00011922"/>
    <w:rsid w:val="00011EB3"/>
    <w:rsid w:val="000120F3"/>
    <w:rsid w:val="00012250"/>
    <w:rsid w:val="00012CA7"/>
    <w:rsid w:val="00013F6C"/>
    <w:rsid w:val="0001487D"/>
    <w:rsid w:val="000150E6"/>
    <w:rsid w:val="000155AF"/>
    <w:rsid w:val="00016052"/>
    <w:rsid w:val="0001656D"/>
    <w:rsid w:val="000167F2"/>
    <w:rsid w:val="00016ABE"/>
    <w:rsid w:val="00016C22"/>
    <w:rsid w:val="00017040"/>
    <w:rsid w:val="00017AB1"/>
    <w:rsid w:val="00017AF3"/>
    <w:rsid w:val="0002073A"/>
    <w:rsid w:val="00020C6D"/>
    <w:rsid w:val="00020DC7"/>
    <w:rsid w:val="0002356F"/>
    <w:rsid w:val="0002366B"/>
    <w:rsid w:val="00023A42"/>
    <w:rsid w:val="00023B35"/>
    <w:rsid w:val="000240AC"/>
    <w:rsid w:val="00024592"/>
    <w:rsid w:val="0002493C"/>
    <w:rsid w:val="000254AB"/>
    <w:rsid w:val="00025851"/>
    <w:rsid w:val="00025BC6"/>
    <w:rsid w:val="00026115"/>
    <w:rsid w:val="000265E8"/>
    <w:rsid w:val="00026891"/>
    <w:rsid w:val="00026DF9"/>
    <w:rsid w:val="00027F41"/>
    <w:rsid w:val="0003085C"/>
    <w:rsid w:val="00030AC0"/>
    <w:rsid w:val="00032224"/>
    <w:rsid w:val="000322CA"/>
    <w:rsid w:val="000322CE"/>
    <w:rsid w:val="0003230D"/>
    <w:rsid w:val="00032448"/>
    <w:rsid w:val="000325D5"/>
    <w:rsid w:val="00033363"/>
    <w:rsid w:val="00033BFE"/>
    <w:rsid w:val="00033D20"/>
    <w:rsid w:val="00033E82"/>
    <w:rsid w:val="00035350"/>
    <w:rsid w:val="00035D3F"/>
    <w:rsid w:val="00036709"/>
    <w:rsid w:val="000367B6"/>
    <w:rsid w:val="00036D53"/>
    <w:rsid w:val="00037358"/>
    <w:rsid w:val="0003788E"/>
    <w:rsid w:val="00037E75"/>
    <w:rsid w:val="00040ECC"/>
    <w:rsid w:val="00041392"/>
    <w:rsid w:val="00041A7A"/>
    <w:rsid w:val="00041D78"/>
    <w:rsid w:val="00042042"/>
    <w:rsid w:val="000424AC"/>
    <w:rsid w:val="000426B4"/>
    <w:rsid w:val="00043282"/>
    <w:rsid w:val="000436C8"/>
    <w:rsid w:val="00043EBB"/>
    <w:rsid w:val="000444C6"/>
    <w:rsid w:val="00044525"/>
    <w:rsid w:val="00047087"/>
    <w:rsid w:val="00047222"/>
    <w:rsid w:val="00047E90"/>
    <w:rsid w:val="00050A25"/>
    <w:rsid w:val="00050A3A"/>
    <w:rsid w:val="00050FE6"/>
    <w:rsid w:val="000510E3"/>
    <w:rsid w:val="00051107"/>
    <w:rsid w:val="00052730"/>
    <w:rsid w:val="00052B89"/>
    <w:rsid w:val="00053E92"/>
    <w:rsid w:val="00054A0E"/>
    <w:rsid w:val="00055F76"/>
    <w:rsid w:val="00056544"/>
    <w:rsid w:val="00056920"/>
    <w:rsid w:val="00056C75"/>
    <w:rsid w:val="000572F1"/>
    <w:rsid w:val="000579B1"/>
    <w:rsid w:val="00060092"/>
    <w:rsid w:val="00060433"/>
    <w:rsid w:val="000606FB"/>
    <w:rsid w:val="000607A1"/>
    <w:rsid w:val="00060DEE"/>
    <w:rsid w:val="00060F75"/>
    <w:rsid w:val="000611BA"/>
    <w:rsid w:val="000615A9"/>
    <w:rsid w:val="00061A74"/>
    <w:rsid w:val="00062026"/>
    <w:rsid w:val="000621D4"/>
    <w:rsid w:val="00062A83"/>
    <w:rsid w:val="000635E2"/>
    <w:rsid w:val="0006593C"/>
    <w:rsid w:val="00065BF5"/>
    <w:rsid w:val="00065E1E"/>
    <w:rsid w:val="00066389"/>
    <w:rsid w:val="000669DA"/>
    <w:rsid w:val="00066AE0"/>
    <w:rsid w:val="00066CB2"/>
    <w:rsid w:val="000671CC"/>
    <w:rsid w:val="00067A99"/>
    <w:rsid w:val="00067B9A"/>
    <w:rsid w:val="0007105E"/>
    <w:rsid w:val="00072614"/>
    <w:rsid w:val="000730BB"/>
    <w:rsid w:val="00073809"/>
    <w:rsid w:val="00073A53"/>
    <w:rsid w:val="00074A8A"/>
    <w:rsid w:val="00075738"/>
    <w:rsid w:val="000757B5"/>
    <w:rsid w:val="00075971"/>
    <w:rsid w:val="00075985"/>
    <w:rsid w:val="00075D08"/>
    <w:rsid w:val="00076EFF"/>
    <w:rsid w:val="00076F19"/>
    <w:rsid w:val="000770FF"/>
    <w:rsid w:val="000771C2"/>
    <w:rsid w:val="000772E5"/>
    <w:rsid w:val="000779C1"/>
    <w:rsid w:val="00080639"/>
    <w:rsid w:val="00080E57"/>
    <w:rsid w:val="00080F48"/>
    <w:rsid w:val="0008102A"/>
    <w:rsid w:val="00081BD1"/>
    <w:rsid w:val="000821AE"/>
    <w:rsid w:val="0008268D"/>
    <w:rsid w:val="00082700"/>
    <w:rsid w:val="00082701"/>
    <w:rsid w:val="000829E2"/>
    <w:rsid w:val="00082C06"/>
    <w:rsid w:val="000839DA"/>
    <w:rsid w:val="00084508"/>
    <w:rsid w:val="00084BAE"/>
    <w:rsid w:val="00085AE9"/>
    <w:rsid w:val="00085CA5"/>
    <w:rsid w:val="00086D8B"/>
    <w:rsid w:val="00086E67"/>
    <w:rsid w:val="0008742F"/>
    <w:rsid w:val="0008795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2C71"/>
    <w:rsid w:val="00092C72"/>
    <w:rsid w:val="00093993"/>
    <w:rsid w:val="00093ABA"/>
    <w:rsid w:val="00093D56"/>
    <w:rsid w:val="00094160"/>
    <w:rsid w:val="00094545"/>
    <w:rsid w:val="00094DE5"/>
    <w:rsid w:val="00094F6F"/>
    <w:rsid w:val="00095980"/>
    <w:rsid w:val="00096457"/>
    <w:rsid w:val="00096A41"/>
    <w:rsid w:val="000A056A"/>
    <w:rsid w:val="000A0823"/>
    <w:rsid w:val="000A0BC9"/>
    <w:rsid w:val="000A0E46"/>
    <w:rsid w:val="000A1C53"/>
    <w:rsid w:val="000A2328"/>
    <w:rsid w:val="000A25A7"/>
    <w:rsid w:val="000A2ACF"/>
    <w:rsid w:val="000A2B8E"/>
    <w:rsid w:val="000A3432"/>
    <w:rsid w:val="000A3454"/>
    <w:rsid w:val="000A39A2"/>
    <w:rsid w:val="000A42D0"/>
    <w:rsid w:val="000A43A0"/>
    <w:rsid w:val="000A53BE"/>
    <w:rsid w:val="000A55E0"/>
    <w:rsid w:val="000A6100"/>
    <w:rsid w:val="000A624B"/>
    <w:rsid w:val="000A66CF"/>
    <w:rsid w:val="000A7296"/>
    <w:rsid w:val="000A74BA"/>
    <w:rsid w:val="000B00B6"/>
    <w:rsid w:val="000B055A"/>
    <w:rsid w:val="000B087C"/>
    <w:rsid w:val="000B0A68"/>
    <w:rsid w:val="000B14BD"/>
    <w:rsid w:val="000B1B1C"/>
    <w:rsid w:val="000B1E7A"/>
    <w:rsid w:val="000B2AFB"/>
    <w:rsid w:val="000B2B2E"/>
    <w:rsid w:val="000B2D78"/>
    <w:rsid w:val="000B4497"/>
    <w:rsid w:val="000B46A5"/>
    <w:rsid w:val="000B4BBB"/>
    <w:rsid w:val="000B4D81"/>
    <w:rsid w:val="000B5C70"/>
    <w:rsid w:val="000B5F97"/>
    <w:rsid w:val="000B672F"/>
    <w:rsid w:val="000B67F9"/>
    <w:rsid w:val="000B6CEA"/>
    <w:rsid w:val="000B6E27"/>
    <w:rsid w:val="000B6ED6"/>
    <w:rsid w:val="000B7098"/>
    <w:rsid w:val="000B7B53"/>
    <w:rsid w:val="000C0A2A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253"/>
    <w:rsid w:val="000C5789"/>
    <w:rsid w:val="000C61F5"/>
    <w:rsid w:val="000C6FC9"/>
    <w:rsid w:val="000C7D2A"/>
    <w:rsid w:val="000C7DEC"/>
    <w:rsid w:val="000C7ECC"/>
    <w:rsid w:val="000D0DBE"/>
    <w:rsid w:val="000D1123"/>
    <w:rsid w:val="000D1575"/>
    <w:rsid w:val="000D27C6"/>
    <w:rsid w:val="000D27F1"/>
    <w:rsid w:val="000D2C49"/>
    <w:rsid w:val="000D33A9"/>
    <w:rsid w:val="000D44B5"/>
    <w:rsid w:val="000D512B"/>
    <w:rsid w:val="000D596F"/>
    <w:rsid w:val="000D5CB9"/>
    <w:rsid w:val="000D69E9"/>
    <w:rsid w:val="000D6A9C"/>
    <w:rsid w:val="000D6F3C"/>
    <w:rsid w:val="000D731F"/>
    <w:rsid w:val="000D77CB"/>
    <w:rsid w:val="000D77D7"/>
    <w:rsid w:val="000D7F0F"/>
    <w:rsid w:val="000E00CB"/>
    <w:rsid w:val="000E0384"/>
    <w:rsid w:val="000E07FE"/>
    <w:rsid w:val="000E09AD"/>
    <w:rsid w:val="000E0CC4"/>
    <w:rsid w:val="000E1CAF"/>
    <w:rsid w:val="000E1CC7"/>
    <w:rsid w:val="000E2098"/>
    <w:rsid w:val="000E2609"/>
    <w:rsid w:val="000E274E"/>
    <w:rsid w:val="000E2970"/>
    <w:rsid w:val="000E2DFD"/>
    <w:rsid w:val="000E3554"/>
    <w:rsid w:val="000E3B3E"/>
    <w:rsid w:val="000E3BCF"/>
    <w:rsid w:val="000E3DBD"/>
    <w:rsid w:val="000E4168"/>
    <w:rsid w:val="000E562C"/>
    <w:rsid w:val="000E5AA0"/>
    <w:rsid w:val="000E5FA2"/>
    <w:rsid w:val="000E6518"/>
    <w:rsid w:val="000E660D"/>
    <w:rsid w:val="000E6902"/>
    <w:rsid w:val="000E6A32"/>
    <w:rsid w:val="000E6B0F"/>
    <w:rsid w:val="000E6B11"/>
    <w:rsid w:val="000E705F"/>
    <w:rsid w:val="000F0905"/>
    <w:rsid w:val="000F0C05"/>
    <w:rsid w:val="000F0F24"/>
    <w:rsid w:val="000F18FF"/>
    <w:rsid w:val="000F262B"/>
    <w:rsid w:val="000F2ADD"/>
    <w:rsid w:val="000F2C55"/>
    <w:rsid w:val="000F2CC6"/>
    <w:rsid w:val="000F2D81"/>
    <w:rsid w:val="000F3125"/>
    <w:rsid w:val="000F3DAD"/>
    <w:rsid w:val="000F3F85"/>
    <w:rsid w:val="000F4468"/>
    <w:rsid w:val="000F4A11"/>
    <w:rsid w:val="000F4C9C"/>
    <w:rsid w:val="000F53A9"/>
    <w:rsid w:val="000F5DD1"/>
    <w:rsid w:val="000F5E14"/>
    <w:rsid w:val="000F61AF"/>
    <w:rsid w:val="000F644C"/>
    <w:rsid w:val="000F64DC"/>
    <w:rsid w:val="000F6959"/>
    <w:rsid w:val="000F6DBF"/>
    <w:rsid w:val="000F6E31"/>
    <w:rsid w:val="000F6FDE"/>
    <w:rsid w:val="000F74B9"/>
    <w:rsid w:val="000F771F"/>
    <w:rsid w:val="000F7CE4"/>
    <w:rsid w:val="000F7EBF"/>
    <w:rsid w:val="00100661"/>
    <w:rsid w:val="0010085D"/>
    <w:rsid w:val="00100AC0"/>
    <w:rsid w:val="0010102D"/>
    <w:rsid w:val="00101126"/>
    <w:rsid w:val="00101CAA"/>
    <w:rsid w:val="00102169"/>
    <w:rsid w:val="00102746"/>
    <w:rsid w:val="00102B51"/>
    <w:rsid w:val="001032DE"/>
    <w:rsid w:val="00103966"/>
    <w:rsid w:val="00103AA5"/>
    <w:rsid w:val="0010447A"/>
    <w:rsid w:val="0010464D"/>
    <w:rsid w:val="00105C74"/>
    <w:rsid w:val="001072A9"/>
    <w:rsid w:val="0011178F"/>
    <w:rsid w:val="001123D9"/>
    <w:rsid w:val="00112680"/>
    <w:rsid w:val="0011282E"/>
    <w:rsid w:val="001129D5"/>
    <w:rsid w:val="00112B6C"/>
    <w:rsid w:val="00113906"/>
    <w:rsid w:val="0011390A"/>
    <w:rsid w:val="001143D1"/>
    <w:rsid w:val="001144FE"/>
    <w:rsid w:val="00114873"/>
    <w:rsid w:val="00114A3D"/>
    <w:rsid w:val="00114BC1"/>
    <w:rsid w:val="00114F1C"/>
    <w:rsid w:val="00115622"/>
    <w:rsid w:val="00115C5D"/>
    <w:rsid w:val="001165BE"/>
    <w:rsid w:val="00117059"/>
    <w:rsid w:val="00117CB2"/>
    <w:rsid w:val="00117F06"/>
    <w:rsid w:val="001205A8"/>
    <w:rsid w:val="00121618"/>
    <w:rsid w:val="00121730"/>
    <w:rsid w:val="001219F9"/>
    <w:rsid w:val="00121F87"/>
    <w:rsid w:val="00122499"/>
    <w:rsid w:val="00122958"/>
    <w:rsid w:val="00122AF4"/>
    <w:rsid w:val="001231A1"/>
    <w:rsid w:val="0012327F"/>
    <w:rsid w:val="001236B6"/>
    <w:rsid w:val="00123906"/>
    <w:rsid w:val="00123BEB"/>
    <w:rsid w:val="00123EEC"/>
    <w:rsid w:val="001240D1"/>
    <w:rsid w:val="00124937"/>
    <w:rsid w:val="00124C15"/>
    <w:rsid w:val="00125149"/>
    <w:rsid w:val="001251CF"/>
    <w:rsid w:val="0012534F"/>
    <w:rsid w:val="00126751"/>
    <w:rsid w:val="00126B35"/>
    <w:rsid w:val="001275EF"/>
    <w:rsid w:val="00127C3F"/>
    <w:rsid w:val="00127D96"/>
    <w:rsid w:val="001319E1"/>
    <w:rsid w:val="0013269A"/>
    <w:rsid w:val="001332A8"/>
    <w:rsid w:val="001336E8"/>
    <w:rsid w:val="00133ED0"/>
    <w:rsid w:val="00134934"/>
    <w:rsid w:val="00134ACE"/>
    <w:rsid w:val="00134B8C"/>
    <w:rsid w:val="00136129"/>
    <w:rsid w:val="00136EE2"/>
    <w:rsid w:val="00137005"/>
    <w:rsid w:val="001372BF"/>
    <w:rsid w:val="0013761B"/>
    <w:rsid w:val="00137858"/>
    <w:rsid w:val="001379D2"/>
    <w:rsid w:val="001403FD"/>
    <w:rsid w:val="00140490"/>
    <w:rsid w:val="001407AF"/>
    <w:rsid w:val="001415E8"/>
    <w:rsid w:val="00141DA9"/>
    <w:rsid w:val="00142003"/>
    <w:rsid w:val="00142245"/>
    <w:rsid w:val="001424A8"/>
    <w:rsid w:val="0014264C"/>
    <w:rsid w:val="00142FA8"/>
    <w:rsid w:val="001432E5"/>
    <w:rsid w:val="00144F17"/>
    <w:rsid w:val="00144F30"/>
    <w:rsid w:val="001451EC"/>
    <w:rsid w:val="00145DB4"/>
    <w:rsid w:val="00146C6A"/>
    <w:rsid w:val="00146D84"/>
    <w:rsid w:val="001471B9"/>
    <w:rsid w:val="00147FCD"/>
    <w:rsid w:val="00150A3E"/>
    <w:rsid w:val="001520C9"/>
    <w:rsid w:val="00152A73"/>
    <w:rsid w:val="00153627"/>
    <w:rsid w:val="00153738"/>
    <w:rsid w:val="001543B8"/>
    <w:rsid w:val="001555BB"/>
    <w:rsid w:val="00155947"/>
    <w:rsid w:val="00155B3B"/>
    <w:rsid w:val="00156085"/>
    <w:rsid w:val="001565FD"/>
    <w:rsid w:val="0015677A"/>
    <w:rsid w:val="00156A57"/>
    <w:rsid w:val="00156F76"/>
    <w:rsid w:val="001570D8"/>
    <w:rsid w:val="001610EE"/>
    <w:rsid w:val="0016159D"/>
    <w:rsid w:val="00161E51"/>
    <w:rsid w:val="00161F30"/>
    <w:rsid w:val="001627FF"/>
    <w:rsid w:val="00162E55"/>
    <w:rsid w:val="0016319C"/>
    <w:rsid w:val="001631F1"/>
    <w:rsid w:val="0016332B"/>
    <w:rsid w:val="0016339B"/>
    <w:rsid w:val="001647F6"/>
    <w:rsid w:val="00164DD2"/>
    <w:rsid w:val="001655CE"/>
    <w:rsid w:val="00165627"/>
    <w:rsid w:val="00165B28"/>
    <w:rsid w:val="00165C5B"/>
    <w:rsid w:val="001667D9"/>
    <w:rsid w:val="00167134"/>
    <w:rsid w:val="0016730D"/>
    <w:rsid w:val="00167337"/>
    <w:rsid w:val="001678A1"/>
    <w:rsid w:val="00167AAA"/>
    <w:rsid w:val="00167B48"/>
    <w:rsid w:val="00170314"/>
    <w:rsid w:val="00170315"/>
    <w:rsid w:val="00170E9F"/>
    <w:rsid w:val="001715C6"/>
    <w:rsid w:val="00171F15"/>
    <w:rsid w:val="00172800"/>
    <w:rsid w:val="00172A58"/>
    <w:rsid w:val="00173F84"/>
    <w:rsid w:val="00174BEB"/>
    <w:rsid w:val="00174E34"/>
    <w:rsid w:val="00175524"/>
    <w:rsid w:val="00175682"/>
    <w:rsid w:val="00175746"/>
    <w:rsid w:val="0017585E"/>
    <w:rsid w:val="00176438"/>
    <w:rsid w:val="0017673D"/>
    <w:rsid w:val="001776CD"/>
    <w:rsid w:val="00181069"/>
    <w:rsid w:val="00181570"/>
    <w:rsid w:val="00181669"/>
    <w:rsid w:val="00182608"/>
    <w:rsid w:val="00183017"/>
    <w:rsid w:val="0018354D"/>
    <w:rsid w:val="0018358C"/>
    <w:rsid w:val="0018461A"/>
    <w:rsid w:val="00184784"/>
    <w:rsid w:val="001847A9"/>
    <w:rsid w:val="00185356"/>
    <w:rsid w:val="001853EE"/>
    <w:rsid w:val="00185539"/>
    <w:rsid w:val="0018570A"/>
    <w:rsid w:val="0018600A"/>
    <w:rsid w:val="00186126"/>
    <w:rsid w:val="0018614E"/>
    <w:rsid w:val="00186875"/>
    <w:rsid w:val="00186945"/>
    <w:rsid w:val="00186A97"/>
    <w:rsid w:val="00186AB5"/>
    <w:rsid w:val="00186E3F"/>
    <w:rsid w:val="00190BC3"/>
    <w:rsid w:val="0019131D"/>
    <w:rsid w:val="00191861"/>
    <w:rsid w:val="00191BBB"/>
    <w:rsid w:val="001921BA"/>
    <w:rsid w:val="0019234C"/>
    <w:rsid w:val="00193A44"/>
    <w:rsid w:val="00193E0B"/>
    <w:rsid w:val="00193EA5"/>
    <w:rsid w:val="00193EDC"/>
    <w:rsid w:val="00194CE7"/>
    <w:rsid w:val="00194DA8"/>
    <w:rsid w:val="00195BC0"/>
    <w:rsid w:val="001964F8"/>
    <w:rsid w:val="001965F6"/>
    <w:rsid w:val="001974B1"/>
    <w:rsid w:val="00197500"/>
    <w:rsid w:val="00197558"/>
    <w:rsid w:val="00197933"/>
    <w:rsid w:val="00197D34"/>
    <w:rsid w:val="001A0BA8"/>
    <w:rsid w:val="001A19FC"/>
    <w:rsid w:val="001A1F47"/>
    <w:rsid w:val="001A2031"/>
    <w:rsid w:val="001A234D"/>
    <w:rsid w:val="001A31E8"/>
    <w:rsid w:val="001A476F"/>
    <w:rsid w:val="001A4C9F"/>
    <w:rsid w:val="001A5877"/>
    <w:rsid w:val="001A592A"/>
    <w:rsid w:val="001A5AFF"/>
    <w:rsid w:val="001A5C07"/>
    <w:rsid w:val="001A6847"/>
    <w:rsid w:val="001A7DD3"/>
    <w:rsid w:val="001B0A46"/>
    <w:rsid w:val="001B0B95"/>
    <w:rsid w:val="001B0DD4"/>
    <w:rsid w:val="001B19F6"/>
    <w:rsid w:val="001B23A7"/>
    <w:rsid w:val="001B2604"/>
    <w:rsid w:val="001B2D65"/>
    <w:rsid w:val="001B3936"/>
    <w:rsid w:val="001B3E8D"/>
    <w:rsid w:val="001B45AC"/>
    <w:rsid w:val="001B4807"/>
    <w:rsid w:val="001B5176"/>
    <w:rsid w:val="001B562F"/>
    <w:rsid w:val="001B56BD"/>
    <w:rsid w:val="001B61E0"/>
    <w:rsid w:val="001B6D01"/>
    <w:rsid w:val="001B6F27"/>
    <w:rsid w:val="001B7247"/>
    <w:rsid w:val="001B7433"/>
    <w:rsid w:val="001B798D"/>
    <w:rsid w:val="001B7D4C"/>
    <w:rsid w:val="001C015C"/>
    <w:rsid w:val="001C0498"/>
    <w:rsid w:val="001C0A14"/>
    <w:rsid w:val="001C12E6"/>
    <w:rsid w:val="001C141F"/>
    <w:rsid w:val="001C19C2"/>
    <w:rsid w:val="001C1A68"/>
    <w:rsid w:val="001C229D"/>
    <w:rsid w:val="001C231B"/>
    <w:rsid w:val="001C2406"/>
    <w:rsid w:val="001C2F6C"/>
    <w:rsid w:val="001C324E"/>
    <w:rsid w:val="001C45C8"/>
    <w:rsid w:val="001C49A1"/>
    <w:rsid w:val="001C49B4"/>
    <w:rsid w:val="001C5EE1"/>
    <w:rsid w:val="001C617E"/>
    <w:rsid w:val="001C6E9D"/>
    <w:rsid w:val="001C7EC8"/>
    <w:rsid w:val="001D0360"/>
    <w:rsid w:val="001D0CD2"/>
    <w:rsid w:val="001D15E8"/>
    <w:rsid w:val="001D1BA4"/>
    <w:rsid w:val="001D2271"/>
    <w:rsid w:val="001D2920"/>
    <w:rsid w:val="001D4CB6"/>
    <w:rsid w:val="001D4F8B"/>
    <w:rsid w:val="001D519F"/>
    <w:rsid w:val="001D5D38"/>
    <w:rsid w:val="001D6C09"/>
    <w:rsid w:val="001D6FEA"/>
    <w:rsid w:val="001D7027"/>
    <w:rsid w:val="001D708F"/>
    <w:rsid w:val="001D70D3"/>
    <w:rsid w:val="001D70FF"/>
    <w:rsid w:val="001D71F3"/>
    <w:rsid w:val="001D75D3"/>
    <w:rsid w:val="001D7835"/>
    <w:rsid w:val="001E00BE"/>
    <w:rsid w:val="001E0E47"/>
    <w:rsid w:val="001E0EED"/>
    <w:rsid w:val="001E1023"/>
    <w:rsid w:val="001E12A9"/>
    <w:rsid w:val="001E23DD"/>
    <w:rsid w:val="001E2F49"/>
    <w:rsid w:val="001E3487"/>
    <w:rsid w:val="001E3B57"/>
    <w:rsid w:val="001E3E19"/>
    <w:rsid w:val="001E4251"/>
    <w:rsid w:val="001E59F8"/>
    <w:rsid w:val="001E6084"/>
    <w:rsid w:val="001E6C1F"/>
    <w:rsid w:val="001E7B5C"/>
    <w:rsid w:val="001E7B61"/>
    <w:rsid w:val="001F014C"/>
    <w:rsid w:val="001F063E"/>
    <w:rsid w:val="001F0A1E"/>
    <w:rsid w:val="001F1265"/>
    <w:rsid w:val="001F1599"/>
    <w:rsid w:val="001F1DC1"/>
    <w:rsid w:val="001F1E3D"/>
    <w:rsid w:val="001F1FEF"/>
    <w:rsid w:val="001F31C4"/>
    <w:rsid w:val="001F379B"/>
    <w:rsid w:val="001F464B"/>
    <w:rsid w:val="001F490A"/>
    <w:rsid w:val="001F4F22"/>
    <w:rsid w:val="001F54C5"/>
    <w:rsid w:val="001F5AD3"/>
    <w:rsid w:val="001F5D6D"/>
    <w:rsid w:val="001F761E"/>
    <w:rsid w:val="00200974"/>
    <w:rsid w:val="00201F33"/>
    <w:rsid w:val="0020235C"/>
    <w:rsid w:val="00202376"/>
    <w:rsid w:val="00202ECE"/>
    <w:rsid w:val="00203221"/>
    <w:rsid w:val="002036AA"/>
    <w:rsid w:val="00203AE6"/>
    <w:rsid w:val="00203B43"/>
    <w:rsid w:val="00204B38"/>
    <w:rsid w:val="00205CCB"/>
    <w:rsid w:val="00205EE0"/>
    <w:rsid w:val="00205F27"/>
    <w:rsid w:val="002066B3"/>
    <w:rsid w:val="00206C20"/>
    <w:rsid w:val="0020727C"/>
    <w:rsid w:val="00207770"/>
    <w:rsid w:val="00207EBB"/>
    <w:rsid w:val="00210519"/>
    <w:rsid w:val="00211373"/>
    <w:rsid w:val="00211543"/>
    <w:rsid w:val="00211DAA"/>
    <w:rsid w:val="00211E3D"/>
    <w:rsid w:val="002124FB"/>
    <w:rsid w:val="00212DF0"/>
    <w:rsid w:val="00213182"/>
    <w:rsid w:val="00213BC5"/>
    <w:rsid w:val="002148FD"/>
    <w:rsid w:val="00214C8F"/>
    <w:rsid w:val="002153DC"/>
    <w:rsid w:val="0021569E"/>
    <w:rsid w:val="0021587E"/>
    <w:rsid w:val="00215FD5"/>
    <w:rsid w:val="00216407"/>
    <w:rsid w:val="00216C66"/>
    <w:rsid w:val="00216E18"/>
    <w:rsid w:val="00217045"/>
    <w:rsid w:val="002171F9"/>
    <w:rsid w:val="002179C4"/>
    <w:rsid w:val="00217C6D"/>
    <w:rsid w:val="00217F6D"/>
    <w:rsid w:val="00220546"/>
    <w:rsid w:val="00220663"/>
    <w:rsid w:val="00220BD3"/>
    <w:rsid w:val="00220D4C"/>
    <w:rsid w:val="00220E63"/>
    <w:rsid w:val="002216FA"/>
    <w:rsid w:val="002217DE"/>
    <w:rsid w:val="002221CC"/>
    <w:rsid w:val="0022254E"/>
    <w:rsid w:val="002226B1"/>
    <w:rsid w:val="00222D54"/>
    <w:rsid w:val="002230E9"/>
    <w:rsid w:val="00223C2E"/>
    <w:rsid w:val="00223C9F"/>
    <w:rsid w:val="002249CF"/>
    <w:rsid w:val="00224A63"/>
    <w:rsid w:val="00224ABF"/>
    <w:rsid w:val="00224E0C"/>
    <w:rsid w:val="0022590B"/>
    <w:rsid w:val="002268A5"/>
    <w:rsid w:val="0022705D"/>
    <w:rsid w:val="00227176"/>
    <w:rsid w:val="00227777"/>
    <w:rsid w:val="00230C21"/>
    <w:rsid w:val="00230D4D"/>
    <w:rsid w:val="00231DE3"/>
    <w:rsid w:val="002323D2"/>
    <w:rsid w:val="00232656"/>
    <w:rsid w:val="00233545"/>
    <w:rsid w:val="00233B99"/>
    <w:rsid w:val="002343DF"/>
    <w:rsid w:val="002356AB"/>
    <w:rsid w:val="00235E06"/>
    <w:rsid w:val="00235EE5"/>
    <w:rsid w:val="00236ECB"/>
    <w:rsid w:val="002376B7"/>
    <w:rsid w:val="002377EB"/>
    <w:rsid w:val="00237851"/>
    <w:rsid w:val="00237A27"/>
    <w:rsid w:val="0024045F"/>
    <w:rsid w:val="002407FF"/>
    <w:rsid w:val="0024126B"/>
    <w:rsid w:val="00241BC8"/>
    <w:rsid w:val="00242ACA"/>
    <w:rsid w:val="00242BAD"/>
    <w:rsid w:val="00242CC2"/>
    <w:rsid w:val="002433AF"/>
    <w:rsid w:val="00243507"/>
    <w:rsid w:val="0024375E"/>
    <w:rsid w:val="00244425"/>
    <w:rsid w:val="00244458"/>
    <w:rsid w:val="00244AFF"/>
    <w:rsid w:val="00244B8A"/>
    <w:rsid w:val="00245818"/>
    <w:rsid w:val="00245B88"/>
    <w:rsid w:val="00245F44"/>
    <w:rsid w:val="00246165"/>
    <w:rsid w:val="00247006"/>
    <w:rsid w:val="002475C5"/>
    <w:rsid w:val="0025045F"/>
    <w:rsid w:val="00250A88"/>
    <w:rsid w:val="00250BC9"/>
    <w:rsid w:val="00251177"/>
    <w:rsid w:val="0025119C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61AA"/>
    <w:rsid w:val="00256373"/>
    <w:rsid w:val="0025771E"/>
    <w:rsid w:val="0026060B"/>
    <w:rsid w:val="00260905"/>
    <w:rsid w:val="002609FA"/>
    <w:rsid w:val="0026130C"/>
    <w:rsid w:val="002616E1"/>
    <w:rsid w:val="002619DC"/>
    <w:rsid w:val="00261B9F"/>
    <w:rsid w:val="002623B9"/>
    <w:rsid w:val="00262C61"/>
    <w:rsid w:val="00262FC1"/>
    <w:rsid w:val="00263BE4"/>
    <w:rsid w:val="00263BEC"/>
    <w:rsid w:val="00263F27"/>
    <w:rsid w:val="002648BF"/>
    <w:rsid w:val="00264995"/>
    <w:rsid w:val="002649E4"/>
    <w:rsid w:val="002659B3"/>
    <w:rsid w:val="00266BB0"/>
    <w:rsid w:val="00266E05"/>
    <w:rsid w:val="0026729A"/>
    <w:rsid w:val="00267301"/>
    <w:rsid w:val="00267F71"/>
    <w:rsid w:val="0027049D"/>
    <w:rsid w:val="00270DCD"/>
    <w:rsid w:val="002710DB"/>
    <w:rsid w:val="00271F75"/>
    <w:rsid w:val="00272A4B"/>
    <w:rsid w:val="002738B7"/>
    <w:rsid w:val="00273A0F"/>
    <w:rsid w:val="002742E2"/>
    <w:rsid w:val="0027488E"/>
    <w:rsid w:val="00274E6A"/>
    <w:rsid w:val="00276484"/>
    <w:rsid w:val="00276D1E"/>
    <w:rsid w:val="00276F68"/>
    <w:rsid w:val="00277204"/>
    <w:rsid w:val="002777EA"/>
    <w:rsid w:val="00277C56"/>
    <w:rsid w:val="00277CB5"/>
    <w:rsid w:val="00277D7B"/>
    <w:rsid w:val="0028020E"/>
    <w:rsid w:val="002804D8"/>
    <w:rsid w:val="00281229"/>
    <w:rsid w:val="00281F1E"/>
    <w:rsid w:val="00282040"/>
    <w:rsid w:val="0028248C"/>
    <w:rsid w:val="00282738"/>
    <w:rsid w:val="0028283E"/>
    <w:rsid w:val="00282850"/>
    <w:rsid w:val="00282DFD"/>
    <w:rsid w:val="00282F12"/>
    <w:rsid w:val="00283AA9"/>
    <w:rsid w:val="00283AE2"/>
    <w:rsid w:val="002845B3"/>
    <w:rsid w:val="0028467F"/>
    <w:rsid w:val="00284ED2"/>
    <w:rsid w:val="00285064"/>
    <w:rsid w:val="0028521A"/>
    <w:rsid w:val="00285E7D"/>
    <w:rsid w:val="0028622E"/>
    <w:rsid w:val="002863D2"/>
    <w:rsid w:val="002870A0"/>
    <w:rsid w:val="00287B53"/>
    <w:rsid w:val="00287E18"/>
    <w:rsid w:val="00290395"/>
    <w:rsid w:val="00290527"/>
    <w:rsid w:val="00290541"/>
    <w:rsid w:val="00290676"/>
    <w:rsid w:val="00290CA1"/>
    <w:rsid w:val="002912E3"/>
    <w:rsid w:val="0029173A"/>
    <w:rsid w:val="00291766"/>
    <w:rsid w:val="00291B8A"/>
    <w:rsid w:val="0029205F"/>
    <w:rsid w:val="00293ACF"/>
    <w:rsid w:val="00294010"/>
    <w:rsid w:val="0029420B"/>
    <w:rsid w:val="00294CD1"/>
    <w:rsid w:val="00295558"/>
    <w:rsid w:val="0029604F"/>
    <w:rsid w:val="0029646D"/>
    <w:rsid w:val="00296657"/>
    <w:rsid w:val="00296838"/>
    <w:rsid w:val="00296974"/>
    <w:rsid w:val="00296991"/>
    <w:rsid w:val="002970A3"/>
    <w:rsid w:val="00297BA1"/>
    <w:rsid w:val="002A0755"/>
    <w:rsid w:val="002A1E19"/>
    <w:rsid w:val="002A23B1"/>
    <w:rsid w:val="002A274F"/>
    <w:rsid w:val="002A2E45"/>
    <w:rsid w:val="002A349F"/>
    <w:rsid w:val="002A3730"/>
    <w:rsid w:val="002A50D4"/>
    <w:rsid w:val="002A57A8"/>
    <w:rsid w:val="002A587F"/>
    <w:rsid w:val="002A592E"/>
    <w:rsid w:val="002A60F0"/>
    <w:rsid w:val="002A6794"/>
    <w:rsid w:val="002A71B6"/>
    <w:rsid w:val="002A7833"/>
    <w:rsid w:val="002A7854"/>
    <w:rsid w:val="002B0222"/>
    <w:rsid w:val="002B078A"/>
    <w:rsid w:val="002B0C4A"/>
    <w:rsid w:val="002B103B"/>
    <w:rsid w:val="002B2125"/>
    <w:rsid w:val="002B269E"/>
    <w:rsid w:val="002B2742"/>
    <w:rsid w:val="002B2A22"/>
    <w:rsid w:val="002B2F46"/>
    <w:rsid w:val="002B3765"/>
    <w:rsid w:val="002B38AF"/>
    <w:rsid w:val="002B3E57"/>
    <w:rsid w:val="002B432B"/>
    <w:rsid w:val="002B4501"/>
    <w:rsid w:val="002B49EE"/>
    <w:rsid w:val="002B4C92"/>
    <w:rsid w:val="002B4F62"/>
    <w:rsid w:val="002B55B4"/>
    <w:rsid w:val="002B6081"/>
    <w:rsid w:val="002B66B0"/>
    <w:rsid w:val="002B6B5B"/>
    <w:rsid w:val="002B743C"/>
    <w:rsid w:val="002B7D56"/>
    <w:rsid w:val="002B7ED0"/>
    <w:rsid w:val="002C01B1"/>
    <w:rsid w:val="002C0564"/>
    <w:rsid w:val="002C0B9A"/>
    <w:rsid w:val="002C0EBC"/>
    <w:rsid w:val="002C11C8"/>
    <w:rsid w:val="002C2146"/>
    <w:rsid w:val="002C25B3"/>
    <w:rsid w:val="002C31D7"/>
    <w:rsid w:val="002C39D2"/>
    <w:rsid w:val="002C4856"/>
    <w:rsid w:val="002C52F5"/>
    <w:rsid w:val="002C57F9"/>
    <w:rsid w:val="002C6034"/>
    <w:rsid w:val="002C6739"/>
    <w:rsid w:val="002C6B96"/>
    <w:rsid w:val="002C6C67"/>
    <w:rsid w:val="002C7225"/>
    <w:rsid w:val="002C79DF"/>
    <w:rsid w:val="002C7B9D"/>
    <w:rsid w:val="002D06B7"/>
    <w:rsid w:val="002D0789"/>
    <w:rsid w:val="002D0939"/>
    <w:rsid w:val="002D127A"/>
    <w:rsid w:val="002D1C9D"/>
    <w:rsid w:val="002D222E"/>
    <w:rsid w:val="002D261D"/>
    <w:rsid w:val="002D28FA"/>
    <w:rsid w:val="002D2B7A"/>
    <w:rsid w:val="002D2BF3"/>
    <w:rsid w:val="002D3884"/>
    <w:rsid w:val="002D3A17"/>
    <w:rsid w:val="002D3CFC"/>
    <w:rsid w:val="002D4909"/>
    <w:rsid w:val="002D4EE9"/>
    <w:rsid w:val="002D5254"/>
    <w:rsid w:val="002D6145"/>
    <w:rsid w:val="002D68F2"/>
    <w:rsid w:val="002D712F"/>
    <w:rsid w:val="002D76E1"/>
    <w:rsid w:val="002D7E80"/>
    <w:rsid w:val="002E049D"/>
    <w:rsid w:val="002E082E"/>
    <w:rsid w:val="002E0954"/>
    <w:rsid w:val="002E0D7B"/>
    <w:rsid w:val="002E0D8D"/>
    <w:rsid w:val="002E1698"/>
    <w:rsid w:val="002E16FA"/>
    <w:rsid w:val="002E1D46"/>
    <w:rsid w:val="002E2468"/>
    <w:rsid w:val="002E2751"/>
    <w:rsid w:val="002E2C43"/>
    <w:rsid w:val="002E3A10"/>
    <w:rsid w:val="002E3AB2"/>
    <w:rsid w:val="002E421B"/>
    <w:rsid w:val="002E46DD"/>
    <w:rsid w:val="002E47C0"/>
    <w:rsid w:val="002E47FA"/>
    <w:rsid w:val="002E4DCB"/>
    <w:rsid w:val="002E57E2"/>
    <w:rsid w:val="002E5AB9"/>
    <w:rsid w:val="002E5C54"/>
    <w:rsid w:val="002E60F5"/>
    <w:rsid w:val="002E6B88"/>
    <w:rsid w:val="002E78B3"/>
    <w:rsid w:val="002E7C4C"/>
    <w:rsid w:val="002E7D2E"/>
    <w:rsid w:val="002F0057"/>
    <w:rsid w:val="002F00EB"/>
    <w:rsid w:val="002F016E"/>
    <w:rsid w:val="002F0E15"/>
    <w:rsid w:val="002F15B7"/>
    <w:rsid w:val="002F2FF7"/>
    <w:rsid w:val="002F33FA"/>
    <w:rsid w:val="002F40A8"/>
    <w:rsid w:val="002F477D"/>
    <w:rsid w:val="002F4DEE"/>
    <w:rsid w:val="002F4E00"/>
    <w:rsid w:val="002F507A"/>
    <w:rsid w:val="002F5185"/>
    <w:rsid w:val="002F51D5"/>
    <w:rsid w:val="002F64EF"/>
    <w:rsid w:val="002F660F"/>
    <w:rsid w:val="0030129F"/>
    <w:rsid w:val="003018DC"/>
    <w:rsid w:val="00302979"/>
    <w:rsid w:val="003038F2"/>
    <w:rsid w:val="00303A55"/>
    <w:rsid w:val="00303F23"/>
    <w:rsid w:val="003052B2"/>
    <w:rsid w:val="0030569C"/>
    <w:rsid w:val="00305EB7"/>
    <w:rsid w:val="00305EF1"/>
    <w:rsid w:val="00306124"/>
    <w:rsid w:val="003066D3"/>
    <w:rsid w:val="0030684E"/>
    <w:rsid w:val="003071AB"/>
    <w:rsid w:val="003072BE"/>
    <w:rsid w:val="00307CE4"/>
    <w:rsid w:val="00310403"/>
    <w:rsid w:val="00311044"/>
    <w:rsid w:val="00311EFB"/>
    <w:rsid w:val="00312797"/>
    <w:rsid w:val="00312B98"/>
    <w:rsid w:val="00312D5C"/>
    <w:rsid w:val="00313007"/>
    <w:rsid w:val="00313019"/>
    <w:rsid w:val="0031375C"/>
    <w:rsid w:val="0031460C"/>
    <w:rsid w:val="003151CF"/>
    <w:rsid w:val="0031626C"/>
    <w:rsid w:val="003162EE"/>
    <w:rsid w:val="003168FE"/>
    <w:rsid w:val="00316904"/>
    <w:rsid w:val="00316B8A"/>
    <w:rsid w:val="00316F66"/>
    <w:rsid w:val="003170F8"/>
    <w:rsid w:val="003173DF"/>
    <w:rsid w:val="00317540"/>
    <w:rsid w:val="0031787D"/>
    <w:rsid w:val="00317B47"/>
    <w:rsid w:val="00317BC8"/>
    <w:rsid w:val="00320057"/>
    <w:rsid w:val="00321CB5"/>
    <w:rsid w:val="00321E4E"/>
    <w:rsid w:val="00321EB2"/>
    <w:rsid w:val="00322416"/>
    <w:rsid w:val="003226AD"/>
    <w:rsid w:val="0032295E"/>
    <w:rsid w:val="00323CC9"/>
    <w:rsid w:val="003247EF"/>
    <w:rsid w:val="00324FF0"/>
    <w:rsid w:val="00325541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9C"/>
    <w:rsid w:val="003329C6"/>
    <w:rsid w:val="0033324D"/>
    <w:rsid w:val="003335E3"/>
    <w:rsid w:val="00333C64"/>
    <w:rsid w:val="00333DC4"/>
    <w:rsid w:val="003347D1"/>
    <w:rsid w:val="00334B80"/>
    <w:rsid w:val="00334CCD"/>
    <w:rsid w:val="00334EE2"/>
    <w:rsid w:val="00335BBE"/>
    <w:rsid w:val="00335D89"/>
    <w:rsid w:val="00335DF6"/>
    <w:rsid w:val="00336AE1"/>
    <w:rsid w:val="003370C3"/>
    <w:rsid w:val="0033727F"/>
    <w:rsid w:val="00337853"/>
    <w:rsid w:val="003400BB"/>
    <w:rsid w:val="00340246"/>
    <w:rsid w:val="003403A8"/>
    <w:rsid w:val="00340997"/>
    <w:rsid w:val="00342533"/>
    <w:rsid w:val="00342C77"/>
    <w:rsid w:val="00342DBC"/>
    <w:rsid w:val="00342E8C"/>
    <w:rsid w:val="00342F5D"/>
    <w:rsid w:val="00342F78"/>
    <w:rsid w:val="003441CC"/>
    <w:rsid w:val="00344292"/>
    <w:rsid w:val="00344B85"/>
    <w:rsid w:val="00345064"/>
    <w:rsid w:val="003453E6"/>
    <w:rsid w:val="0034592F"/>
    <w:rsid w:val="0035029F"/>
    <w:rsid w:val="00351825"/>
    <w:rsid w:val="0035246E"/>
    <w:rsid w:val="00352736"/>
    <w:rsid w:val="00353084"/>
    <w:rsid w:val="00354790"/>
    <w:rsid w:val="00355525"/>
    <w:rsid w:val="00355D49"/>
    <w:rsid w:val="00356095"/>
    <w:rsid w:val="003563E9"/>
    <w:rsid w:val="00356760"/>
    <w:rsid w:val="00356C8A"/>
    <w:rsid w:val="003570A4"/>
    <w:rsid w:val="003576AD"/>
    <w:rsid w:val="0035771B"/>
    <w:rsid w:val="00357A03"/>
    <w:rsid w:val="00357A1E"/>
    <w:rsid w:val="00357A3E"/>
    <w:rsid w:val="00357B38"/>
    <w:rsid w:val="00357F29"/>
    <w:rsid w:val="0036029B"/>
    <w:rsid w:val="00361F68"/>
    <w:rsid w:val="003620C1"/>
    <w:rsid w:val="00362C50"/>
    <w:rsid w:val="00362EC4"/>
    <w:rsid w:val="00363974"/>
    <w:rsid w:val="00363D4B"/>
    <w:rsid w:val="00364203"/>
    <w:rsid w:val="00364BCC"/>
    <w:rsid w:val="0036513B"/>
    <w:rsid w:val="003653D1"/>
    <w:rsid w:val="0036550A"/>
    <w:rsid w:val="00365B44"/>
    <w:rsid w:val="00365D51"/>
    <w:rsid w:val="00366317"/>
    <w:rsid w:val="0036729C"/>
    <w:rsid w:val="003700E6"/>
    <w:rsid w:val="00370185"/>
    <w:rsid w:val="0037050A"/>
    <w:rsid w:val="00370529"/>
    <w:rsid w:val="00370610"/>
    <w:rsid w:val="00372C4E"/>
    <w:rsid w:val="0037359D"/>
    <w:rsid w:val="00373837"/>
    <w:rsid w:val="003744DD"/>
    <w:rsid w:val="003744FB"/>
    <w:rsid w:val="0037460C"/>
    <w:rsid w:val="00374BA0"/>
    <w:rsid w:val="00375518"/>
    <w:rsid w:val="00375E47"/>
    <w:rsid w:val="003764B7"/>
    <w:rsid w:val="003774CD"/>
    <w:rsid w:val="0038000A"/>
    <w:rsid w:val="003807A7"/>
    <w:rsid w:val="00380B0F"/>
    <w:rsid w:val="0038116B"/>
    <w:rsid w:val="00381FDF"/>
    <w:rsid w:val="00383141"/>
    <w:rsid w:val="003836B7"/>
    <w:rsid w:val="00383E7A"/>
    <w:rsid w:val="00383E93"/>
    <w:rsid w:val="00383EE2"/>
    <w:rsid w:val="0038490E"/>
    <w:rsid w:val="00384CF5"/>
    <w:rsid w:val="00384D4C"/>
    <w:rsid w:val="00384E93"/>
    <w:rsid w:val="00385433"/>
    <w:rsid w:val="0038597D"/>
    <w:rsid w:val="0038599F"/>
    <w:rsid w:val="00385A40"/>
    <w:rsid w:val="00386B6D"/>
    <w:rsid w:val="00387A69"/>
    <w:rsid w:val="00390076"/>
    <w:rsid w:val="00390A62"/>
    <w:rsid w:val="00390B20"/>
    <w:rsid w:val="00390D2B"/>
    <w:rsid w:val="00391069"/>
    <w:rsid w:val="0039132E"/>
    <w:rsid w:val="00391C97"/>
    <w:rsid w:val="00392079"/>
    <w:rsid w:val="003939EB"/>
    <w:rsid w:val="00393B68"/>
    <w:rsid w:val="00393C36"/>
    <w:rsid w:val="00394903"/>
    <w:rsid w:val="00395218"/>
    <w:rsid w:val="00395CAE"/>
    <w:rsid w:val="0039664D"/>
    <w:rsid w:val="00396D2E"/>
    <w:rsid w:val="003A000A"/>
    <w:rsid w:val="003A0448"/>
    <w:rsid w:val="003A0468"/>
    <w:rsid w:val="003A0FB0"/>
    <w:rsid w:val="003A113A"/>
    <w:rsid w:val="003A1586"/>
    <w:rsid w:val="003A183B"/>
    <w:rsid w:val="003A26A9"/>
    <w:rsid w:val="003A316C"/>
    <w:rsid w:val="003A34F5"/>
    <w:rsid w:val="003A4B8E"/>
    <w:rsid w:val="003A502F"/>
    <w:rsid w:val="003A5928"/>
    <w:rsid w:val="003A6612"/>
    <w:rsid w:val="003A6934"/>
    <w:rsid w:val="003A6A1F"/>
    <w:rsid w:val="003A6AFC"/>
    <w:rsid w:val="003A6C5D"/>
    <w:rsid w:val="003A6CBC"/>
    <w:rsid w:val="003A6EFD"/>
    <w:rsid w:val="003A7B1F"/>
    <w:rsid w:val="003A7C83"/>
    <w:rsid w:val="003A7F97"/>
    <w:rsid w:val="003B0637"/>
    <w:rsid w:val="003B096E"/>
    <w:rsid w:val="003B124D"/>
    <w:rsid w:val="003B18D1"/>
    <w:rsid w:val="003B1D5C"/>
    <w:rsid w:val="003B2341"/>
    <w:rsid w:val="003B2661"/>
    <w:rsid w:val="003B2E95"/>
    <w:rsid w:val="003B3D21"/>
    <w:rsid w:val="003B3E99"/>
    <w:rsid w:val="003B4051"/>
    <w:rsid w:val="003B4BC5"/>
    <w:rsid w:val="003B535E"/>
    <w:rsid w:val="003B6236"/>
    <w:rsid w:val="003B6340"/>
    <w:rsid w:val="003B696D"/>
    <w:rsid w:val="003B6EA4"/>
    <w:rsid w:val="003B70F2"/>
    <w:rsid w:val="003B7CAC"/>
    <w:rsid w:val="003C07E5"/>
    <w:rsid w:val="003C10B1"/>
    <w:rsid w:val="003C13A2"/>
    <w:rsid w:val="003C1B83"/>
    <w:rsid w:val="003C2703"/>
    <w:rsid w:val="003C2A97"/>
    <w:rsid w:val="003C3AB0"/>
    <w:rsid w:val="003C4BAC"/>
    <w:rsid w:val="003C5AA0"/>
    <w:rsid w:val="003C5B4F"/>
    <w:rsid w:val="003C5D8F"/>
    <w:rsid w:val="003C7B26"/>
    <w:rsid w:val="003C7B77"/>
    <w:rsid w:val="003C7D74"/>
    <w:rsid w:val="003D02EA"/>
    <w:rsid w:val="003D039C"/>
    <w:rsid w:val="003D043B"/>
    <w:rsid w:val="003D0DEC"/>
    <w:rsid w:val="003D1479"/>
    <w:rsid w:val="003D1651"/>
    <w:rsid w:val="003D1808"/>
    <w:rsid w:val="003D1AEB"/>
    <w:rsid w:val="003D2044"/>
    <w:rsid w:val="003D316C"/>
    <w:rsid w:val="003D33F4"/>
    <w:rsid w:val="003D3BF9"/>
    <w:rsid w:val="003D40B0"/>
    <w:rsid w:val="003D49EA"/>
    <w:rsid w:val="003D4B1A"/>
    <w:rsid w:val="003D5202"/>
    <w:rsid w:val="003D655A"/>
    <w:rsid w:val="003D6691"/>
    <w:rsid w:val="003D6E73"/>
    <w:rsid w:val="003D72B6"/>
    <w:rsid w:val="003D7435"/>
    <w:rsid w:val="003D7EC2"/>
    <w:rsid w:val="003D7FC4"/>
    <w:rsid w:val="003E0A3A"/>
    <w:rsid w:val="003E176F"/>
    <w:rsid w:val="003E1C64"/>
    <w:rsid w:val="003E1EFA"/>
    <w:rsid w:val="003E26FD"/>
    <w:rsid w:val="003E4467"/>
    <w:rsid w:val="003E489D"/>
    <w:rsid w:val="003E4935"/>
    <w:rsid w:val="003E4AAB"/>
    <w:rsid w:val="003E4FAB"/>
    <w:rsid w:val="003E51EF"/>
    <w:rsid w:val="003E5488"/>
    <w:rsid w:val="003E5669"/>
    <w:rsid w:val="003E57DE"/>
    <w:rsid w:val="003E5A5D"/>
    <w:rsid w:val="003E6124"/>
    <w:rsid w:val="003E72E5"/>
    <w:rsid w:val="003E765E"/>
    <w:rsid w:val="003E7DD9"/>
    <w:rsid w:val="003F03DC"/>
    <w:rsid w:val="003F05A5"/>
    <w:rsid w:val="003F0A00"/>
    <w:rsid w:val="003F0B3B"/>
    <w:rsid w:val="003F16D6"/>
    <w:rsid w:val="003F1B25"/>
    <w:rsid w:val="003F1BBD"/>
    <w:rsid w:val="003F1E48"/>
    <w:rsid w:val="003F2187"/>
    <w:rsid w:val="003F269D"/>
    <w:rsid w:val="003F3864"/>
    <w:rsid w:val="003F3F84"/>
    <w:rsid w:val="003F40CE"/>
    <w:rsid w:val="003F473A"/>
    <w:rsid w:val="003F4F72"/>
    <w:rsid w:val="003F5B41"/>
    <w:rsid w:val="003F62B2"/>
    <w:rsid w:val="003F6925"/>
    <w:rsid w:val="003F6D1A"/>
    <w:rsid w:val="003F73B4"/>
    <w:rsid w:val="003F7962"/>
    <w:rsid w:val="003F7A57"/>
    <w:rsid w:val="003F7C2C"/>
    <w:rsid w:val="0040047F"/>
    <w:rsid w:val="0040065F"/>
    <w:rsid w:val="004007B4"/>
    <w:rsid w:val="0040091E"/>
    <w:rsid w:val="00401669"/>
    <w:rsid w:val="00401977"/>
    <w:rsid w:val="00401E85"/>
    <w:rsid w:val="004024EE"/>
    <w:rsid w:val="0040251C"/>
    <w:rsid w:val="00403148"/>
    <w:rsid w:val="00403699"/>
    <w:rsid w:val="00404278"/>
    <w:rsid w:val="00404B53"/>
    <w:rsid w:val="00405015"/>
    <w:rsid w:val="00405106"/>
    <w:rsid w:val="0040545A"/>
    <w:rsid w:val="0040562B"/>
    <w:rsid w:val="00405A6D"/>
    <w:rsid w:val="004071AA"/>
    <w:rsid w:val="00407BDE"/>
    <w:rsid w:val="00410F94"/>
    <w:rsid w:val="004110E5"/>
    <w:rsid w:val="00411474"/>
    <w:rsid w:val="00411535"/>
    <w:rsid w:val="00411644"/>
    <w:rsid w:val="004118FA"/>
    <w:rsid w:val="00412A80"/>
    <w:rsid w:val="00412DCB"/>
    <w:rsid w:val="00413350"/>
    <w:rsid w:val="00413859"/>
    <w:rsid w:val="00414530"/>
    <w:rsid w:val="004167A7"/>
    <w:rsid w:val="00416D9C"/>
    <w:rsid w:val="0041730D"/>
    <w:rsid w:val="00417584"/>
    <w:rsid w:val="00417659"/>
    <w:rsid w:val="004178C2"/>
    <w:rsid w:val="00417EBF"/>
    <w:rsid w:val="00420244"/>
    <w:rsid w:val="00420753"/>
    <w:rsid w:val="00420931"/>
    <w:rsid w:val="00420CE9"/>
    <w:rsid w:val="00420D0B"/>
    <w:rsid w:val="0042344D"/>
    <w:rsid w:val="00423664"/>
    <w:rsid w:val="00424129"/>
    <w:rsid w:val="0042419C"/>
    <w:rsid w:val="004245E4"/>
    <w:rsid w:val="004248FE"/>
    <w:rsid w:val="00424BDE"/>
    <w:rsid w:val="00425419"/>
    <w:rsid w:val="00425447"/>
    <w:rsid w:val="00425483"/>
    <w:rsid w:val="00425AF8"/>
    <w:rsid w:val="00426FEC"/>
    <w:rsid w:val="0042743E"/>
    <w:rsid w:val="0042746C"/>
    <w:rsid w:val="00427CCC"/>
    <w:rsid w:val="00430FD8"/>
    <w:rsid w:val="00431711"/>
    <w:rsid w:val="00431AD6"/>
    <w:rsid w:val="0043212B"/>
    <w:rsid w:val="00432906"/>
    <w:rsid w:val="00432C59"/>
    <w:rsid w:val="00432E33"/>
    <w:rsid w:val="004330C8"/>
    <w:rsid w:val="0043330E"/>
    <w:rsid w:val="0043338B"/>
    <w:rsid w:val="00433BA0"/>
    <w:rsid w:val="00433F57"/>
    <w:rsid w:val="00434807"/>
    <w:rsid w:val="00434EF7"/>
    <w:rsid w:val="00435489"/>
    <w:rsid w:val="004364A0"/>
    <w:rsid w:val="004369A5"/>
    <w:rsid w:val="00436CB1"/>
    <w:rsid w:val="00437CDF"/>
    <w:rsid w:val="00440677"/>
    <w:rsid w:val="00440FA2"/>
    <w:rsid w:val="004413E7"/>
    <w:rsid w:val="004415B3"/>
    <w:rsid w:val="00441AD9"/>
    <w:rsid w:val="00441E00"/>
    <w:rsid w:val="004423CF"/>
    <w:rsid w:val="00442486"/>
    <w:rsid w:val="004425DC"/>
    <w:rsid w:val="00442DFD"/>
    <w:rsid w:val="00443808"/>
    <w:rsid w:val="0044380F"/>
    <w:rsid w:val="004439D7"/>
    <w:rsid w:val="00443CEF"/>
    <w:rsid w:val="0044449B"/>
    <w:rsid w:val="0044469E"/>
    <w:rsid w:val="00445301"/>
    <w:rsid w:val="004454C5"/>
    <w:rsid w:val="004454E1"/>
    <w:rsid w:val="00445D28"/>
    <w:rsid w:val="00446BE4"/>
    <w:rsid w:val="00446F97"/>
    <w:rsid w:val="004475AA"/>
    <w:rsid w:val="004478B0"/>
    <w:rsid w:val="00447B4A"/>
    <w:rsid w:val="00447E3C"/>
    <w:rsid w:val="00447EEF"/>
    <w:rsid w:val="0045038A"/>
    <w:rsid w:val="00450831"/>
    <w:rsid w:val="00451980"/>
    <w:rsid w:val="0045199F"/>
    <w:rsid w:val="00451EFE"/>
    <w:rsid w:val="004523E3"/>
    <w:rsid w:val="00452F09"/>
    <w:rsid w:val="004530B0"/>
    <w:rsid w:val="004537C9"/>
    <w:rsid w:val="00453A27"/>
    <w:rsid w:val="00454111"/>
    <w:rsid w:val="00454AEB"/>
    <w:rsid w:val="004550CD"/>
    <w:rsid w:val="004559ED"/>
    <w:rsid w:val="00455D90"/>
    <w:rsid w:val="004563B9"/>
    <w:rsid w:val="00456524"/>
    <w:rsid w:val="00456A1D"/>
    <w:rsid w:val="00456AA1"/>
    <w:rsid w:val="00456D6B"/>
    <w:rsid w:val="00457D2D"/>
    <w:rsid w:val="00460A10"/>
    <w:rsid w:val="00460B80"/>
    <w:rsid w:val="004613F1"/>
    <w:rsid w:val="00461827"/>
    <w:rsid w:val="004618AE"/>
    <w:rsid w:val="004618FA"/>
    <w:rsid w:val="00461A77"/>
    <w:rsid w:val="00461AD3"/>
    <w:rsid w:val="00461E0D"/>
    <w:rsid w:val="0046211A"/>
    <w:rsid w:val="004622A2"/>
    <w:rsid w:val="00462425"/>
    <w:rsid w:val="004640E7"/>
    <w:rsid w:val="00464915"/>
    <w:rsid w:val="00465297"/>
    <w:rsid w:val="004657C1"/>
    <w:rsid w:val="00466B0A"/>
    <w:rsid w:val="00467386"/>
    <w:rsid w:val="00467EF0"/>
    <w:rsid w:val="004708D5"/>
    <w:rsid w:val="00470DBF"/>
    <w:rsid w:val="00471C7C"/>
    <w:rsid w:val="0047227D"/>
    <w:rsid w:val="004722D1"/>
    <w:rsid w:val="0047263B"/>
    <w:rsid w:val="004729AA"/>
    <w:rsid w:val="00472CFD"/>
    <w:rsid w:val="0047307D"/>
    <w:rsid w:val="004738BB"/>
    <w:rsid w:val="00474084"/>
    <w:rsid w:val="004744FB"/>
    <w:rsid w:val="00474F81"/>
    <w:rsid w:val="0047556E"/>
    <w:rsid w:val="00475A40"/>
    <w:rsid w:val="00477087"/>
    <w:rsid w:val="00480A26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3CF"/>
    <w:rsid w:val="004845DB"/>
    <w:rsid w:val="0048471A"/>
    <w:rsid w:val="00485C7A"/>
    <w:rsid w:val="004861C7"/>
    <w:rsid w:val="004864B0"/>
    <w:rsid w:val="00486E37"/>
    <w:rsid w:val="00487777"/>
    <w:rsid w:val="004877D1"/>
    <w:rsid w:val="00487AE3"/>
    <w:rsid w:val="00487FBB"/>
    <w:rsid w:val="004910B8"/>
    <w:rsid w:val="00491DC9"/>
    <w:rsid w:val="00491ECB"/>
    <w:rsid w:val="004926C7"/>
    <w:rsid w:val="00492D33"/>
    <w:rsid w:val="004932CA"/>
    <w:rsid w:val="00493810"/>
    <w:rsid w:val="00493B97"/>
    <w:rsid w:val="00493EFB"/>
    <w:rsid w:val="00494924"/>
    <w:rsid w:val="00494CB2"/>
    <w:rsid w:val="004965F1"/>
    <w:rsid w:val="0049776D"/>
    <w:rsid w:val="004A0057"/>
    <w:rsid w:val="004A0180"/>
    <w:rsid w:val="004A0F14"/>
    <w:rsid w:val="004A1B21"/>
    <w:rsid w:val="004A2511"/>
    <w:rsid w:val="004A254B"/>
    <w:rsid w:val="004A273D"/>
    <w:rsid w:val="004A28E6"/>
    <w:rsid w:val="004A3269"/>
    <w:rsid w:val="004A462E"/>
    <w:rsid w:val="004A48BF"/>
    <w:rsid w:val="004A4992"/>
    <w:rsid w:val="004A4DEA"/>
    <w:rsid w:val="004A4EB4"/>
    <w:rsid w:val="004A59D0"/>
    <w:rsid w:val="004A5B23"/>
    <w:rsid w:val="004A63CF"/>
    <w:rsid w:val="004A6868"/>
    <w:rsid w:val="004A69AB"/>
    <w:rsid w:val="004A6F29"/>
    <w:rsid w:val="004A7173"/>
    <w:rsid w:val="004B0382"/>
    <w:rsid w:val="004B038D"/>
    <w:rsid w:val="004B0A11"/>
    <w:rsid w:val="004B0BD0"/>
    <w:rsid w:val="004B178C"/>
    <w:rsid w:val="004B1904"/>
    <w:rsid w:val="004B1E36"/>
    <w:rsid w:val="004B2306"/>
    <w:rsid w:val="004B2503"/>
    <w:rsid w:val="004B326A"/>
    <w:rsid w:val="004B44BB"/>
    <w:rsid w:val="004B513C"/>
    <w:rsid w:val="004B538D"/>
    <w:rsid w:val="004B5F18"/>
    <w:rsid w:val="004B604C"/>
    <w:rsid w:val="004B6257"/>
    <w:rsid w:val="004B6C4B"/>
    <w:rsid w:val="004B718A"/>
    <w:rsid w:val="004B7D97"/>
    <w:rsid w:val="004B7FC6"/>
    <w:rsid w:val="004C025F"/>
    <w:rsid w:val="004C0396"/>
    <w:rsid w:val="004C05ED"/>
    <w:rsid w:val="004C0621"/>
    <w:rsid w:val="004C107C"/>
    <w:rsid w:val="004C2044"/>
    <w:rsid w:val="004C21DE"/>
    <w:rsid w:val="004C22D6"/>
    <w:rsid w:val="004C2463"/>
    <w:rsid w:val="004C2E15"/>
    <w:rsid w:val="004C2F0A"/>
    <w:rsid w:val="004C310E"/>
    <w:rsid w:val="004C36B8"/>
    <w:rsid w:val="004C41A7"/>
    <w:rsid w:val="004C5806"/>
    <w:rsid w:val="004C5DCC"/>
    <w:rsid w:val="004C61CC"/>
    <w:rsid w:val="004C6341"/>
    <w:rsid w:val="004C7019"/>
    <w:rsid w:val="004D005B"/>
    <w:rsid w:val="004D07ED"/>
    <w:rsid w:val="004D0817"/>
    <w:rsid w:val="004D0FDA"/>
    <w:rsid w:val="004D1132"/>
    <w:rsid w:val="004D1A51"/>
    <w:rsid w:val="004D2246"/>
    <w:rsid w:val="004D2335"/>
    <w:rsid w:val="004D2A98"/>
    <w:rsid w:val="004D3445"/>
    <w:rsid w:val="004D348C"/>
    <w:rsid w:val="004D3782"/>
    <w:rsid w:val="004D3A50"/>
    <w:rsid w:val="004D3B63"/>
    <w:rsid w:val="004D3FFF"/>
    <w:rsid w:val="004D4225"/>
    <w:rsid w:val="004D5F62"/>
    <w:rsid w:val="004D6227"/>
    <w:rsid w:val="004D6311"/>
    <w:rsid w:val="004D68E1"/>
    <w:rsid w:val="004D73EB"/>
    <w:rsid w:val="004E00CD"/>
    <w:rsid w:val="004E03E7"/>
    <w:rsid w:val="004E0D46"/>
    <w:rsid w:val="004E1C71"/>
    <w:rsid w:val="004E2339"/>
    <w:rsid w:val="004E2795"/>
    <w:rsid w:val="004E2C51"/>
    <w:rsid w:val="004E30B7"/>
    <w:rsid w:val="004E38CD"/>
    <w:rsid w:val="004E391D"/>
    <w:rsid w:val="004E3A2D"/>
    <w:rsid w:val="004E3CE7"/>
    <w:rsid w:val="004E45CD"/>
    <w:rsid w:val="004E4647"/>
    <w:rsid w:val="004E546B"/>
    <w:rsid w:val="004E5BE4"/>
    <w:rsid w:val="004E6BC2"/>
    <w:rsid w:val="004E7639"/>
    <w:rsid w:val="004E7C2C"/>
    <w:rsid w:val="004F043D"/>
    <w:rsid w:val="004F0736"/>
    <w:rsid w:val="004F0A02"/>
    <w:rsid w:val="004F0CF8"/>
    <w:rsid w:val="004F119F"/>
    <w:rsid w:val="004F17A4"/>
    <w:rsid w:val="004F18CC"/>
    <w:rsid w:val="004F1993"/>
    <w:rsid w:val="004F1B59"/>
    <w:rsid w:val="004F282F"/>
    <w:rsid w:val="004F2E8F"/>
    <w:rsid w:val="004F32AE"/>
    <w:rsid w:val="004F3418"/>
    <w:rsid w:val="004F3AF3"/>
    <w:rsid w:val="004F4092"/>
    <w:rsid w:val="004F46F2"/>
    <w:rsid w:val="004F4C90"/>
    <w:rsid w:val="004F4D98"/>
    <w:rsid w:val="004F552E"/>
    <w:rsid w:val="004F5F5E"/>
    <w:rsid w:val="004F5FB9"/>
    <w:rsid w:val="004F68AE"/>
    <w:rsid w:val="004F6AF4"/>
    <w:rsid w:val="004F75DF"/>
    <w:rsid w:val="004F7BF2"/>
    <w:rsid w:val="004F7BFA"/>
    <w:rsid w:val="005007BF"/>
    <w:rsid w:val="00500CC1"/>
    <w:rsid w:val="00501B9A"/>
    <w:rsid w:val="0050288C"/>
    <w:rsid w:val="00502A5E"/>
    <w:rsid w:val="00503645"/>
    <w:rsid w:val="005038D4"/>
    <w:rsid w:val="00504AE2"/>
    <w:rsid w:val="00504E40"/>
    <w:rsid w:val="00505252"/>
    <w:rsid w:val="0050531F"/>
    <w:rsid w:val="00505844"/>
    <w:rsid w:val="005058D6"/>
    <w:rsid w:val="00505DDA"/>
    <w:rsid w:val="00506168"/>
    <w:rsid w:val="00506578"/>
    <w:rsid w:val="00506583"/>
    <w:rsid w:val="00506637"/>
    <w:rsid w:val="005072CD"/>
    <w:rsid w:val="005073A2"/>
    <w:rsid w:val="005073B5"/>
    <w:rsid w:val="00507C38"/>
    <w:rsid w:val="00510C14"/>
    <w:rsid w:val="00511CF1"/>
    <w:rsid w:val="005120A2"/>
    <w:rsid w:val="00513B93"/>
    <w:rsid w:val="00514418"/>
    <w:rsid w:val="00514530"/>
    <w:rsid w:val="00514AD1"/>
    <w:rsid w:val="00514DBD"/>
    <w:rsid w:val="005156F1"/>
    <w:rsid w:val="00516637"/>
    <w:rsid w:val="005166E7"/>
    <w:rsid w:val="00517A93"/>
    <w:rsid w:val="00520A2E"/>
    <w:rsid w:val="00520CC7"/>
    <w:rsid w:val="005211AB"/>
    <w:rsid w:val="00521567"/>
    <w:rsid w:val="00521ECE"/>
    <w:rsid w:val="0052203B"/>
    <w:rsid w:val="005239CB"/>
    <w:rsid w:val="00524A22"/>
    <w:rsid w:val="00524AA5"/>
    <w:rsid w:val="00524FEF"/>
    <w:rsid w:val="00525F28"/>
    <w:rsid w:val="005263F2"/>
    <w:rsid w:val="005266CE"/>
    <w:rsid w:val="00526A2E"/>
    <w:rsid w:val="00526DBB"/>
    <w:rsid w:val="00527706"/>
    <w:rsid w:val="00527A71"/>
    <w:rsid w:val="005317E2"/>
    <w:rsid w:val="00532DEF"/>
    <w:rsid w:val="00533148"/>
    <w:rsid w:val="0053422C"/>
    <w:rsid w:val="0053489E"/>
    <w:rsid w:val="005348E9"/>
    <w:rsid w:val="00535F40"/>
    <w:rsid w:val="00536CC1"/>
    <w:rsid w:val="0053782E"/>
    <w:rsid w:val="0054003D"/>
    <w:rsid w:val="005401C0"/>
    <w:rsid w:val="00540A2E"/>
    <w:rsid w:val="00540A36"/>
    <w:rsid w:val="00541A97"/>
    <w:rsid w:val="00541D71"/>
    <w:rsid w:val="00542C72"/>
    <w:rsid w:val="005431D8"/>
    <w:rsid w:val="005433FA"/>
    <w:rsid w:val="00543511"/>
    <w:rsid w:val="005437DE"/>
    <w:rsid w:val="00543A42"/>
    <w:rsid w:val="0054431D"/>
    <w:rsid w:val="0054478F"/>
    <w:rsid w:val="00545BC8"/>
    <w:rsid w:val="00545E90"/>
    <w:rsid w:val="005463B1"/>
    <w:rsid w:val="005463EB"/>
    <w:rsid w:val="00546516"/>
    <w:rsid w:val="00547277"/>
    <w:rsid w:val="005473A1"/>
    <w:rsid w:val="005475AE"/>
    <w:rsid w:val="0055096F"/>
    <w:rsid w:val="005509F2"/>
    <w:rsid w:val="00551212"/>
    <w:rsid w:val="005514AE"/>
    <w:rsid w:val="0055157F"/>
    <w:rsid w:val="005515D8"/>
    <w:rsid w:val="00553B80"/>
    <w:rsid w:val="00554BA1"/>
    <w:rsid w:val="005550F3"/>
    <w:rsid w:val="005553D4"/>
    <w:rsid w:val="005555E8"/>
    <w:rsid w:val="005563AA"/>
    <w:rsid w:val="00557704"/>
    <w:rsid w:val="00557A84"/>
    <w:rsid w:val="00557A8C"/>
    <w:rsid w:val="00557EFD"/>
    <w:rsid w:val="00560918"/>
    <w:rsid w:val="00560C72"/>
    <w:rsid w:val="00562B1F"/>
    <w:rsid w:val="00562BC0"/>
    <w:rsid w:val="00562C54"/>
    <w:rsid w:val="00562E4E"/>
    <w:rsid w:val="005631AC"/>
    <w:rsid w:val="005631F4"/>
    <w:rsid w:val="0056321A"/>
    <w:rsid w:val="00563C51"/>
    <w:rsid w:val="005650DE"/>
    <w:rsid w:val="00565B31"/>
    <w:rsid w:val="00566128"/>
    <w:rsid w:val="00566B49"/>
    <w:rsid w:val="0056721C"/>
    <w:rsid w:val="005672D8"/>
    <w:rsid w:val="005675D8"/>
    <w:rsid w:val="00567CB2"/>
    <w:rsid w:val="00570164"/>
    <w:rsid w:val="0057100A"/>
    <w:rsid w:val="00571531"/>
    <w:rsid w:val="0057212F"/>
    <w:rsid w:val="005735EE"/>
    <w:rsid w:val="00574344"/>
    <w:rsid w:val="005747A9"/>
    <w:rsid w:val="00574D6E"/>
    <w:rsid w:val="00575BEF"/>
    <w:rsid w:val="00576232"/>
    <w:rsid w:val="005768B7"/>
    <w:rsid w:val="00576E6F"/>
    <w:rsid w:val="005779F2"/>
    <w:rsid w:val="005808F9"/>
    <w:rsid w:val="00580F9C"/>
    <w:rsid w:val="005812A2"/>
    <w:rsid w:val="00581EFD"/>
    <w:rsid w:val="00582532"/>
    <w:rsid w:val="00582767"/>
    <w:rsid w:val="00582924"/>
    <w:rsid w:val="00582987"/>
    <w:rsid w:val="0058332A"/>
    <w:rsid w:val="005837FE"/>
    <w:rsid w:val="00583A57"/>
    <w:rsid w:val="005841AE"/>
    <w:rsid w:val="00585335"/>
    <w:rsid w:val="00585AC3"/>
    <w:rsid w:val="00586FDA"/>
    <w:rsid w:val="0058705E"/>
    <w:rsid w:val="00587847"/>
    <w:rsid w:val="00590361"/>
    <w:rsid w:val="00590899"/>
    <w:rsid w:val="005918EA"/>
    <w:rsid w:val="00591C74"/>
    <w:rsid w:val="00592C21"/>
    <w:rsid w:val="005933A6"/>
    <w:rsid w:val="0059363F"/>
    <w:rsid w:val="00593715"/>
    <w:rsid w:val="00593A4E"/>
    <w:rsid w:val="005941E1"/>
    <w:rsid w:val="0059446B"/>
    <w:rsid w:val="0059480E"/>
    <w:rsid w:val="00594855"/>
    <w:rsid w:val="005954C6"/>
    <w:rsid w:val="0059565E"/>
    <w:rsid w:val="00595DA8"/>
    <w:rsid w:val="00596089"/>
    <w:rsid w:val="00596182"/>
    <w:rsid w:val="005967AA"/>
    <w:rsid w:val="00596E2D"/>
    <w:rsid w:val="00596EE6"/>
    <w:rsid w:val="00597196"/>
    <w:rsid w:val="005978BA"/>
    <w:rsid w:val="005A09F9"/>
    <w:rsid w:val="005A0F5A"/>
    <w:rsid w:val="005A194F"/>
    <w:rsid w:val="005A1C66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4769"/>
    <w:rsid w:val="005A511B"/>
    <w:rsid w:val="005A638B"/>
    <w:rsid w:val="005A7308"/>
    <w:rsid w:val="005B03AF"/>
    <w:rsid w:val="005B0B80"/>
    <w:rsid w:val="005B0D0E"/>
    <w:rsid w:val="005B0F2A"/>
    <w:rsid w:val="005B1052"/>
    <w:rsid w:val="005B146B"/>
    <w:rsid w:val="005B1D7B"/>
    <w:rsid w:val="005B3294"/>
    <w:rsid w:val="005B368C"/>
    <w:rsid w:val="005B378D"/>
    <w:rsid w:val="005B38E2"/>
    <w:rsid w:val="005B3E69"/>
    <w:rsid w:val="005B3F18"/>
    <w:rsid w:val="005B423C"/>
    <w:rsid w:val="005B456B"/>
    <w:rsid w:val="005B5183"/>
    <w:rsid w:val="005B54B9"/>
    <w:rsid w:val="005B5C1C"/>
    <w:rsid w:val="005B62D0"/>
    <w:rsid w:val="005B683B"/>
    <w:rsid w:val="005B72D8"/>
    <w:rsid w:val="005C035B"/>
    <w:rsid w:val="005C0511"/>
    <w:rsid w:val="005C118C"/>
    <w:rsid w:val="005C1DDC"/>
    <w:rsid w:val="005C1DEB"/>
    <w:rsid w:val="005C24F1"/>
    <w:rsid w:val="005C2E25"/>
    <w:rsid w:val="005C34E2"/>
    <w:rsid w:val="005C42D1"/>
    <w:rsid w:val="005C4342"/>
    <w:rsid w:val="005C4738"/>
    <w:rsid w:val="005C49BD"/>
    <w:rsid w:val="005C517D"/>
    <w:rsid w:val="005C53ED"/>
    <w:rsid w:val="005C5915"/>
    <w:rsid w:val="005C5B23"/>
    <w:rsid w:val="005C7941"/>
    <w:rsid w:val="005D00B8"/>
    <w:rsid w:val="005D1148"/>
    <w:rsid w:val="005D1F30"/>
    <w:rsid w:val="005D2751"/>
    <w:rsid w:val="005D3007"/>
    <w:rsid w:val="005D3493"/>
    <w:rsid w:val="005D39AF"/>
    <w:rsid w:val="005D3E66"/>
    <w:rsid w:val="005D40CD"/>
    <w:rsid w:val="005D415C"/>
    <w:rsid w:val="005D52C1"/>
    <w:rsid w:val="005D5DB4"/>
    <w:rsid w:val="005D5E09"/>
    <w:rsid w:val="005D62ED"/>
    <w:rsid w:val="005D6C48"/>
    <w:rsid w:val="005D6D4D"/>
    <w:rsid w:val="005D6FFB"/>
    <w:rsid w:val="005D7717"/>
    <w:rsid w:val="005D7833"/>
    <w:rsid w:val="005E1E89"/>
    <w:rsid w:val="005E231B"/>
    <w:rsid w:val="005E2C24"/>
    <w:rsid w:val="005E2DCA"/>
    <w:rsid w:val="005E3135"/>
    <w:rsid w:val="005E394C"/>
    <w:rsid w:val="005E400D"/>
    <w:rsid w:val="005E4B04"/>
    <w:rsid w:val="005E5829"/>
    <w:rsid w:val="005E5B8A"/>
    <w:rsid w:val="005E5C38"/>
    <w:rsid w:val="005E5D4C"/>
    <w:rsid w:val="005E6910"/>
    <w:rsid w:val="005E6EF8"/>
    <w:rsid w:val="005E6FC4"/>
    <w:rsid w:val="005E77EA"/>
    <w:rsid w:val="005E7E43"/>
    <w:rsid w:val="005F0577"/>
    <w:rsid w:val="005F0675"/>
    <w:rsid w:val="005F097F"/>
    <w:rsid w:val="005F0CD1"/>
    <w:rsid w:val="005F1F10"/>
    <w:rsid w:val="005F22F7"/>
    <w:rsid w:val="005F2F83"/>
    <w:rsid w:val="005F4DD2"/>
    <w:rsid w:val="005F4EF8"/>
    <w:rsid w:val="005F5AAB"/>
    <w:rsid w:val="005F5ADE"/>
    <w:rsid w:val="005F5E3D"/>
    <w:rsid w:val="005F6F77"/>
    <w:rsid w:val="005F735D"/>
    <w:rsid w:val="005F7E04"/>
    <w:rsid w:val="00600E3E"/>
    <w:rsid w:val="00601452"/>
    <w:rsid w:val="006016EF"/>
    <w:rsid w:val="006019CB"/>
    <w:rsid w:val="00602091"/>
    <w:rsid w:val="00602408"/>
    <w:rsid w:val="00603540"/>
    <w:rsid w:val="00603AC3"/>
    <w:rsid w:val="00603CCB"/>
    <w:rsid w:val="006043FC"/>
    <w:rsid w:val="0060485B"/>
    <w:rsid w:val="00604B53"/>
    <w:rsid w:val="00604BCB"/>
    <w:rsid w:val="006057EE"/>
    <w:rsid w:val="00605801"/>
    <w:rsid w:val="00605E97"/>
    <w:rsid w:val="00606272"/>
    <w:rsid w:val="00606279"/>
    <w:rsid w:val="006063FD"/>
    <w:rsid w:val="00610733"/>
    <w:rsid w:val="00610A7B"/>
    <w:rsid w:val="00610BB1"/>
    <w:rsid w:val="00610D94"/>
    <w:rsid w:val="00610DE9"/>
    <w:rsid w:val="00611109"/>
    <w:rsid w:val="006117C9"/>
    <w:rsid w:val="00611969"/>
    <w:rsid w:val="006124CC"/>
    <w:rsid w:val="00612CEA"/>
    <w:rsid w:val="00612DCC"/>
    <w:rsid w:val="00612FED"/>
    <w:rsid w:val="00613264"/>
    <w:rsid w:val="00613E9F"/>
    <w:rsid w:val="006151E6"/>
    <w:rsid w:val="00615307"/>
    <w:rsid w:val="00615426"/>
    <w:rsid w:val="006155BD"/>
    <w:rsid w:val="006157A0"/>
    <w:rsid w:val="00616C57"/>
    <w:rsid w:val="00620266"/>
    <w:rsid w:val="0062034B"/>
    <w:rsid w:val="006203D2"/>
    <w:rsid w:val="00620882"/>
    <w:rsid w:val="00620B9A"/>
    <w:rsid w:val="00620C53"/>
    <w:rsid w:val="00620F78"/>
    <w:rsid w:val="006221C9"/>
    <w:rsid w:val="00622989"/>
    <w:rsid w:val="00623361"/>
    <w:rsid w:val="00623893"/>
    <w:rsid w:val="00623AAB"/>
    <w:rsid w:val="0062400B"/>
    <w:rsid w:val="00624FA0"/>
    <w:rsid w:val="00625EA8"/>
    <w:rsid w:val="00626777"/>
    <w:rsid w:val="00626A82"/>
    <w:rsid w:val="0063053F"/>
    <w:rsid w:val="00630840"/>
    <w:rsid w:val="0063124D"/>
    <w:rsid w:val="006314D3"/>
    <w:rsid w:val="00632362"/>
    <w:rsid w:val="00632418"/>
    <w:rsid w:val="00632B7D"/>
    <w:rsid w:val="00632D36"/>
    <w:rsid w:val="00633035"/>
    <w:rsid w:val="0063374E"/>
    <w:rsid w:val="00634052"/>
    <w:rsid w:val="006343CA"/>
    <w:rsid w:val="00634684"/>
    <w:rsid w:val="00634CAD"/>
    <w:rsid w:val="00634EE4"/>
    <w:rsid w:val="00634FDD"/>
    <w:rsid w:val="006359CE"/>
    <w:rsid w:val="0063677D"/>
    <w:rsid w:val="006367DA"/>
    <w:rsid w:val="00637757"/>
    <w:rsid w:val="00637845"/>
    <w:rsid w:val="00637946"/>
    <w:rsid w:val="00637BC4"/>
    <w:rsid w:val="00640317"/>
    <w:rsid w:val="00640403"/>
    <w:rsid w:val="00640A10"/>
    <w:rsid w:val="006412BD"/>
    <w:rsid w:val="00641C61"/>
    <w:rsid w:val="00641D70"/>
    <w:rsid w:val="00642115"/>
    <w:rsid w:val="00644A17"/>
    <w:rsid w:val="00644CE7"/>
    <w:rsid w:val="00645371"/>
    <w:rsid w:val="006454C0"/>
    <w:rsid w:val="00645979"/>
    <w:rsid w:val="00645DB7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B01"/>
    <w:rsid w:val="00651E6C"/>
    <w:rsid w:val="00652778"/>
    <w:rsid w:val="0065295E"/>
    <w:rsid w:val="00652D53"/>
    <w:rsid w:val="00652DA4"/>
    <w:rsid w:val="0065301B"/>
    <w:rsid w:val="006530C1"/>
    <w:rsid w:val="006532FA"/>
    <w:rsid w:val="006535C5"/>
    <w:rsid w:val="00653D85"/>
    <w:rsid w:val="00653EE8"/>
    <w:rsid w:val="0065494D"/>
    <w:rsid w:val="00654A2C"/>
    <w:rsid w:val="00655E3C"/>
    <w:rsid w:val="00655FD0"/>
    <w:rsid w:val="006561BD"/>
    <w:rsid w:val="00656645"/>
    <w:rsid w:val="00656C8B"/>
    <w:rsid w:val="00657CE9"/>
    <w:rsid w:val="0066050D"/>
    <w:rsid w:val="00660E0B"/>
    <w:rsid w:val="006610DC"/>
    <w:rsid w:val="006615BA"/>
    <w:rsid w:val="00661B87"/>
    <w:rsid w:val="006621A6"/>
    <w:rsid w:val="006622F7"/>
    <w:rsid w:val="00662546"/>
    <w:rsid w:val="0066265F"/>
    <w:rsid w:val="00662A9C"/>
    <w:rsid w:val="00662ACC"/>
    <w:rsid w:val="00662C69"/>
    <w:rsid w:val="00663664"/>
    <w:rsid w:val="00663710"/>
    <w:rsid w:val="00663DE6"/>
    <w:rsid w:val="00664325"/>
    <w:rsid w:val="0066478B"/>
    <w:rsid w:val="00664F44"/>
    <w:rsid w:val="00665BDD"/>
    <w:rsid w:val="006678F6"/>
    <w:rsid w:val="00667A18"/>
    <w:rsid w:val="006705BA"/>
    <w:rsid w:val="006705CA"/>
    <w:rsid w:val="0067131B"/>
    <w:rsid w:val="0067188F"/>
    <w:rsid w:val="00671D04"/>
    <w:rsid w:val="00671D21"/>
    <w:rsid w:val="0067285B"/>
    <w:rsid w:val="0067299B"/>
    <w:rsid w:val="0067361C"/>
    <w:rsid w:val="00673935"/>
    <w:rsid w:val="00673BE9"/>
    <w:rsid w:val="00673FC4"/>
    <w:rsid w:val="00673FD4"/>
    <w:rsid w:val="006740C5"/>
    <w:rsid w:val="00674498"/>
    <w:rsid w:val="00674AC2"/>
    <w:rsid w:val="00674B1D"/>
    <w:rsid w:val="00674BB2"/>
    <w:rsid w:val="0067513D"/>
    <w:rsid w:val="0067547D"/>
    <w:rsid w:val="0067563C"/>
    <w:rsid w:val="00675715"/>
    <w:rsid w:val="00675CCB"/>
    <w:rsid w:val="006766F9"/>
    <w:rsid w:val="00677D82"/>
    <w:rsid w:val="00677E5A"/>
    <w:rsid w:val="0068071D"/>
    <w:rsid w:val="00680F4A"/>
    <w:rsid w:val="0068183E"/>
    <w:rsid w:val="006822A1"/>
    <w:rsid w:val="00682B04"/>
    <w:rsid w:val="00682D72"/>
    <w:rsid w:val="00683091"/>
    <w:rsid w:val="00683217"/>
    <w:rsid w:val="006832E8"/>
    <w:rsid w:val="00683ADF"/>
    <w:rsid w:val="00683C42"/>
    <w:rsid w:val="0068441F"/>
    <w:rsid w:val="006846CD"/>
    <w:rsid w:val="006847B7"/>
    <w:rsid w:val="0068494A"/>
    <w:rsid w:val="0068547D"/>
    <w:rsid w:val="00685AE2"/>
    <w:rsid w:val="006871EC"/>
    <w:rsid w:val="00690921"/>
    <w:rsid w:val="00690B37"/>
    <w:rsid w:val="00690D89"/>
    <w:rsid w:val="00691078"/>
    <w:rsid w:val="00692478"/>
    <w:rsid w:val="006924CF"/>
    <w:rsid w:val="00692594"/>
    <w:rsid w:val="006929D8"/>
    <w:rsid w:val="00692D02"/>
    <w:rsid w:val="00693452"/>
    <w:rsid w:val="006934E1"/>
    <w:rsid w:val="00693756"/>
    <w:rsid w:val="0069397E"/>
    <w:rsid w:val="00693D3F"/>
    <w:rsid w:val="00693E81"/>
    <w:rsid w:val="00693EF1"/>
    <w:rsid w:val="00694C1F"/>
    <w:rsid w:val="006950F4"/>
    <w:rsid w:val="006952D7"/>
    <w:rsid w:val="00695B74"/>
    <w:rsid w:val="0069665E"/>
    <w:rsid w:val="00696755"/>
    <w:rsid w:val="00696A81"/>
    <w:rsid w:val="00696F27"/>
    <w:rsid w:val="006A1A1C"/>
    <w:rsid w:val="006A2044"/>
    <w:rsid w:val="006A2842"/>
    <w:rsid w:val="006A34B4"/>
    <w:rsid w:val="006A53DC"/>
    <w:rsid w:val="006A5A2F"/>
    <w:rsid w:val="006A5AAF"/>
    <w:rsid w:val="006A5C39"/>
    <w:rsid w:val="006A65CC"/>
    <w:rsid w:val="006A7C5E"/>
    <w:rsid w:val="006B00D2"/>
    <w:rsid w:val="006B025B"/>
    <w:rsid w:val="006B03C1"/>
    <w:rsid w:val="006B072A"/>
    <w:rsid w:val="006B0E5F"/>
    <w:rsid w:val="006B1322"/>
    <w:rsid w:val="006B147F"/>
    <w:rsid w:val="006B1FF4"/>
    <w:rsid w:val="006B2270"/>
    <w:rsid w:val="006B2322"/>
    <w:rsid w:val="006B2329"/>
    <w:rsid w:val="006B315B"/>
    <w:rsid w:val="006B38B0"/>
    <w:rsid w:val="006B3914"/>
    <w:rsid w:val="006B39BC"/>
    <w:rsid w:val="006B3F63"/>
    <w:rsid w:val="006B41E7"/>
    <w:rsid w:val="006B468C"/>
    <w:rsid w:val="006B4925"/>
    <w:rsid w:val="006B4A1A"/>
    <w:rsid w:val="006B4CBD"/>
    <w:rsid w:val="006B597C"/>
    <w:rsid w:val="006B5ACF"/>
    <w:rsid w:val="006B63DF"/>
    <w:rsid w:val="006B6709"/>
    <w:rsid w:val="006C069E"/>
    <w:rsid w:val="006C11DC"/>
    <w:rsid w:val="006C137A"/>
    <w:rsid w:val="006C16B6"/>
    <w:rsid w:val="006C21A5"/>
    <w:rsid w:val="006C22CC"/>
    <w:rsid w:val="006C239D"/>
    <w:rsid w:val="006C2A5B"/>
    <w:rsid w:val="006C2EF3"/>
    <w:rsid w:val="006C485C"/>
    <w:rsid w:val="006C60C0"/>
    <w:rsid w:val="006C69D3"/>
    <w:rsid w:val="006C6F92"/>
    <w:rsid w:val="006C72A9"/>
    <w:rsid w:val="006D083C"/>
    <w:rsid w:val="006D0B0E"/>
    <w:rsid w:val="006D0BAA"/>
    <w:rsid w:val="006D0E56"/>
    <w:rsid w:val="006D19F4"/>
    <w:rsid w:val="006D43A2"/>
    <w:rsid w:val="006D4D45"/>
    <w:rsid w:val="006D4EBB"/>
    <w:rsid w:val="006D4F45"/>
    <w:rsid w:val="006D5168"/>
    <w:rsid w:val="006D54D0"/>
    <w:rsid w:val="006D65DD"/>
    <w:rsid w:val="006D7313"/>
    <w:rsid w:val="006D74F5"/>
    <w:rsid w:val="006E01EA"/>
    <w:rsid w:val="006E022F"/>
    <w:rsid w:val="006E0350"/>
    <w:rsid w:val="006E06F9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070"/>
    <w:rsid w:val="006F01EF"/>
    <w:rsid w:val="006F05AF"/>
    <w:rsid w:val="006F0723"/>
    <w:rsid w:val="006F0DD2"/>
    <w:rsid w:val="006F152E"/>
    <w:rsid w:val="006F1DE5"/>
    <w:rsid w:val="006F2024"/>
    <w:rsid w:val="006F294B"/>
    <w:rsid w:val="006F2A1C"/>
    <w:rsid w:val="006F2EA5"/>
    <w:rsid w:val="006F2FC1"/>
    <w:rsid w:val="006F345C"/>
    <w:rsid w:val="006F34A0"/>
    <w:rsid w:val="006F389F"/>
    <w:rsid w:val="006F415D"/>
    <w:rsid w:val="006F4283"/>
    <w:rsid w:val="006F4DB4"/>
    <w:rsid w:val="006F55EB"/>
    <w:rsid w:val="006F5733"/>
    <w:rsid w:val="006F5752"/>
    <w:rsid w:val="006F58E8"/>
    <w:rsid w:val="006F5BB9"/>
    <w:rsid w:val="006F5CF0"/>
    <w:rsid w:val="006F61E2"/>
    <w:rsid w:val="006F6A41"/>
    <w:rsid w:val="006F6A5C"/>
    <w:rsid w:val="006F7399"/>
    <w:rsid w:val="006F7D0A"/>
    <w:rsid w:val="00700A0A"/>
    <w:rsid w:val="00701330"/>
    <w:rsid w:val="00701A85"/>
    <w:rsid w:val="0070250F"/>
    <w:rsid w:val="00703EB6"/>
    <w:rsid w:val="00704096"/>
    <w:rsid w:val="007040E4"/>
    <w:rsid w:val="00704DF2"/>
    <w:rsid w:val="0070572E"/>
    <w:rsid w:val="00705981"/>
    <w:rsid w:val="00706661"/>
    <w:rsid w:val="00707128"/>
    <w:rsid w:val="0070758A"/>
    <w:rsid w:val="007075FA"/>
    <w:rsid w:val="00707799"/>
    <w:rsid w:val="00707AE1"/>
    <w:rsid w:val="00707CE0"/>
    <w:rsid w:val="00710E8B"/>
    <w:rsid w:val="00711254"/>
    <w:rsid w:val="00711946"/>
    <w:rsid w:val="00712122"/>
    <w:rsid w:val="00712711"/>
    <w:rsid w:val="00713281"/>
    <w:rsid w:val="007133A3"/>
    <w:rsid w:val="00713430"/>
    <w:rsid w:val="00713763"/>
    <w:rsid w:val="0071377F"/>
    <w:rsid w:val="00713F9D"/>
    <w:rsid w:val="00714202"/>
    <w:rsid w:val="007149B3"/>
    <w:rsid w:val="007149CE"/>
    <w:rsid w:val="00714E22"/>
    <w:rsid w:val="0071538A"/>
    <w:rsid w:val="00715D1C"/>
    <w:rsid w:val="00715DB5"/>
    <w:rsid w:val="007162F7"/>
    <w:rsid w:val="00716F1F"/>
    <w:rsid w:val="0071718A"/>
    <w:rsid w:val="00717309"/>
    <w:rsid w:val="007178C6"/>
    <w:rsid w:val="00717A93"/>
    <w:rsid w:val="0072026F"/>
    <w:rsid w:val="00720B54"/>
    <w:rsid w:val="007213AE"/>
    <w:rsid w:val="007213B9"/>
    <w:rsid w:val="007215FD"/>
    <w:rsid w:val="00721AAA"/>
    <w:rsid w:val="00721BBE"/>
    <w:rsid w:val="007222EA"/>
    <w:rsid w:val="007225FE"/>
    <w:rsid w:val="00722794"/>
    <w:rsid w:val="007239BC"/>
    <w:rsid w:val="00723B54"/>
    <w:rsid w:val="007240B4"/>
    <w:rsid w:val="007240C5"/>
    <w:rsid w:val="00724D25"/>
    <w:rsid w:val="00725376"/>
    <w:rsid w:val="00725C9A"/>
    <w:rsid w:val="00725D58"/>
    <w:rsid w:val="00727694"/>
    <w:rsid w:val="00727AB8"/>
    <w:rsid w:val="00727C68"/>
    <w:rsid w:val="00727DB0"/>
    <w:rsid w:val="00727F37"/>
    <w:rsid w:val="007303C3"/>
    <w:rsid w:val="00730824"/>
    <w:rsid w:val="00730E98"/>
    <w:rsid w:val="00731153"/>
    <w:rsid w:val="007319E4"/>
    <w:rsid w:val="00731CFF"/>
    <w:rsid w:val="00732A67"/>
    <w:rsid w:val="00732BA6"/>
    <w:rsid w:val="00732DEE"/>
    <w:rsid w:val="00732F7B"/>
    <w:rsid w:val="00733148"/>
    <w:rsid w:val="007337CE"/>
    <w:rsid w:val="00733D2E"/>
    <w:rsid w:val="00734449"/>
    <w:rsid w:val="00734CB2"/>
    <w:rsid w:val="00734F6C"/>
    <w:rsid w:val="0073507F"/>
    <w:rsid w:val="007352FE"/>
    <w:rsid w:val="00735EEB"/>
    <w:rsid w:val="007361CF"/>
    <w:rsid w:val="0073624F"/>
    <w:rsid w:val="00736F93"/>
    <w:rsid w:val="00740125"/>
    <w:rsid w:val="00740991"/>
    <w:rsid w:val="00740BB7"/>
    <w:rsid w:val="00741497"/>
    <w:rsid w:val="00741C2E"/>
    <w:rsid w:val="00741FA7"/>
    <w:rsid w:val="0074250D"/>
    <w:rsid w:val="00742558"/>
    <w:rsid w:val="0074267D"/>
    <w:rsid w:val="007426DF"/>
    <w:rsid w:val="00742EF9"/>
    <w:rsid w:val="007437D2"/>
    <w:rsid w:val="00743AD4"/>
    <w:rsid w:val="00743CED"/>
    <w:rsid w:val="007440AC"/>
    <w:rsid w:val="00744565"/>
    <w:rsid w:val="0074469F"/>
    <w:rsid w:val="00744C37"/>
    <w:rsid w:val="00745017"/>
    <w:rsid w:val="007450E1"/>
    <w:rsid w:val="00745AB7"/>
    <w:rsid w:val="00745CBC"/>
    <w:rsid w:val="0074623A"/>
    <w:rsid w:val="00746269"/>
    <w:rsid w:val="00746F8F"/>
    <w:rsid w:val="0074709F"/>
    <w:rsid w:val="007471AE"/>
    <w:rsid w:val="0074754F"/>
    <w:rsid w:val="00750253"/>
    <w:rsid w:val="007509CB"/>
    <w:rsid w:val="00750A4D"/>
    <w:rsid w:val="00750E6D"/>
    <w:rsid w:val="007515C8"/>
    <w:rsid w:val="007519DF"/>
    <w:rsid w:val="00752274"/>
    <w:rsid w:val="00753B27"/>
    <w:rsid w:val="0075440F"/>
    <w:rsid w:val="00754849"/>
    <w:rsid w:val="00754C17"/>
    <w:rsid w:val="00755087"/>
    <w:rsid w:val="0075514D"/>
    <w:rsid w:val="00755E9D"/>
    <w:rsid w:val="00756108"/>
    <w:rsid w:val="007563A1"/>
    <w:rsid w:val="0075649C"/>
    <w:rsid w:val="00757118"/>
    <w:rsid w:val="00757584"/>
    <w:rsid w:val="00757A9F"/>
    <w:rsid w:val="00760169"/>
    <w:rsid w:val="007603CD"/>
    <w:rsid w:val="0076055A"/>
    <w:rsid w:val="0076056A"/>
    <w:rsid w:val="007605DF"/>
    <w:rsid w:val="00760CE3"/>
    <w:rsid w:val="00760DB6"/>
    <w:rsid w:val="00760E2B"/>
    <w:rsid w:val="00762534"/>
    <w:rsid w:val="0076265D"/>
    <w:rsid w:val="00762968"/>
    <w:rsid w:val="007632AB"/>
    <w:rsid w:val="00763EDC"/>
    <w:rsid w:val="00764488"/>
    <w:rsid w:val="007657F8"/>
    <w:rsid w:val="007658B8"/>
    <w:rsid w:val="00765EA6"/>
    <w:rsid w:val="00766106"/>
    <w:rsid w:val="0076612D"/>
    <w:rsid w:val="0076659B"/>
    <w:rsid w:val="0076697E"/>
    <w:rsid w:val="007669D4"/>
    <w:rsid w:val="007704A6"/>
    <w:rsid w:val="007709E1"/>
    <w:rsid w:val="007727B0"/>
    <w:rsid w:val="00773627"/>
    <w:rsid w:val="007739F0"/>
    <w:rsid w:val="00773C6D"/>
    <w:rsid w:val="007741D6"/>
    <w:rsid w:val="00774D36"/>
    <w:rsid w:val="0077562F"/>
    <w:rsid w:val="00775CC8"/>
    <w:rsid w:val="007764C3"/>
    <w:rsid w:val="0077787C"/>
    <w:rsid w:val="0078015F"/>
    <w:rsid w:val="00780EE8"/>
    <w:rsid w:val="00781517"/>
    <w:rsid w:val="00781778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C37"/>
    <w:rsid w:val="00785DD3"/>
    <w:rsid w:val="007868BB"/>
    <w:rsid w:val="00786CC1"/>
    <w:rsid w:val="00786D3C"/>
    <w:rsid w:val="00787028"/>
    <w:rsid w:val="00787B98"/>
    <w:rsid w:val="00790530"/>
    <w:rsid w:val="0079072C"/>
    <w:rsid w:val="00791A80"/>
    <w:rsid w:val="00792BF8"/>
    <w:rsid w:val="00792F05"/>
    <w:rsid w:val="0079324C"/>
    <w:rsid w:val="00793A3C"/>
    <w:rsid w:val="00793C9C"/>
    <w:rsid w:val="00794003"/>
    <w:rsid w:val="007942C5"/>
    <w:rsid w:val="007945EE"/>
    <w:rsid w:val="00794AFE"/>
    <w:rsid w:val="007951EF"/>
    <w:rsid w:val="00795388"/>
    <w:rsid w:val="0079540C"/>
    <w:rsid w:val="007959F2"/>
    <w:rsid w:val="00795D07"/>
    <w:rsid w:val="00795E84"/>
    <w:rsid w:val="007962D9"/>
    <w:rsid w:val="007962EC"/>
    <w:rsid w:val="00796E58"/>
    <w:rsid w:val="00796F59"/>
    <w:rsid w:val="007978D7"/>
    <w:rsid w:val="007A01C1"/>
    <w:rsid w:val="007A141B"/>
    <w:rsid w:val="007A1AA8"/>
    <w:rsid w:val="007A2680"/>
    <w:rsid w:val="007A319A"/>
    <w:rsid w:val="007A37AB"/>
    <w:rsid w:val="007A43FD"/>
    <w:rsid w:val="007A4DBB"/>
    <w:rsid w:val="007A51B9"/>
    <w:rsid w:val="007A53BB"/>
    <w:rsid w:val="007A5997"/>
    <w:rsid w:val="007A6207"/>
    <w:rsid w:val="007A670E"/>
    <w:rsid w:val="007A68DE"/>
    <w:rsid w:val="007A7B8C"/>
    <w:rsid w:val="007A7E56"/>
    <w:rsid w:val="007A7F4C"/>
    <w:rsid w:val="007B05B8"/>
    <w:rsid w:val="007B0883"/>
    <w:rsid w:val="007B264F"/>
    <w:rsid w:val="007B2B30"/>
    <w:rsid w:val="007B2C3D"/>
    <w:rsid w:val="007B3BA2"/>
    <w:rsid w:val="007B425C"/>
    <w:rsid w:val="007B471F"/>
    <w:rsid w:val="007B4AC8"/>
    <w:rsid w:val="007B4EA4"/>
    <w:rsid w:val="007B5663"/>
    <w:rsid w:val="007B603D"/>
    <w:rsid w:val="007B61F1"/>
    <w:rsid w:val="007B6210"/>
    <w:rsid w:val="007B65C7"/>
    <w:rsid w:val="007B6E89"/>
    <w:rsid w:val="007B707B"/>
    <w:rsid w:val="007B791A"/>
    <w:rsid w:val="007B7C65"/>
    <w:rsid w:val="007C001F"/>
    <w:rsid w:val="007C0808"/>
    <w:rsid w:val="007C0EE5"/>
    <w:rsid w:val="007C1381"/>
    <w:rsid w:val="007C1543"/>
    <w:rsid w:val="007C1F74"/>
    <w:rsid w:val="007C2018"/>
    <w:rsid w:val="007C21E8"/>
    <w:rsid w:val="007C25F8"/>
    <w:rsid w:val="007C2717"/>
    <w:rsid w:val="007C2718"/>
    <w:rsid w:val="007C33CD"/>
    <w:rsid w:val="007C4606"/>
    <w:rsid w:val="007C55A5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183C"/>
    <w:rsid w:val="007D3452"/>
    <w:rsid w:val="007D3546"/>
    <w:rsid w:val="007D3692"/>
    <w:rsid w:val="007D3D93"/>
    <w:rsid w:val="007D4349"/>
    <w:rsid w:val="007D447E"/>
    <w:rsid w:val="007D44C6"/>
    <w:rsid w:val="007D50B5"/>
    <w:rsid w:val="007D5A1E"/>
    <w:rsid w:val="007D60F4"/>
    <w:rsid w:val="007D62D2"/>
    <w:rsid w:val="007D6938"/>
    <w:rsid w:val="007D71C5"/>
    <w:rsid w:val="007D72ED"/>
    <w:rsid w:val="007D7758"/>
    <w:rsid w:val="007D7A19"/>
    <w:rsid w:val="007D7F2C"/>
    <w:rsid w:val="007E0162"/>
    <w:rsid w:val="007E0B47"/>
    <w:rsid w:val="007E0B50"/>
    <w:rsid w:val="007E0B55"/>
    <w:rsid w:val="007E0F9E"/>
    <w:rsid w:val="007E14D6"/>
    <w:rsid w:val="007E168C"/>
    <w:rsid w:val="007E1A57"/>
    <w:rsid w:val="007E20D4"/>
    <w:rsid w:val="007E30FE"/>
    <w:rsid w:val="007E3B09"/>
    <w:rsid w:val="007E424A"/>
    <w:rsid w:val="007E4563"/>
    <w:rsid w:val="007E4EE1"/>
    <w:rsid w:val="007E507A"/>
    <w:rsid w:val="007E5D4D"/>
    <w:rsid w:val="007E5DF8"/>
    <w:rsid w:val="007E6361"/>
    <w:rsid w:val="007E6667"/>
    <w:rsid w:val="007E7831"/>
    <w:rsid w:val="007E7B89"/>
    <w:rsid w:val="007E7E9D"/>
    <w:rsid w:val="007F06D4"/>
    <w:rsid w:val="007F0A5F"/>
    <w:rsid w:val="007F102F"/>
    <w:rsid w:val="007F11F3"/>
    <w:rsid w:val="007F181C"/>
    <w:rsid w:val="007F1863"/>
    <w:rsid w:val="007F20CA"/>
    <w:rsid w:val="007F2400"/>
    <w:rsid w:val="007F562C"/>
    <w:rsid w:val="007F644D"/>
    <w:rsid w:val="007F68F4"/>
    <w:rsid w:val="007F7210"/>
    <w:rsid w:val="007F729C"/>
    <w:rsid w:val="007F76C7"/>
    <w:rsid w:val="007F7AF9"/>
    <w:rsid w:val="007F7D6F"/>
    <w:rsid w:val="008002DD"/>
    <w:rsid w:val="00800C25"/>
    <w:rsid w:val="008016D3"/>
    <w:rsid w:val="00801B29"/>
    <w:rsid w:val="00801C46"/>
    <w:rsid w:val="00802A17"/>
    <w:rsid w:val="00804159"/>
    <w:rsid w:val="00804477"/>
    <w:rsid w:val="008051BC"/>
    <w:rsid w:val="00806506"/>
    <w:rsid w:val="008103E8"/>
    <w:rsid w:val="0081067B"/>
    <w:rsid w:val="0081070E"/>
    <w:rsid w:val="008109EC"/>
    <w:rsid w:val="00810E27"/>
    <w:rsid w:val="008119D8"/>
    <w:rsid w:val="00811B3E"/>
    <w:rsid w:val="00811F60"/>
    <w:rsid w:val="008133CE"/>
    <w:rsid w:val="00813413"/>
    <w:rsid w:val="00813EB9"/>
    <w:rsid w:val="00814234"/>
    <w:rsid w:val="0081430A"/>
    <w:rsid w:val="00814858"/>
    <w:rsid w:val="00814BE4"/>
    <w:rsid w:val="00814F9D"/>
    <w:rsid w:val="00815B1D"/>
    <w:rsid w:val="00815F5E"/>
    <w:rsid w:val="00816A31"/>
    <w:rsid w:val="00816CC6"/>
    <w:rsid w:val="00816D51"/>
    <w:rsid w:val="00816DEA"/>
    <w:rsid w:val="008173CE"/>
    <w:rsid w:val="00817F4B"/>
    <w:rsid w:val="0082010A"/>
    <w:rsid w:val="00820120"/>
    <w:rsid w:val="0082093A"/>
    <w:rsid w:val="00820A31"/>
    <w:rsid w:val="00820C62"/>
    <w:rsid w:val="00821574"/>
    <w:rsid w:val="00821B2E"/>
    <w:rsid w:val="008225D3"/>
    <w:rsid w:val="00822D09"/>
    <w:rsid w:val="00823E44"/>
    <w:rsid w:val="00824597"/>
    <w:rsid w:val="00825280"/>
    <w:rsid w:val="008252D1"/>
    <w:rsid w:val="00826AA6"/>
    <w:rsid w:val="00826C06"/>
    <w:rsid w:val="00826DD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84D"/>
    <w:rsid w:val="00831B1F"/>
    <w:rsid w:val="00831C57"/>
    <w:rsid w:val="00831F93"/>
    <w:rsid w:val="008320B8"/>
    <w:rsid w:val="00832633"/>
    <w:rsid w:val="00832B57"/>
    <w:rsid w:val="00833269"/>
    <w:rsid w:val="008338D3"/>
    <w:rsid w:val="00833E3B"/>
    <w:rsid w:val="0083485B"/>
    <w:rsid w:val="008358FC"/>
    <w:rsid w:val="008359CD"/>
    <w:rsid w:val="008359DF"/>
    <w:rsid w:val="00835EF2"/>
    <w:rsid w:val="00835F87"/>
    <w:rsid w:val="008363E5"/>
    <w:rsid w:val="00836482"/>
    <w:rsid w:val="008371A3"/>
    <w:rsid w:val="00837302"/>
    <w:rsid w:val="00837B8C"/>
    <w:rsid w:val="00840DBE"/>
    <w:rsid w:val="008414D8"/>
    <w:rsid w:val="00841C9E"/>
    <w:rsid w:val="00842012"/>
    <w:rsid w:val="008422A0"/>
    <w:rsid w:val="0084254D"/>
    <w:rsid w:val="00842730"/>
    <w:rsid w:val="00842977"/>
    <w:rsid w:val="00842E02"/>
    <w:rsid w:val="00842FAC"/>
    <w:rsid w:val="00843299"/>
    <w:rsid w:val="00843337"/>
    <w:rsid w:val="00843D6E"/>
    <w:rsid w:val="00844929"/>
    <w:rsid w:val="00844A45"/>
    <w:rsid w:val="00844BF2"/>
    <w:rsid w:val="00845679"/>
    <w:rsid w:val="0084634F"/>
    <w:rsid w:val="00846A7A"/>
    <w:rsid w:val="00847378"/>
    <w:rsid w:val="00847799"/>
    <w:rsid w:val="00847851"/>
    <w:rsid w:val="00847874"/>
    <w:rsid w:val="00850885"/>
    <w:rsid w:val="00850FEA"/>
    <w:rsid w:val="0085108B"/>
    <w:rsid w:val="00851139"/>
    <w:rsid w:val="00852130"/>
    <w:rsid w:val="00852181"/>
    <w:rsid w:val="008521B3"/>
    <w:rsid w:val="0085223A"/>
    <w:rsid w:val="008528F5"/>
    <w:rsid w:val="00854012"/>
    <w:rsid w:val="0085429A"/>
    <w:rsid w:val="00854B0E"/>
    <w:rsid w:val="008552B1"/>
    <w:rsid w:val="00855D42"/>
    <w:rsid w:val="00855E69"/>
    <w:rsid w:val="00856231"/>
    <w:rsid w:val="0085679E"/>
    <w:rsid w:val="00856DAF"/>
    <w:rsid w:val="00856FCF"/>
    <w:rsid w:val="00857D44"/>
    <w:rsid w:val="008609C5"/>
    <w:rsid w:val="008611B0"/>
    <w:rsid w:val="00861231"/>
    <w:rsid w:val="008612A1"/>
    <w:rsid w:val="008614A0"/>
    <w:rsid w:val="008616DF"/>
    <w:rsid w:val="00861C18"/>
    <w:rsid w:val="00861C9A"/>
    <w:rsid w:val="00861E7A"/>
    <w:rsid w:val="00861E9D"/>
    <w:rsid w:val="00861EBD"/>
    <w:rsid w:val="008625A7"/>
    <w:rsid w:val="0086261C"/>
    <w:rsid w:val="0086262A"/>
    <w:rsid w:val="008634D7"/>
    <w:rsid w:val="00863519"/>
    <w:rsid w:val="008635C2"/>
    <w:rsid w:val="008639F3"/>
    <w:rsid w:val="00863D46"/>
    <w:rsid w:val="00863F93"/>
    <w:rsid w:val="008641D2"/>
    <w:rsid w:val="00864A6A"/>
    <w:rsid w:val="008657C6"/>
    <w:rsid w:val="00865864"/>
    <w:rsid w:val="00865CDA"/>
    <w:rsid w:val="00866089"/>
    <w:rsid w:val="00866099"/>
    <w:rsid w:val="008665C0"/>
    <w:rsid w:val="008669F3"/>
    <w:rsid w:val="00866A09"/>
    <w:rsid w:val="008672F4"/>
    <w:rsid w:val="00867918"/>
    <w:rsid w:val="0086797A"/>
    <w:rsid w:val="00867F65"/>
    <w:rsid w:val="008700B5"/>
    <w:rsid w:val="00870269"/>
    <w:rsid w:val="00870839"/>
    <w:rsid w:val="008711CA"/>
    <w:rsid w:val="00871E9E"/>
    <w:rsid w:val="008722C4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1754"/>
    <w:rsid w:val="008822B2"/>
    <w:rsid w:val="00882FED"/>
    <w:rsid w:val="008835A9"/>
    <w:rsid w:val="008841B4"/>
    <w:rsid w:val="0088485F"/>
    <w:rsid w:val="00884D13"/>
    <w:rsid w:val="00885CAA"/>
    <w:rsid w:val="008866BA"/>
    <w:rsid w:val="00887110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105"/>
    <w:rsid w:val="0089285C"/>
    <w:rsid w:val="00892B0A"/>
    <w:rsid w:val="00892FF1"/>
    <w:rsid w:val="0089353A"/>
    <w:rsid w:val="00895ADE"/>
    <w:rsid w:val="00895D3F"/>
    <w:rsid w:val="0089631B"/>
    <w:rsid w:val="0089644D"/>
    <w:rsid w:val="0089703E"/>
    <w:rsid w:val="008970DC"/>
    <w:rsid w:val="00897404"/>
    <w:rsid w:val="008975DA"/>
    <w:rsid w:val="0089780A"/>
    <w:rsid w:val="00897A63"/>
    <w:rsid w:val="00897DBB"/>
    <w:rsid w:val="008A0046"/>
    <w:rsid w:val="008A0ACB"/>
    <w:rsid w:val="008A0AE3"/>
    <w:rsid w:val="008A0CF6"/>
    <w:rsid w:val="008A1E68"/>
    <w:rsid w:val="008A2337"/>
    <w:rsid w:val="008A282F"/>
    <w:rsid w:val="008A2D38"/>
    <w:rsid w:val="008A318C"/>
    <w:rsid w:val="008A3D49"/>
    <w:rsid w:val="008A4069"/>
    <w:rsid w:val="008A4416"/>
    <w:rsid w:val="008A5453"/>
    <w:rsid w:val="008A558A"/>
    <w:rsid w:val="008A60C2"/>
    <w:rsid w:val="008A637D"/>
    <w:rsid w:val="008A69BB"/>
    <w:rsid w:val="008A6A02"/>
    <w:rsid w:val="008A6A77"/>
    <w:rsid w:val="008A6BF6"/>
    <w:rsid w:val="008A6C16"/>
    <w:rsid w:val="008A6DFB"/>
    <w:rsid w:val="008A6F5B"/>
    <w:rsid w:val="008A7D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346"/>
    <w:rsid w:val="008B3A9B"/>
    <w:rsid w:val="008B3FA3"/>
    <w:rsid w:val="008B4068"/>
    <w:rsid w:val="008B4778"/>
    <w:rsid w:val="008B50B3"/>
    <w:rsid w:val="008B5474"/>
    <w:rsid w:val="008B6477"/>
    <w:rsid w:val="008B69CB"/>
    <w:rsid w:val="008B6CB0"/>
    <w:rsid w:val="008B6DE3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2D91"/>
    <w:rsid w:val="008C32B4"/>
    <w:rsid w:val="008C38E3"/>
    <w:rsid w:val="008C42F1"/>
    <w:rsid w:val="008C4FA8"/>
    <w:rsid w:val="008C50F0"/>
    <w:rsid w:val="008C5690"/>
    <w:rsid w:val="008C5856"/>
    <w:rsid w:val="008C5B97"/>
    <w:rsid w:val="008C6825"/>
    <w:rsid w:val="008C6ED6"/>
    <w:rsid w:val="008C7366"/>
    <w:rsid w:val="008C749A"/>
    <w:rsid w:val="008C77ED"/>
    <w:rsid w:val="008C78E1"/>
    <w:rsid w:val="008C7EEE"/>
    <w:rsid w:val="008D055B"/>
    <w:rsid w:val="008D0E47"/>
    <w:rsid w:val="008D1562"/>
    <w:rsid w:val="008D1670"/>
    <w:rsid w:val="008D3140"/>
    <w:rsid w:val="008D3613"/>
    <w:rsid w:val="008D3A7F"/>
    <w:rsid w:val="008D3A9C"/>
    <w:rsid w:val="008D418F"/>
    <w:rsid w:val="008D4F37"/>
    <w:rsid w:val="008D501A"/>
    <w:rsid w:val="008D5EFA"/>
    <w:rsid w:val="008D613C"/>
    <w:rsid w:val="008D67E3"/>
    <w:rsid w:val="008D6923"/>
    <w:rsid w:val="008D7154"/>
    <w:rsid w:val="008D7165"/>
    <w:rsid w:val="008D7A36"/>
    <w:rsid w:val="008D7D61"/>
    <w:rsid w:val="008E092A"/>
    <w:rsid w:val="008E1288"/>
    <w:rsid w:val="008E1B3B"/>
    <w:rsid w:val="008E2259"/>
    <w:rsid w:val="008E2426"/>
    <w:rsid w:val="008E411E"/>
    <w:rsid w:val="008E4134"/>
    <w:rsid w:val="008E54BD"/>
    <w:rsid w:val="008E5ADF"/>
    <w:rsid w:val="008E6408"/>
    <w:rsid w:val="008E6937"/>
    <w:rsid w:val="008E73CE"/>
    <w:rsid w:val="008E7710"/>
    <w:rsid w:val="008E7741"/>
    <w:rsid w:val="008E7AE4"/>
    <w:rsid w:val="008E7D1A"/>
    <w:rsid w:val="008F0117"/>
    <w:rsid w:val="008F03DC"/>
    <w:rsid w:val="008F09DA"/>
    <w:rsid w:val="008F1087"/>
    <w:rsid w:val="008F1370"/>
    <w:rsid w:val="008F1DE9"/>
    <w:rsid w:val="008F20BE"/>
    <w:rsid w:val="008F225C"/>
    <w:rsid w:val="008F24CF"/>
    <w:rsid w:val="008F2DDA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206"/>
    <w:rsid w:val="00903BA4"/>
    <w:rsid w:val="00904987"/>
    <w:rsid w:val="00904C37"/>
    <w:rsid w:val="0090566D"/>
    <w:rsid w:val="00905FFC"/>
    <w:rsid w:val="00906220"/>
    <w:rsid w:val="009065A6"/>
    <w:rsid w:val="009066C5"/>
    <w:rsid w:val="00906BA5"/>
    <w:rsid w:val="0091017F"/>
    <w:rsid w:val="009107C7"/>
    <w:rsid w:val="00910ABE"/>
    <w:rsid w:val="00911098"/>
    <w:rsid w:val="009118CB"/>
    <w:rsid w:val="00911B23"/>
    <w:rsid w:val="00911B97"/>
    <w:rsid w:val="009120B6"/>
    <w:rsid w:val="00912A42"/>
    <w:rsid w:val="00912B2C"/>
    <w:rsid w:val="009132CB"/>
    <w:rsid w:val="00913A20"/>
    <w:rsid w:val="00914035"/>
    <w:rsid w:val="00915E1C"/>
    <w:rsid w:val="0091627B"/>
    <w:rsid w:val="009166D7"/>
    <w:rsid w:val="00916D52"/>
    <w:rsid w:val="0091746D"/>
    <w:rsid w:val="009177FF"/>
    <w:rsid w:val="009201BC"/>
    <w:rsid w:val="00920A07"/>
    <w:rsid w:val="00920FE0"/>
    <w:rsid w:val="009211A6"/>
    <w:rsid w:val="00921620"/>
    <w:rsid w:val="00921FDC"/>
    <w:rsid w:val="00922361"/>
    <w:rsid w:val="00923252"/>
    <w:rsid w:val="009234C6"/>
    <w:rsid w:val="009237AA"/>
    <w:rsid w:val="00923ACD"/>
    <w:rsid w:val="00924430"/>
    <w:rsid w:val="009246FC"/>
    <w:rsid w:val="00925A03"/>
    <w:rsid w:val="00925D98"/>
    <w:rsid w:val="00925FE5"/>
    <w:rsid w:val="009260D5"/>
    <w:rsid w:val="0092658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30E"/>
    <w:rsid w:val="0093291A"/>
    <w:rsid w:val="00933FEA"/>
    <w:rsid w:val="00934422"/>
    <w:rsid w:val="009353E4"/>
    <w:rsid w:val="00935A6E"/>
    <w:rsid w:val="00935D52"/>
    <w:rsid w:val="00936260"/>
    <w:rsid w:val="00936C4A"/>
    <w:rsid w:val="00937196"/>
    <w:rsid w:val="009371E2"/>
    <w:rsid w:val="00937CE1"/>
    <w:rsid w:val="00937ED2"/>
    <w:rsid w:val="00940452"/>
    <w:rsid w:val="00940AC3"/>
    <w:rsid w:val="009416F0"/>
    <w:rsid w:val="009417AA"/>
    <w:rsid w:val="00941E23"/>
    <w:rsid w:val="009421E9"/>
    <w:rsid w:val="009428D0"/>
    <w:rsid w:val="00942AC7"/>
    <w:rsid w:val="00942C21"/>
    <w:rsid w:val="00943129"/>
    <w:rsid w:val="009433BE"/>
    <w:rsid w:val="009433D3"/>
    <w:rsid w:val="00943636"/>
    <w:rsid w:val="009440C8"/>
    <w:rsid w:val="009443C1"/>
    <w:rsid w:val="009444F3"/>
    <w:rsid w:val="0094452B"/>
    <w:rsid w:val="00944657"/>
    <w:rsid w:val="00944741"/>
    <w:rsid w:val="00944CB3"/>
    <w:rsid w:val="00944E98"/>
    <w:rsid w:val="0094586B"/>
    <w:rsid w:val="00947053"/>
    <w:rsid w:val="009472E2"/>
    <w:rsid w:val="00947651"/>
    <w:rsid w:val="009476EE"/>
    <w:rsid w:val="0095231C"/>
    <w:rsid w:val="009524A7"/>
    <w:rsid w:val="00952A48"/>
    <w:rsid w:val="00952EB3"/>
    <w:rsid w:val="00953E54"/>
    <w:rsid w:val="00954793"/>
    <w:rsid w:val="0095598E"/>
    <w:rsid w:val="00955B78"/>
    <w:rsid w:val="00955EB9"/>
    <w:rsid w:val="009562F7"/>
    <w:rsid w:val="00956BDF"/>
    <w:rsid w:val="00957687"/>
    <w:rsid w:val="00957C61"/>
    <w:rsid w:val="0096185F"/>
    <w:rsid w:val="00961D70"/>
    <w:rsid w:val="00961F13"/>
    <w:rsid w:val="00962B42"/>
    <w:rsid w:val="00962E72"/>
    <w:rsid w:val="0096333A"/>
    <w:rsid w:val="00963DA0"/>
    <w:rsid w:val="00963EB6"/>
    <w:rsid w:val="00963F04"/>
    <w:rsid w:val="00964282"/>
    <w:rsid w:val="00964768"/>
    <w:rsid w:val="00964B34"/>
    <w:rsid w:val="00965014"/>
    <w:rsid w:val="00965933"/>
    <w:rsid w:val="00965C87"/>
    <w:rsid w:val="009660D6"/>
    <w:rsid w:val="009663CF"/>
    <w:rsid w:val="00966606"/>
    <w:rsid w:val="009670F5"/>
    <w:rsid w:val="00967176"/>
    <w:rsid w:val="00967375"/>
    <w:rsid w:val="0096737D"/>
    <w:rsid w:val="00967564"/>
    <w:rsid w:val="009702EB"/>
    <w:rsid w:val="00970D16"/>
    <w:rsid w:val="009710B3"/>
    <w:rsid w:val="00971623"/>
    <w:rsid w:val="00972439"/>
    <w:rsid w:val="00972604"/>
    <w:rsid w:val="00972CED"/>
    <w:rsid w:val="00972D6A"/>
    <w:rsid w:val="009739EB"/>
    <w:rsid w:val="00974924"/>
    <w:rsid w:val="00974C49"/>
    <w:rsid w:val="00974FB2"/>
    <w:rsid w:val="009754F7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1D06"/>
    <w:rsid w:val="00981F80"/>
    <w:rsid w:val="009821A6"/>
    <w:rsid w:val="00982218"/>
    <w:rsid w:val="00982296"/>
    <w:rsid w:val="009822BF"/>
    <w:rsid w:val="00982507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5F01"/>
    <w:rsid w:val="009864D2"/>
    <w:rsid w:val="00986F4E"/>
    <w:rsid w:val="009877C6"/>
    <w:rsid w:val="009901E1"/>
    <w:rsid w:val="009902C1"/>
    <w:rsid w:val="009906F1"/>
    <w:rsid w:val="00990711"/>
    <w:rsid w:val="009907D2"/>
    <w:rsid w:val="0099100E"/>
    <w:rsid w:val="00991103"/>
    <w:rsid w:val="009911A1"/>
    <w:rsid w:val="00991654"/>
    <w:rsid w:val="00991B58"/>
    <w:rsid w:val="00991CB5"/>
    <w:rsid w:val="00991EC1"/>
    <w:rsid w:val="0099264C"/>
    <w:rsid w:val="009926AE"/>
    <w:rsid w:val="009928DB"/>
    <w:rsid w:val="00992B73"/>
    <w:rsid w:val="00993476"/>
    <w:rsid w:val="009938B4"/>
    <w:rsid w:val="00993A91"/>
    <w:rsid w:val="00994A83"/>
    <w:rsid w:val="00994B5B"/>
    <w:rsid w:val="00994EE8"/>
    <w:rsid w:val="009961B9"/>
    <w:rsid w:val="00997359"/>
    <w:rsid w:val="00997691"/>
    <w:rsid w:val="00997934"/>
    <w:rsid w:val="00997F20"/>
    <w:rsid w:val="00997FF0"/>
    <w:rsid w:val="009A0174"/>
    <w:rsid w:val="009A0670"/>
    <w:rsid w:val="009A0F78"/>
    <w:rsid w:val="009A125D"/>
    <w:rsid w:val="009A1584"/>
    <w:rsid w:val="009A1658"/>
    <w:rsid w:val="009A1690"/>
    <w:rsid w:val="009A1B17"/>
    <w:rsid w:val="009A1C8D"/>
    <w:rsid w:val="009A25C1"/>
    <w:rsid w:val="009A2B2B"/>
    <w:rsid w:val="009A35F8"/>
    <w:rsid w:val="009A383C"/>
    <w:rsid w:val="009A4022"/>
    <w:rsid w:val="009A4E0F"/>
    <w:rsid w:val="009A5BD0"/>
    <w:rsid w:val="009A5CAF"/>
    <w:rsid w:val="009A6472"/>
    <w:rsid w:val="009A6BEF"/>
    <w:rsid w:val="009A73A4"/>
    <w:rsid w:val="009B09DC"/>
    <w:rsid w:val="009B0CC0"/>
    <w:rsid w:val="009B10EE"/>
    <w:rsid w:val="009B1362"/>
    <w:rsid w:val="009B2D02"/>
    <w:rsid w:val="009B35F2"/>
    <w:rsid w:val="009B405C"/>
    <w:rsid w:val="009B42D4"/>
    <w:rsid w:val="009B4874"/>
    <w:rsid w:val="009B4CAB"/>
    <w:rsid w:val="009B4F8F"/>
    <w:rsid w:val="009B5E1E"/>
    <w:rsid w:val="009B628C"/>
    <w:rsid w:val="009B63BB"/>
    <w:rsid w:val="009B646F"/>
    <w:rsid w:val="009B6657"/>
    <w:rsid w:val="009B669A"/>
    <w:rsid w:val="009C0592"/>
    <w:rsid w:val="009C0EB0"/>
    <w:rsid w:val="009C150A"/>
    <w:rsid w:val="009C2596"/>
    <w:rsid w:val="009C3168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C7CEA"/>
    <w:rsid w:val="009D0613"/>
    <w:rsid w:val="009D0890"/>
    <w:rsid w:val="009D0E39"/>
    <w:rsid w:val="009D11D6"/>
    <w:rsid w:val="009D1E1D"/>
    <w:rsid w:val="009D2498"/>
    <w:rsid w:val="009D25A9"/>
    <w:rsid w:val="009D32EA"/>
    <w:rsid w:val="009D3514"/>
    <w:rsid w:val="009D351D"/>
    <w:rsid w:val="009D366F"/>
    <w:rsid w:val="009D43A6"/>
    <w:rsid w:val="009D4EA5"/>
    <w:rsid w:val="009D56AF"/>
    <w:rsid w:val="009D58EF"/>
    <w:rsid w:val="009D5BB1"/>
    <w:rsid w:val="009D63E2"/>
    <w:rsid w:val="009D66CF"/>
    <w:rsid w:val="009D6895"/>
    <w:rsid w:val="009D6C19"/>
    <w:rsid w:val="009D75E6"/>
    <w:rsid w:val="009D76EA"/>
    <w:rsid w:val="009E0C66"/>
    <w:rsid w:val="009E1067"/>
    <w:rsid w:val="009E107B"/>
    <w:rsid w:val="009E10EA"/>
    <w:rsid w:val="009E1C92"/>
    <w:rsid w:val="009E1D93"/>
    <w:rsid w:val="009E219E"/>
    <w:rsid w:val="009E310B"/>
    <w:rsid w:val="009E38DB"/>
    <w:rsid w:val="009E396F"/>
    <w:rsid w:val="009E3AFC"/>
    <w:rsid w:val="009E3E08"/>
    <w:rsid w:val="009E46C1"/>
    <w:rsid w:val="009E4F89"/>
    <w:rsid w:val="009E587C"/>
    <w:rsid w:val="009E5DA9"/>
    <w:rsid w:val="009E6552"/>
    <w:rsid w:val="009E7638"/>
    <w:rsid w:val="009E791C"/>
    <w:rsid w:val="009F015A"/>
    <w:rsid w:val="009F0289"/>
    <w:rsid w:val="009F0957"/>
    <w:rsid w:val="009F1051"/>
    <w:rsid w:val="009F1636"/>
    <w:rsid w:val="009F1868"/>
    <w:rsid w:val="009F18B5"/>
    <w:rsid w:val="009F1E06"/>
    <w:rsid w:val="009F1E45"/>
    <w:rsid w:val="009F24D0"/>
    <w:rsid w:val="009F26D4"/>
    <w:rsid w:val="009F297E"/>
    <w:rsid w:val="009F2A1A"/>
    <w:rsid w:val="009F3197"/>
    <w:rsid w:val="009F3409"/>
    <w:rsid w:val="009F447F"/>
    <w:rsid w:val="009F4652"/>
    <w:rsid w:val="009F4B33"/>
    <w:rsid w:val="009F4BB8"/>
    <w:rsid w:val="009F4D54"/>
    <w:rsid w:val="009F557C"/>
    <w:rsid w:val="009F77A6"/>
    <w:rsid w:val="00A00EA4"/>
    <w:rsid w:val="00A00EF6"/>
    <w:rsid w:val="00A00FD4"/>
    <w:rsid w:val="00A01928"/>
    <w:rsid w:val="00A023FE"/>
    <w:rsid w:val="00A027D5"/>
    <w:rsid w:val="00A03028"/>
    <w:rsid w:val="00A032BF"/>
    <w:rsid w:val="00A03579"/>
    <w:rsid w:val="00A03624"/>
    <w:rsid w:val="00A039F9"/>
    <w:rsid w:val="00A03EF4"/>
    <w:rsid w:val="00A04231"/>
    <w:rsid w:val="00A04FB5"/>
    <w:rsid w:val="00A056E3"/>
    <w:rsid w:val="00A056EF"/>
    <w:rsid w:val="00A0592B"/>
    <w:rsid w:val="00A07218"/>
    <w:rsid w:val="00A076DB"/>
    <w:rsid w:val="00A07B4D"/>
    <w:rsid w:val="00A104D9"/>
    <w:rsid w:val="00A10687"/>
    <w:rsid w:val="00A10A8D"/>
    <w:rsid w:val="00A10B2F"/>
    <w:rsid w:val="00A11233"/>
    <w:rsid w:val="00A11EB9"/>
    <w:rsid w:val="00A1231E"/>
    <w:rsid w:val="00A130D6"/>
    <w:rsid w:val="00A13EEE"/>
    <w:rsid w:val="00A140CB"/>
    <w:rsid w:val="00A157B0"/>
    <w:rsid w:val="00A15813"/>
    <w:rsid w:val="00A164BC"/>
    <w:rsid w:val="00A1672F"/>
    <w:rsid w:val="00A16BAB"/>
    <w:rsid w:val="00A16C9E"/>
    <w:rsid w:val="00A16CA7"/>
    <w:rsid w:val="00A16E0F"/>
    <w:rsid w:val="00A171ED"/>
    <w:rsid w:val="00A1725C"/>
    <w:rsid w:val="00A17551"/>
    <w:rsid w:val="00A20029"/>
    <w:rsid w:val="00A2098E"/>
    <w:rsid w:val="00A21A59"/>
    <w:rsid w:val="00A21F3E"/>
    <w:rsid w:val="00A227CA"/>
    <w:rsid w:val="00A22AAA"/>
    <w:rsid w:val="00A23143"/>
    <w:rsid w:val="00A23888"/>
    <w:rsid w:val="00A24126"/>
    <w:rsid w:val="00A2507B"/>
    <w:rsid w:val="00A25106"/>
    <w:rsid w:val="00A255D2"/>
    <w:rsid w:val="00A26C6F"/>
    <w:rsid w:val="00A27066"/>
    <w:rsid w:val="00A27A81"/>
    <w:rsid w:val="00A27B13"/>
    <w:rsid w:val="00A27E20"/>
    <w:rsid w:val="00A303D9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63F6"/>
    <w:rsid w:val="00A3663D"/>
    <w:rsid w:val="00A37793"/>
    <w:rsid w:val="00A37A80"/>
    <w:rsid w:val="00A401E9"/>
    <w:rsid w:val="00A41CE9"/>
    <w:rsid w:val="00A41D3E"/>
    <w:rsid w:val="00A42A71"/>
    <w:rsid w:val="00A42BC8"/>
    <w:rsid w:val="00A43311"/>
    <w:rsid w:val="00A43E20"/>
    <w:rsid w:val="00A43FEF"/>
    <w:rsid w:val="00A440FA"/>
    <w:rsid w:val="00A445FA"/>
    <w:rsid w:val="00A44AB4"/>
    <w:rsid w:val="00A44F79"/>
    <w:rsid w:val="00A45184"/>
    <w:rsid w:val="00A46EE3"/>
    <w:rsid w:val="00A47904"/>
    <w:rsid w:val="00A47B17"/>
    <w:rsid w:val="00A51D3E"/>
    <w:rsid w:val="00A523EA"/>
    <w:rsid w:val="00A52E4F"/>
    <w:rsid w:val="00A5322E"/>
    <w:rsid w:val="00A53C7F"/>
    <w:rsid w:val="00A54391"/>
    <w:rsid w:val="00A546B6"/>
    <w:rsid w:val="00A54C1A"/>
    <w:rsid w:val="00A555D3"/>
    <w:rsid w:val="00A55A79"/>
    <w:rsid w:val="00A55ABE"/>
    <w:rsid w:val="00A56029"/>
    <w:rsid w:val="00A56548"/>
    <w:rsid w:val="00A56BAE"/>
    <w:rsid w:val="00A56D69"/>
    <w:rsid w:val="00A57116"/>
    <w:rsid w:val="00A57220"/>
    <w:rsid w:val="00A574C0"/>
    <w:rsid w:val="00A57DBA"/>
    <w:rsid w:val="00A6134E"/>
    <w:rsid w:val="00A617F8"/>
    <w:rsid w:val="00A62151"/>
    <w:rsid w:val="00A62604"/>
    <w:rsid w:val="00A627C2"/>
    <w:rsid w:val="00A62C9D"/>
    <w:rsid w:val="00A630FC"/>
    <w:rsid w:val="00A632B0"/>
    <w:rsid w:val="00A63931"/>
    <w:rsid w:val="00A63A6B"/>
    <w:rsid w:val="00A63CE4"/>
    <w:rsid w:val="00A63F4B"/>
    <w:rsid w:val="00A64C43"/>
    <w:rsid w:val="00A64DF4"/>
    <w:rsid w:val="00A6504C"/>
    <w:rsid w:val="00A652BD"/>
    <w:rsid w:val="00A654E2"/>
    <w:rsid w:val="00A65990"/>
    <w:rsid w:val="00A66805"/>
    <w:rsid w:val="00A66B5A"/>
    <w:rsid w:val="00A67466"/>
    <w:rsid w:val="00A67B03"/>
    <w:rsid w:val="00A67CB3"/>
    <w:rsid w:val="00A70A3C"/>
    <w:rsid w:val="00A70AC1"/>
    <w:rsid w:val="00A70D62"/>
    <w:rsid w:val="00A71A1C"/>
    <w:rsid w:val="00A71B0F"/>
    <w:rsid w:val="00A724DD"/>
    <w:rsid w:val="00A72654"/>
    <w:rsid w:val="00A7265D"/>
    <w:rsid w:val="00A72DDF"/>
    <w:rsid w:val="00A7328F"/>
    <w:rsid w:val="00A73341"/>
    <w:rsid w:val="00A73372"/>
    <w:rsid w:val="00A736A9"/>
    <w:rsid w:val="00A73D1D"/>
    <w:rsid w:val="00A74D36"/>
    <w:rsid w:val="00A74DA9"/>
    <w:rsid w:val="00A75758"/>
    <w:rsid w:val="00A75806"/>
    <w:rsid w:val="00A75D54"/>
    <w:rsid w:val="00A765E0"/>
    <w:rsid w:val="00A76D80"/>
    <w:rsid w:val="00A77336"/>
    <w:rsid w:val="00A77D14"/>
    <w:rsid w:val="00A77D5D"/>
    <w:rsid w:val="00A80531"/>
    <w:rsid w:val="00A80D13"/>
    <w:rsid w:val="00A81B07"/>
    <w:rsid w:val="00A8272F"/>
    <w:rsid w:val="00A82DCB"/>
    <w:rsid w:val="00A8343C"/>
    <w:rsid w:val="00A83A1F"/>
    <w:rsid w:val="00A83EC7"/>
    <w:rsid w:val="00A844F3"/>
    <w:rsid w:val="00A84D5B"/>
    <w:rsid w:val="00A84DA9"/>
    <w:rsid w:val="00A84F66"/>
    <w:rsid w:val="00A84FA7"/>
    <w:rsid w:val="00A84FC9"/>
    <w:rsid w:val="00A85AE7"/>
    <w:rsid w:val="00A85CAF"/>
    <w:rsid w:val="00A86D81"/>
    <w:rsid w:val="00A875A6"/>
    <w:rsid w:val="00A87EA4"/>
    <w:rsid w:val="00A90861"/>
    <w:rsid w:val="00A91247"/>
    <w:rsid w:val="00A91BBF"/>
    <w:rsid w:val="00A923F5"/>
    <w:rsid w:val="00A934C6"/>
    <w:rsid w:val="00A94F29"/>
    <w:rsid w:val="00A95252"/>
    <w:rsid w:val="00A95A63"/>
    <w:rsid w:val="00A960E8"/>
    <w:rsid w:val="00A96415"/>
    <w:rsid w:val="00A96508"/>
    <w:rsid w:val="00A96D14"/>
    <w:rsid w:val="00A96DA8"/>
    <w:rsid w:val="00A978D7"/>
    <w:rsid w:val="00A979CB"/>
    <w:rsid w:val="00A97B5F"/>
    <w:rsid w:val="00A97DC4"/>
    <w:rsid w:val="00AA037A"/>
    <w:rsid w:val="00AA155F"/>
    <w:rsid w:val="00AA15F4"/>
    <w:rsid w:val="00AA2371"/>
    <w:rsid w:val="00AA27D0"/>
    <w:rsid w:val="00AA2C7E"/>
    <w:rsid w:val="00AA316E"/>
    <w:rsid w:val="00AA3311"/>
    <w:rsid w:val="00AA353A"/>
    <w:rsid w:val="00AA3AD3"/>
    <w:rsid w:val="00AA3C1C"/>
    <w:rsid w:val="00AA3CD9"/>
    <w:rsid w:val="00AA408C"/>
    <w:rsid w:val="00AA42FB"/>
    <w:rsid w:val="00AA4800"/>
    <w:rsid w:val="00AA4C48"/>
    <w:rsid w:val="00AA4F30"/>
    <w:rsid w:val="00AA541D"/>
    <w:rsid w:val="00AA54F7"/>
    <w:rsid w:val="00AA6485"/>
    <w:rsid w:val="00AA6AC9"/>
    <w:rsid w:val="00AA7472"/>
    <w:rsid w:val="00AB0565"/>
    <w:rsid w:val="00AB077A"/>
    <w:rsid w:val="00AB0A8A"/>
    <w:rsid w:val="00AB0C2F"/>
    <w:rsid w:val="00AB128F"/>
    <w:rsid w:val="00AB196F"/>
    <w:rsid w:val="00AB1AE8"/>
    <w:rsid w:val="00AB22DA"/>
    <w:rsid w:val="00AB443F"/>
    <w:rsid w:val="00AB44E8"/>
    <w:rsid w:val="00AB5400"/>
    <w:rsid w:val="00AB6F7F"/>
    <w:rsid w:val="00AB7D98"/>
    <w:rsid w:val="00AC003D"/>
    <w:rsid w:val="00AC070F"/>
    <w:rsid w:val="00AC07C1"/>
    <w:rsid w:val="00AC0991"/>
    <w:rsid w:val="00AC12E5"/>
    <w:rsid w:val="00AC1509"/>
    <w:rsid w:val="00AC1A67"/>
    <w:rsid w:val="00AC273F"/>
    <w:rsid w:val="00AC3183"/>
    <w:rsid w:val="00AC354D"/>
    <w:rsid w:val="00AC3AEC"/>
    <w:rsid w:val="00AC3FBB"/>
    <w:rsid w:val="00AC4FB1"/>
    <w:rsid w:val="00AC504A"/>
    <w:rsid w:val="00AC5475"/>
    <w:rsid w:val="00AC5827"/>
    <w:rsid w:val="00AC63DF"/>
    <w:rsid w:val="00AC650D"/>
    <w:rsid w:val="00AC6516"/>
    <w:rsid w:val="00AC6832"/>
    <w:rsid w:val="00AC6DD9"/>
    <w:rsid w:val="00AC6E58"/>
    <w:rsid w:val="00AC7ED8"/>
    <w:rsid w:val="00AD0128"/>
    <w:rsid w:val="00AD01E0"/>
    <w:rsid w:val="00AD0458"/>
    <w:rsid w:val="00AD045E"/>
    <w:rsid w:val="00AD0BBF"/>
    <w:rsid w:val="00AD0F80"/>
    <w:rsid w:val="00AD1163"/>
    <w:rsid w:val="00AD14AA"/>
    <w:rsid w:val="00AD1B28"/>
    <w:rsid w:val="00AD225E"/>
    <w:rsid w:val="00AD2AA1"/>
    <w:rsid w:val="00AD302D"/>
    <w:rsid w:val="00AD3699"/>
    <w:rsid w:val="00AD36A1"/>
    <w:rsid w:val="00AD3A1B"/>
    <w:rsid w:val="00AD3FB4"/>
    <w:rsid w:val="00AD53C5"/>
    <w:rsid w:val="00AD54EA"/>
    <w:rsid w:val="00AD59D5"/>
    <w:rsid w:val="00AD5EE2"/>
    <w:rsid w:val="00AD6575"/>
    <w:rsid w:val="00AD6B3B"/>
    <w:rsid w:val="00AD6C0A"/>
    <w:rsid w:val="00AD6C16"/>
    <w:rsid w:val="00AD6FE5"/>
    <w:rsid w:val="00AD70FC"/>
    <w:rsid w:val="00AE1B06"/>
    <w:rsid w:val="00AE23D5"/>
    <w:rsid w:val="00AE27C5"/>
    <w:rsid w:val="00AE332E"/>
    <w:rsid w:val="00AE3586"/>
    <w:rsid w:val="00AE4325"/>
    <w:rsid w:val="00AE51A5"/>
    <w:rsid w:val="00AE546B"/>
    <w:rsid w:val="00AE5912"/>
    <w:rsid w:val="00AE5B5D"/>
    <w:rsid w:val="00AE5B82"/>
    <w:rsid w:val="00AE5E58"/>
    <w:rsid w:val="00AE618D"/>
    <w:rsid w:val="00AE6508"/>
    <w:rsid w:val="00AE6A04"/>
    <w:rsid w:val="00AE745D"/>
    <w:rsid w:val="00AE79DA"/>
    <w:rsid w:val="00AE7E54"/>
    <w:rsid w:val="00AE7EB3"/>
    <w:rsid w:val="00AF0C7D"/>
    <w:rsid w:val="00AF177C"/>
    <w:rsid w:val="00AF1848"/>
    <w:rsid w:val="00AF1B91"/>
    <w:rsid w:val="00AF1F8C"/>
    <w:rsid w:val="00AF3369"/>
    <w:rsid w:val="00AF4166"/>
    <w:rsid w:val="00AF4231"/>
    <w:rsid w:val="00AF4296"/>
    <w:rsid w:val="00AF54D5"/>
    <w:rsid w:val="00AF5B1B"/>
    <w:rsid w:val="00AF770C"/>
    <w:rsid w:val="00AF7F83"/>
    <w:rsid w:val="00B00666"/>
    <w:rsid w:val="00B00C97"/>
    <w:rsid w:val="00B01620"/>
    <w:rsid w:val="00B018CA"/>
    <w:rsid w:val="00B02C39"/>
    <w:rsid w:val="00B03E8C"/>
    <w:rsid w:val="00B07290"/>
    <w:rsid w:val="00B07861"/>
    <w:rsid w:val="00B07E17"/>
    <w:rsid w:val="00B106E2"/>
    <w:rsid w:val="00B107FC"/>
    <w:rsid w:val="00B10E46"/>
    <w:rsid w:val="00B11693"/>
    <w:rsid w:val="00B11D6F"/>
    <w:rsid w:val="00B129C5"/>
    <w:rsid w:val="00B12FDA"/>
    <w:rsid w:val="00B138AB"/>
    <w:rsid w:val="00B13B00"/>
    <w:rsid w:val="00B13C41"/>
    <w:rsid w:val="00B14D42"/>
    <w:rsid w:val="00B165E1"/>
    <w:rsid w:val="00B17673"/>
    <w:rsid w:val="00B176C6"/>
    <w:rsid w:val="00B20412"/>
    <w:rsid w:val="00B20457"/>
    <w:rsid w:val="00B20DED"/>
    <w:rsid w:val="00B217FF"/>
    <w:rsid w:val="00B21C79"/>
    <w:rsid w:val="00B22182"/>
    <w:rsid w:val="00B23294"/>
    <w:rsid w:val="00B235B1"/>
    <w:rsid w:val="00B23AA2"/>
    <w:rsid w:val="00B23D2E"/>
    <w:rsid w:val="00B2489C"/>
    <w:rsid w:val="00B24C26"/>
    <w:rsid w:val="00B25B59"/>
    <w:rsid w:val="00B26243"/>
    <w:rsid w:val="00B26286"/>
    <w:rsid w:val="00B267D8"/>
    <w:rsid w:val="00B268A0"/>
    <w:rsid w:val="00B26AFB"/>
    <w:rsid w:val="00B27325"/>
    <w:rsid w:val="00B30DB8"/>
    <w:rsid w:val="00B31A3F"/>
    <w:rsid w:val="00B31E3F"/>
    <w:rsid w:val="00B3247F"/>
    <w:rsid w:val="00B3278C"/>
    <w:rsid w:val="00B32808"/>
    <w:rsid w:val="00B33E96"/>
    <w:rsid w:val="00B34C66"/>
    <w:rsid w:val="00B351F5"/>
    <w:rsid w:val="00B355AB"/>
    <w:rsid w:val="00B35C6F"/>
    <w:rsid w:val="00B3675A"/>
    <w:rsid w:val="00B367F2"/>
    <w:rsid w:val="00B3695A"/>
    <w:rsid w:val="00B3696A"/>
    <w:rsid w:val="00B36B6A"/>
    <w:rsid w:val="00B37DB2"/>
    <w:rsid w:val="00B40669"/>
    <w:rsid w:val="00B40CA9"/>
    <w:rsid w:val="00B415A2"/>
    <w:rsid w:val="00B4172C"/>
    <w:rsid w:val="00B420B7"/>
    <w:rsid w:val="00B422B0"/>
    <w:rsid w:val="00B42E15"/>
    <w:rsid w:val="00B43177"/>
    <w:rsid w:val="00B43471"/>
    <w:rsid w:val="00B43893"/>
    <w:rsid w:val="00B43D5F"/>
    <w:rsid w:val="00B43DE9"/>
    <w:rsid w:val="00B44C35"/>
    <w:rsid w:val="00B44E4D"/>
    <w:rsid w:val="00B45C1B"/>
    <w:rsid w:val="00B464E5"/>
    <w:rsid w:val="00B47AE3"/>
    <w:rsid w:val="00B47AF3"/>
    <w:rsid w:val="00B47CA4"/>
    <w:rsid w:val="00B5003E"/>
    <w:rsid w:val="00B50C60"/>
    <w:rsid w:val="00B512C5"/>
    <w:rsid w:val="00B51363"/>
    <w:rsid w:val="00B515F5"/>
    <w:rsid w:val="00B519E7"/>
    <w:rsid w:val="00B51E08"/>
    <w:rsid w:val="00B5284B"/>
    <w:rsid w:val="00B529B6"/>
    <w:rsid w:val="00B52E3F"/>
    <w:rsid w:val="00B52F6E"/>
    <w:rsid w:val="00B53625"/>
    <w:rsid w:val="00B53837"/>
    <w:rsid w:val="00B54554"/>
    <w:rsid w:val="00B54559"/>
    <w:rsid w:val="00B555C2"/>
    <w:rsid w:val="00B55816"/>
    <w:rsid w:val="00B55DF2"/>
    <w:rsid w:val="00B55E7C"/>
    <w:rsid w:val="00B55EF3"/>
    <w:rsid w:val="00B56B42"/>
    <w:rsid w:val="00B571A9"/>
    <w:rsid w:val="00B57458"/>
    <w:rsid w:val="00B57DD2"/>
    <w:rsid w:val="00B57E23"/>
    <w:rsid w:val="00B60067"/>
    <w:rsid w:val="00B61AF2"/>
    <w:rsid w:val="00B6226B"/>
    <w:rsid w:val="00B6226F"/>
    <w:rsid w:val="00B62935"/>
    <w:rsid w:val="00B647BE"/>
    <w:rsid w:val="00B64C54"/>
    <w:rsid w:val="00B65785"/>
    <w:rsid w:val="00B65D0D"/>
    <w:rsid w:val="00B65D25"/>
    <w:rsid w:val="00B65D9B"/>
    <w:rsid w:val="00B667C9"/>
    <w:rsid w:val="00B675FA"/>
    <w:rsid w:val="00B677B5"/>
    <w:rsid w:val="00B67A3D"/>
    <w:rsid w:val="00B67C69"/>
    <w:rsid w:val="00B700C8"/>
    <w:rsid w:val="00B704C5"/>
    <w:rsid w:val="00B71AAD"/>
    <w:rsid w:val="00B71FF2"/>
    <w:rsid w:val="00B72479"/>
    <w:rsid w:val="00B72CFE"/>
    <w:rsid w:val="00B72F59"/>
    <w:rsid w:val="00B74028"/>
    <w:rsid w:val="00B74797"/>
    <w:rsid w:val="00B7537A"/>
    <w:rsid w:val="00B75684"/>
    <w:rsid w:val="00B77018"/>
    <w:rsid w:val="00B774C0"/>
    <w:rsid w:val="00B77524"/>
    <w:rsid w:val="00B77921"/>
    <w:rsid w:val="00B77AB5"/>
    <w:rsid w:val="00B80481"/>
    <w:rsid w:val="00B80FCB"/>
    <w:rsid w:val="00B82932"/>
    <w:rsid w:val="00B82B03"/>
    <w:rsid w:val="00B8309D"/>
    <w:rsid w:val="00B83B18"/>
    <w:rsid w:val="00B84107"/>
    <w:rsid w:val="00B84594"/>
    <w:rsid w:val="00B8466F"/>
    <w:rsid w:val="00B84EB0"/>
    <w:rsid w:val="00B85544"/>
    <w:rsid w:val="00B85D79"/>
    <w:rsid w:val="00B86272"/>
    <w:rsid w:val="00B87A73"/>
    <w:rsid w:val="00B87A7B"/>
    <w:rsid w:val="00B87DA3"/>
    <w:rsid w:val="00B87E68"/>
    <w:rsid w:val="00B90142"/>
    <w:rsid w:val="00B9067E"/>
    <w:rsid w:val="00B90B32"/>
    <w:rsid w:val="00B90BF3"/>
    <w:rsid w:val="00B90CE4"/>
    <w:rsid w:val="00B91AC5"/>
    <w:rsid w:val="00B91B1B"/>
    <w:rsid w:val="00B9212C"/>
    <w:rsid w:val="00B92254"/>
    <w:rsid w:val="00B92677"/>
    <w:rsid w:val="00B927DA"/>
    <w:rsid w:val="00B92FCF"/>
    <w:rsid w:val="00B93113"/>
    <w:rsid w:val="00B93D2D"/>
    <w:rsid w:val="00B93DAE"/>
    <w:rsid w:val="00B93E65"/>
    <w:rsid w:val="00B93E6C"/>
    <w:rsid w:val="00B94477"/>
    <w:rsid w:val="00B953A3"/>
    <w:rsid w:val="00B953E9"/>
    <w:rsid w:val="00B9550A"/>
    <w:rsid w:val="00B9617A"/>
    <w:rsid w:val="00B97DF2"/>
    <w:rsid w:val="00BA0322"/>
    <w:rsid w:val="00BA1B98"/>
    <w:rsid w:val="00BA2507"/>
    <w:rsid w:val="00BA2AB6"/>
    <w:rsid w:val="00BA3B6A"/>
    <w:rsid w:val="00BA3DEB"/>
    <w:rsid w:val="00BA448B"/>
    <w:rsid w:val="00BA4517"/>
    <w:rsid w:val="00BA535F"/>
    <w:rsid w:val="00BA55AB"/>
    <w:rsid w:val="00BA5C03"/>
    <w:rsid w:val="00BA63AC"/>
    <w:rsid w:val="00BA63E6"/>
    <w:rsid w:val="00BA640B"/>
    <w:rsid w:val="00BA67DB"/>
    <w:rsid w:val="00BA68DD"/>
    <w:rsid w:val="00BA6C95"/>
    <w:rsid w:val="00BA76A9"/>
    <w:rsid w:val="00BA7913"/>
    <w:rsid w:val="00BB06BE"/>
    <w:rsid w:val="00BB0AB8"/>
    <w:rsid w:val="00BB0CCD"/>
    <w:rsid w:val="00BB1054"/>
    <w:rsid w:val="00BB11D0"/>
    <w:rsid w:val="00BB18D7"/>
    <w:rsid w:val="00BB1A4C"/>
    <w:rsid w:val="00BB1B0A"/>
    <w:rsid w:val="00BB1CBF"/>
    <w:rsid w:val="00BB1DB1"/>
    <w:rsid w:val="00BB2B17"/>
    <w:rsid w:val="00BB2BAD"/>
    <w:rsid w:val="00BB2D67"/>
    <w:rsid w:val="00BB32CE"/>
    <w:rsid w:val="00BB3407"/>
    <w:rsid w:val="00BB34C1"/>
    <w:rsid w:val="00BB3A8F"/>
    <w:rsid w:val="00BB4A82"/>
    <w:rsid w:val="00BB4CC2"/>
    <w:rsid w:val="00BB5239"/>
    <w:rsid w:val="00BB596E"/>
    <w:rsid w:val="00BB5B20"/>
    <w:rsid w:val="00BB67A1"/>
    <w:rsid w:val="00BB74E9"/>
    <w:rsid w:val="00BB762F"/>
    <w:rsid w:val="00BC0858"/>
    <w:rsid w:val="00BC1AAA"/>
    <w:rsid w:val="00BC253F"/>
    <w:rsid w:val="00BC2D46"/>
    <w:rsid w:val="00BC37C3"/>
    <w:rsid w:val="00BC4391"/>
    <w:rsid w:val="00BC4942"/>
    <w:rsid w:val="00BC4C0A"/>
    <w:rsid w:val="00BC53E2"/>
    <w:rsid w:val="00BC62C3"/>
    <w:rsid w:val="00BC636B"/>
    <w:rsid w:val="00BC70E9"/>
    <w:rsid w:val="00BC7406"/>
    <w:rsid w:val="00BC7804"/>
    <w:rsid w:val="00BC78AA"/>
    <w:rsid w:val="00BD0ED5"/>
    <w:rsid w:val="00BD176D"/>
    <w:rsid w:val="00BD197A"/>
    <w:rsid w:val="00BD2290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946"/>
    <w:rsid w:val="00BD5BF9"/>
    <w:rsid w:val="00BD67A2"/>
    <w:rsid w:val="00BD6A6C"/>
    <w:rsid w:val="00BD72BF"/>
    <w:rsid w:val="00BD79F7"/>
    <w:rsid w:val="00BD7FDA"/>
    <w:rsid w:val="00BE0752"/>
    <w:rsid w:val="00BE0FE2"/>
    <w:rsid w:val="00BE1179"/>
    <w:rsid w:val="00BE11C5"/>
    <w:rsid w:val="00BE17D6"/>
    <w:rsid w:val="00BE1D7E"/>
    <w:rsid w:val="00BE24D6"/>
    <w:rsid w:val="00BE2CBE"/>
    <w:rsid w:val="00BE2F81"/>
    <w:rsid w:val="00BE31AD"/>
    <w:rsid w:val="00BE3292"/>
    <w:rsid w:val="00BE3F81"/>
    <w:rsid w:val="00BE459C"/>
    <w:rsid w:val="00BE588F"/>
    <w:rsid w:val="00BE5C23"/>
    <w:rsid w:val="00BE5FCC"/>
    <w:rsid w:val="00BE67C3"/>
    <w:rsid w:val="00BE76A5"/>
    <w:rsid w:val="00BE7819"/>
    <w:rsid w:val="00BF017B"/>
    <w:rsid w:val="00BF0889"/>
    <w:rsid w:val="00BF08BF"/>
    <w:rsid w:val="00BF0CCA"/>
    <w:rsid w:val="00BF1081"/>
    <w:rsid w:val="00BF1178"/>
    <w:rsid w:val="00BF11C7"/>
    <w:rsid w:val="00BF1B16"/>
    <w:rsid w:val="00BF1EBA"/>
    <w:rsid w:val="00BF20C3"/>
    <w:rsid w:val="00BF24FC"/>
    <w:rsid w:val="00BF3E4E"/>
    <w:rsid w:val="00BF4630"/>
    <w:rsid w:val="00BF4B04"/>
    <w:rsid w:val="00BF4F4E"/>
    <w:rsid w:val="00BF5679"/>
    <w:rsid w:val="00BF57BC"/>
    <w:rsid w:val="00BF5AEB"/>
    <w:rsid w:val="00BF6185"/>
    <w:rsid w:val="00BF6DBE"/>
    <w:rsid w:val="00BF78BD"/>
    <w:rsid w:val="00BF7BFE"/>
    <w:rsid w:val="00C0024A"/>
    <w:rsid w:val="00C00B52"/>
    <w:rsid w:val="00C00C96"/>
    <w:rsid w:val="00C00F6C"/>
    <w:rsid w:val="00C0147C"/>
    <w:rsid w:val="00C03076"/>
    <w:rsid w:val="00C03F3A"/>
    <w:rsid w:val="00C03F7D"/>
    <w:rsid w:val="00C0434B"/>
    <w:rsid w:val="00C04364"/>
    <w:rsid w:val="00C04C5D"/>
    <w:rsid w:val="00C04E0E"/>
    <w:rsid w:val="00C0547F"/>
    <w:rsid w:val="00C0598C"/>
    <w:rsid w:val="00C05D3F"/>
    <w:rsid w:val="00C0686F"/>
    <w:rsid w:val="00C106B8"/>
    <w:rsid w:val="00C10856"/>
    <w:rsid w:val="00C108B5"/>
    <w:rsid w:val="00C11966"/>
    <w:rsid w:val="00C11CAA"/>
    <w:rsid w:val="00C11CEB"/>
    <w:rsid w:val="00C1232D"/>
    <w:rsid w:val="00C123DD"/>
    <w:rsid w:val="00C125C1"/>
    <w:rsid w:val="00C12F8A"/>
    <w:rsid w:val="00C13708"/>
    <w:rsid w:val="00C13BFB"/>
    <w:rsid w:val="00C1425A"/>
    <w:rsid w:val="00C146C5"/>
    <w:rsid w:val="00C14C0D"/>
    <w:rsid w:val="00C14F00"/>
    <w:rsid w:val="00C159C9"/>
    <w:rsid w:val="00C160B8"/>
    <w:rsid w:val="00C16BC7"/>
    <w:rsid w:val="00C1742B"/>
    <w:rsid w:val="00C17558"/>
    <w:rsid w:val="00C1798F"/>
    <w:rsid w:val="00C20F6E"/>
    <w:rsid w:val="00C213EA"/>
    <w:rsid w:val="00C217B7"/>
    <w:rsid w:val="00C21A37"/>
    <w:rsid w:val="00C22419"/>
    <w:rsid w:val="00C22FC4"/>
    <w:rsid w:val="00C236F9"/>
    <w:rsid w:val="00C23EEC"/>
    <w:rsid w:val="00C24DE6"/>
    <w:rsid w:val="00C253E6"/>
    <w:rsid w:val="00C25BF8"/>
    <w:rsid w:val="00C26584"/>
    <w:rsid w:val="00C26B1D"/>
    <w:rsid w:val="00C27883"/>
    <w:rsid w:val="00C27FEE"/>
    <w:rsid w:val="00C312D3"/>
    <w:rsid w:val="00C318C2"/>
    <w:rsid w:val="00C3205F"/>
    <w:rsid w:val="00C32188"/>
    <w:rsid w:val="00C329C3"/>
    <w:rsid w:val="00C3378D"/>
    <w:rsid w:val="00C3431E"/>
    <w:rsid w:val="00C34960"/>
    <w:rsid w:val="00C34CC6"/>
    <w:rsid w:val="00C34D5C"/>
    <w:rsid w:val="00C350EA"/>
    <w:rsid w:val="00C36F0F"/>
    <w:rsid w:val="00C3789A"/>
    <w:rsid w:val="00C379FA"/>
    <w:rsid w:val="00C37B03"/>
    <w:rsid w:val="00C40003"/>
    <w:rsid w:val="00C40118"/>
    <w:rsid w:val="00C42687"/>
    <w:rsid w:val="00C42C1D"/>
    <w:rsid w:val="00C4340A"/>
    <w:rsid w:val="00C43EF7"/>
    <w:rsid w:val="00C44D39"/>
    <w:rsid w:val="00C44EE1"/>
    <w:rsid w:val="00C45585"/>
    <w:rsid w:val="00C4558A"/>
    <w:rsid w:val="00C45DEC"/>
    <w:rsid w:val="00C462F3"/>
    <w:rsid w:val="00C469CE"/>
    <w:rsid w:val="00C46EE3"/>
    <w:rsid w:val="00C47C43"/>
    <w:rsid w:val="00C50B83"/>
    <w:rsid w:val="00C50E37"/>
    <w:rsid w:val="00C51B47"/>
    <w:rsid w:val="00C524B0"/>
    <w:rsid w:val="00C5253A"/>
    <w:rsid w:val="00C52952"/>
    <w:rsid w:val="00C52A02"/>
    <w:rsid w:val="00C53448"/>
    <w:rsid w:val="00C5465F"/>
    <w:rsid w:val="00C55249"/>
    <w:rsid w:val="00C554BE"/>
    <w:rsid w:val="00C556C6"/>
    <w:rsid w:val="00C55BED"/>
    <w:rsid w:val="00C56F4F"/>
    <w:rsid w:val="00C571AF"/>
    <w:rsid w:val="00C573E2"/>
    <w:rsid w:val="00C57800"/>
    <w:rsid w:val="00C6091A"/>
    <w:rsid w:val="00C618DA"/>
    <w:rsid w:val="00C61F53"/>
    <w:rsid w:val="00C62377"/>
    <w:rsid w:val="00C627C6"/>
    <w:rsid w:val="00C62A4A"/>
    <w:rsid w:val="00C63353"/>
    <w:rsid w:val="00C64708"/>
    <w:rsid w:val="00C64990"/>
    <w:rsid w:val="00C650D1"/>
    <w:rsid w:val="00C65832"/>
    <w:rsid w:val="00C662B1"/>
    <w:rsid w:val="00C67517"/>
    <w:rsid w:val="00C70B7B"/>
    <w:rsid w:val="00C70BE5"/>
    <w:rsid w:val="00C710C9"/>
    <w:rsid w:val="00C71CCA"/>
    <w:rsid w:val="00C73300"/>
    <w:rsid w:val="00C7429A"/>
    <w:rsid w:val="00C7435C"/>
    <w:rsid w:val="00C744B8"/>
    <w:rsid w:val="00C74CAB"/>
    <w:rsid w:val="00C74E18"/>
    <w:rsid w:val="00C75013"/>
    <w:rsid w:val="00C75017"/>
    <w:rsid w:val="00C75064"/>
    <w:rsid w:val="00C75689"/>
    <w:rsid w:val="00C75F1D"/>
    <w:rsid w:val="00C764EC"/>
    <w:rsid w:val="00C7686D"/>
    <w:rsid w:val="00C7697A"/>
    <w:rsid w:val="00C76D08"/>
    <w:rsid w:val="00C77065"/>
    <w:rsid w:val="00C7706D"/>
    <w:rsid w:val="00C77310"/>
    <w:rsid w:val="00C80983"/>
    <w:rsid w:val="00C80ACC"/>
    <w:rsid w:val="00C80E1E"/>
    <w:rsid w:val="00C811F4"/>
    <w:rsid w:val="00C81527"/>
    <w:rsid w:val="00C82CE4"/>
    <w:rsid w:val="00C83833"/>
    <w:rsid w:val="00C83CD9"/>
    <w:rsid w:val="00C83EA7"/>
    <w:rsid w:val="00C84F04"/>
    <w:rsid w:val="00C8510D"/>
    <w:rsid w:val="00C85584"/>
    <w:rsid w:val="00C85ADD"/>
    <w:rsid w:val="00C85F89"/>
    <w:rsid w:val="00C862A0"/>
    <w:rsid w:val="00C86848"/>
    <w:rsid w:val="00C8690E"/>
    <w:rsid w:val="00C86B65"/>
    <w:rsid w:val="00C86C10"/>
    <w:rsid w:val="00C873EB"/>
    <w:rsid w:val="00C87569"/>
    <w:rsid w:val="00C87592"/>
    <w:rsid w:val="00C87BBC"/>
    <w:rsid w:val="00C87BE8"/>
    <w:rsid w:val="00C87C90"/>
    <w:rsid w:val="00C9019B"/>
    <w:rsid w:val="00C90254"/>
    <w:rsid w:val="00C9084A"/>
    <w:rsid w:val="00C90C7D"/>
    <w:rsid w:val="00C90EAA"/>
    <w:rsid w:val="00C914B9"/>
    <w:rsid w:val="00C9177B"/>
    <w:rsid w:val="00C91EB1"/>
    <w:rsid w:val="00C92737"/>
    <w:rsid w:val="00C92DE1"/>
    <w:rsid w:val="00C934CB"/>
    <w:rsid w:val="00C94711"/>
    <w:rsid w:val="00C94DF6"/>
    <w:rsid w:val="00C96F25"/>
    <w:rsid w:val="00CA0BF2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A7508"/>
    <w:rsid w:val="00CB078D"/>
    <w:rsid w:val="00CB119F"/>
    <w:rsid w:val="00CB1852"/>
    <w:rsid w:val="00CB1A5A"/>
    <w:rsid w:val="00CB1B18"/>
    <w:rsid w:val="00CB20CA"/>
    <w:rsid w:val="00CB2254"/>
    <w:rsid w:val="00CB241A"/>
    <w:rsid w:val="00CB2FC4"/>
    <w:rsid w:val="00CB3B74"/>
    <w:rsid w:val="00CB3DFD"/>
    <w:rsid w:val="00CB4210"/>
    <w:rsid w:val="00CB47B5"/>
    <w:rsid w:val="00CB4F49"/>
    <w:rsid w:val="00CB52E7"/>
    <w:rsid w:val="00CB5DD2"/>
    <w:rsid w:val="00CB6464"/>
    <w:rsid w:val="00CB66F8"/>
    <w:rsid w:val="00CB681D"/>
    <w:rsid w:val="00CB6CC9"/>
    <w:rsid w:val="00CB7A07"/>
    <w:rsid w:val="00CB7A3C"/>
    <w:rsid w:val="00CB7A67"/>
    <w:rsid w:val="00CB7C94"/>
    <w:rsid w:val="00CC011F"/>
    <w:rsid w:val="00CC0668"/>
    <w:rsid w:val="00CC068C"/>
    <w:rsid w:val="00CC19C8"/>
    <w:rsid w:val="00CC2091"/>
    <w:rsid w:val="00CC20BD"/>
    <w:rsid w:val="00CC28CB"/>
    <w:rsid w:val="00CC31CC"/>
    <w:rsid w:val="00CC382E"/>
    <w:rsid w:val="00CC40A4"/>
    <w:rsid w:val="00CC4191"/>
    <w:rsid w:val="00CC4654"/>
    <w:rsid w:val="00CC4995"/>
    <w:rsid w:val="00CC4E0F"/>
    <w:rsid w:val="00CC5194"/>
    <w:rsid w:val="00CC650F"/>
    <w:rsid w:val="00CC681C"/>
    <w:rsid w:val="00CC6C2D"/>
    <w:rsid w:val="00CC75E0"/>
    <w:rsid w:val="00CC7990"/>
    <w:rsid w:val="00CC7D40"/>
    <w:rsid w:val="00CD0621"/>
    <w:rsid w:val="00CD13CC"/>
    <w:rsid w:val="00CD16A4"/>
    <w:rsid w:val="00CD1704"/>
    <w:rsid w:val="00CD184D"/>
    <w:rsid w:val="00CD1DC3"/>
    <w:rsid w:val="00CD1FB7"/>
    <w:rsid w:val="00CD2948"/>
    <w:rsid w:val="00CD2EDE"/>
    <w:rsid w:val="00CD2F2B"/>
    <w:rsid w:val="00CD33BC"/>
    <w:rsid w:val="00CD36BD"/>
    <w:rsid w:val="00CD43B1"/>
    <w:rsid w:val="00CD4594"/>
    <w:rsid w:val="00CD4681"/>
    <w:rsid w:val="00CD4B39"/>
    <w:rsid w:val="00CD4B6F"/>
    <w:rsid w:val="00CD4D89"/>
    <w:rsid w:val="00CD4FDF"/>
    <w:rsid w:val="00CD63B6"/>
    <w:rsid w:val="00CD74E7"/>
    <w:rsid w:val="00CE0133"/>
    <w:rsid w:val="00CE061A"/>
    <w:rsid w:val="00CE0A89"/>
    <w:rsid w:val="00CE0DE9"/>
    <w:rsid w:val="00CE1189"/>
    <w:rsid w:val="00CE150F"/>
    <w:rsid w:val="00CE2449"/>
    <w:rsid w:val="00CE2548"/>
    <w:rsid w:val="00CE2A25"/>
    <w:rsid w:val="00CE2FAB"/>
    <w:rsid w:val="00CE3BA1"/>
    <w:rsid w:val="00CE4C67"/>
    <w:rsid w:val="00CE5909"/>
    <w:rsid w:val="00CE5AA2"/>
    <w:rsid w:val="00CE6DB2"/>
    <w:rsid w:val="00CE6FAB"/>
    <w:rsid w:val="00CE725B"/>
    <w:rsid w:val="00CE72FF"/>
    <w:rsid w:val="00CE74DD"/>
    <w:rsid w:val="00CE790F"/>
    <w:rsid w:val="00CE7C0B"/>
    <w:rsid w:val="00CE7F70"/>
    <w:rsid w:val="00CF06A5"/>
    <w:rsid w:val="00CF07BF"/>
    <w:rsid w:val="00CF0C74"/>
    <w:rsid w:val="00CF1B2D"/>
    <w:rsid w:val="00CF1CC1"/>
    <w:rsid w:val="00CF2202"/>
    <w:rsid w:val="00CF25EA"/>
    <w:rsid w:val="00CF3E22"/>
    <w:rsid w:val="00CF3FCF"/>
    <w:rsid w:val="00CF41D0"/>
    <w:rsid w:val="00CF46DB"/>
    <w:rsid w:val="00CF4871"/>
    <w:rsid w:val="00CF4B87"/>
    <w:rsid w:val="00CF518C"/>
    <w:rsid w:val="00CF546C"/>
    <w:rsid w:val="00CF5E67"/>
    <w:rsid w:val="00CF6C8E"/>
    <w:rsid w:val="00CF7182"/>
    <w:rsid w:val="00CF76AD"/>
    <w:rsid w:val="00CF7904"/>
    <w:rsid w:val="00CF7F8E"/>
    <w:rsid w:val="00D003BB"/>
    <w:rsid w:val="00D00450"/>
    <w:rsid w:val="00D00458"/>
    <w:rsid w:val="00D005B9"/>
    <w:rsid w:val="00D00DDC"/>
    <w:rsid w:val="00D01BF9"/>
    <w:rsid w:val="00D02CF4"/>
    <w:rsid w:val="00D02D31"/>
    <w:rsid w:val="00D02D7E"/>
    <w:rsid w:val="00D02E35"/>
    <w:rsid w:val="00D03275"/>
    <w:rsid w:val="00D03362"/>
    <w:rsid w:val="00D03AE4"/>
    <w:rsid w:val="00D04330"/>
    <w:rsid w:val="00D04489"/>
    <w:rsid w:val="00D0451F"/>
    <w:rsid w:val="00D04522"/>
    <w:rsid w:val="00D05258"/>
    <w:rsid w:val="00D05516"/>
    <w:rsid w:val="00D05899"/>
    <w:rsid w:val="00D058E3"/>
    <w:rsid w:val="00D05B3D"/>
    <w:rsid w:val="00D05FF7"/>
    <w:rsid w:val="00D06347"/>
    <w:rsid w:val="00D06639"/>
    <w:rsid w:val="00D068AD"/>
    <w:rsid w:val="00D06ADA"/>
    <w:rsid w:val="00D06CCF"/>
    <w:rsid w:val="00D0783C"/>
    <w:rsid w:val="00D07BF6"/>
    <w:rsid w:val="00D10934"/>
    <w:rsid w:val="00D116F1"/>
    <w:rsid w:val="00D118A2"/>
    <w:rsid w:val="00D11C97"/>
    <w:rsid w:val="00D125F0"/>
    <w:rsid w:val="00D14485"/>
    <w:rsid w:val="00D148AD"/>
    <w:rsid w:val="00D14D3F"/>
    <w:rsid w:val="00D150D4"/>
    <w:rsid w:val="00D1610B"/>
    <w:rsid w:val="00D17727"/>
    <w:rsid w:val="00D17A34"/>
    <w:rsid w:val="00D17EE9"/>
    <w:rsid w:val="00D204AF"/>
    <w:rsid w:val="00D207D9"/>
    <w:rsid w:val="00D22027"/>
    <w:rsid w:val="00D22607"/>
    <w:rsid w:val="00D22695"/>
    <w:rsid w:val="00D22816"/>
    <w:rsid w:val="00D23F23"/>
    <w:rsid w:val="00D24044"/>
    <w:rsid w:val="00D24571"/>
    <w:rsid w:val="00D24706"/>
    <w:rsid w:val="00D24F01"/>
    <w:rsid w:val="00D25299"/>
    <w:rsid w:val="00D25E20"/>
    <w:rsid w:val="00D25F74"/>
    <w:rsid w:val="00D26E3C"/>
    <w:rsid w:val="00D26E85"/>
    <w:rsid w:val="00D2717A"/>
    <w:rsid w:val="00D27432"/>
    <w:rsid w:val="00D27641"/>
    <w:rsid w:val="00D303FC"/>
    <w:rsid w:val="00D317C2"/>
    <w:rsid w:val="00D3182A"/>
    <w:rsid w:val="00D320A0"/>
    <w:rsid w:val="00D32260"/>
    <w:rsid w:val="00D32BB2"/>
    <w:rsid w:val="00D32EF0"/>
    <w:rsid w:val="00D33A15"/>
    <w:rsid w:val="00D33CDB"/>
    <w:rsid w:val="00D33EBB"/>
    <w:rsid w:val="00D34021"/>
    <w:rsid w:val="00D36077"/>
    <w:rsid w:val="00D36DD7"/>
    <w:rsid w:val="00D36F93"/>
    <w:rsid w:val="00D37278"/>
    <w:rsid w:val="00D37908"/>
    <w:rsid w:val="00D40928"/>
    <w:rsid w:val="00D4099D"/>
    <w:rsid w:val="00D41B90"/>
    <w:rsid w:val="00D42126"/>
    <w:rsid w:val="00D422C7"/>
    <w:rsid w:val="00D42D45"/>
    <w:rsid w:val="00D43146"/>
    <w:rsid w:val="00D437AF"/>
    <w:rsid w:val="00D43CDC"/>
    <w:rsid w:val="00D43DD4"/>
    <w:rsid w:val="00D44450"/>
    <w:rsid w:val="00D44724"/>
    <w:rsid w:val="00D449DE"/>
    <w:rsid w:val="00D44E69"/>
    <w:rsid w:val="00D451B8"/>
    <w:rsid w:val="00D45A60"/>
    <w:rsid w:val="00D45D86"/>
    <w:rsid w:val="00D45DE3"/>
    <w:rsid w:val="00D46B93"/>
    <w:rsid w:val="00D46EAD"/>
    <w:rsid w:val="00D474EC"/>
    <w:rsid w:val="00D479D3"/>
    <w:rsid w:val="00D505EA"/>
    <w:rsid w:val="00D50EC2"/>
    <w:rsid w:val="00D51066"/>
    <w:rsid w:val="00D511D8"/>
    <w:rsid w:val="00D514FF"/>
    <w:rsid w:val="00D52458"/>
    <w:rsid w:val="00D5247B"/>
    <w:rsid w:val="00D52614"/>
    <w:rsid w:val="00D526DE"/>
    <w:rsid w:val="00D5279A"/>
    <w:rsid w:val="00D52F7C"/>
    <w:rsid w:val="00D53171"/>
    <w:rsid w:val="00D533F4"/>
    <w:rsid w:val="00D53FA8"/>
    <w:rsid w:val="00D55C0E"/>
    <w:rsid w:val="00D57440"/>
    <w:rsid w:val="00D5798E"/>
    <w:rsid w:val="00D60EE0"/>
    <w:rsid w:val="00D60F18"/>
    <w:rsid w:val="00D610E9"/>
    <w:rsid w:val="00D613DF"/>
    <w:rsid w:val="00D61F40"/>
    <w:rsid w:val="00D624E9"/>
    <w:rsid w:val="00D62D31"/>
    <w:rsid w:val="00D6300A"/>
    <w:rsid w:val="00D641AD"/>
    <w:rsid w:val="00D64423"/>
    <w:rsid w:val="00D64E9A"/>
    <w:rsid w:val="00D64ED1"/>
    <w:rsid w:val="00D65320"/>
    <w:rsid w:val="00D653A3"/>
    <w:rsid w:val="00D65F3F"/>
    <w:rsid w:val="00D66305"/>
    <w:rsid w:val="00D6695F"/>
    <w:rsid w:val="00D66DA2"/>
    <w:rsid w:val="00D6769D"/>
    <w:rsid w:val="00D6777D"/>
    <w:rsid w:val="00D677C7"/>
    <w:rsid w:val="00D67977"/>
    <w:rsid w:val="00D67AAB"/>
    <w:rsid w:val="00D70741"/>
    <w:rsid w:val="00D70FEF"/>
    <w:rsid w:val="00D71459"/>
    <w:rsid w:val="00D7295B"/>
    <w:rsid w:val="00D72A99"/>
    <w:rsid w:val="00D72FCA"/>
    <w:rsid w:val="00D72FE3"/>
    <w:rsid w:val="00D7363D"/>
    <w:rsid w:val="00D73A8E"/>
    <w:rsid w:val="00D73B63"/>
    <w:rsid w:val="00D73C09"/>
    <w:rsid w:val="00D740B7"/>
    <w:rsid w:val="00D740FC"/>
    <w:rsid w:val="00D74A05"/>
    <w:rsid w:val="00D74A91"/>
    <w:rsid w:val="00D75032"/>
    <w:rsid w:val="00D75134"/>
    <w:rsid w:val="00D764A2"/>
    <w:rsid w:val="00D7677D"/>
    <w:rsid w:val="00D77F0F"/>
    <w:rsid w:val="00D800B9"/>
    <w:rsid w:val="00D80438"/>
    <w:rsid w:val="00D8051C"/>
    <w:rsid w:val="00D80763"/>
    <w:rsid w:val="00D80E4F"/>
    <w:rsid w:val="00D816BC"/>
    <w:rsid w:val="00D8194F"/>
    <w:rsid w:val="00D81E3D"/>
    <w:rsid w:val="00D81F52"/>
    <w:rsid w:val="00D8246E"/>
    <w:rsid w:val="00D825DA"/>
    <w:rsid w:val="00D8289A"/>
    <w:rsid w:val="00D83E53"/>
    <w:rsid w:val="00D8438B"/>
    <w:rsid w:val="00D855B8"/>
    <w:rsid w:val="00D86D4A"/>
    <w:rsid w:val="00D876A8"/>
    <w:rsid w:val="00D9056C"/>
    <w:rsid w:val="00D9065D"/>
    <w:rsid w:val="00D90745"/>
    <w:rsid w:val="00D90E7F"/>
    <w:rsid w:val="00D91453"/>
    <w:rsid w:val="00D914DD"/>
    <w:rsid w:val="00D91BB0"/>
    <w:rsid w:val="00D92353"/>
    <w:rsid w:val="00D928D3"/>
    <w:rsid w:val="00D92CCA"/>
    <w:rsid w:val="00D92F0D"/>
    <w:rsid w:val="00D93662"/>
    <w:rsid w:val="00D93EB5"/>
    <w:rsid w:val="00D94ACC"/>
    <w:rsid w:val="00D95114"/>
    <w:rsid w:val="00D95115"/>
    <w:rsid w:val="00D966EB"/>
    <w:rsid w:val="00D96A98"/>
    <w:rsid w:val="00D96E1B"/>
    <w:rsid w:val="00D96F88"/>
    <w:rsid w:val="00D970BA"/>
    <w:rsid w:val="00D97198"/>
    <w:rsid w:val="00D9785F"/>
    <w:rsid w:val="00D97FBA"/>
    <w:rsid w:val="00DA01E4"/>
    <w:rsid w:val="00DA0370"/>
    <w:rsid w:val="00DA03A8"/>
    <w:rsid w:val="00DA0F03"/>
    <w:rsid w:val="00DA132C"/>
    <w:rsid w:val="00DA1A64"/>
    <w:rsid w:val="00DA1AFE"/>
    <w:rsid w:val="00DA1DC8"/>
    <w:rsid w:val="00DA2F05"/>
    <w:rsid w:val="00DA3233"/>
    <w:rsid w:val="00DA36F8"/>
    <w:rsid w:val="00DA4889"/>
    <w:rsid w:val="00DA4920"/>
    <w:rsid w:val="00DA4DBF"/>
    <w:rsid w:val="00DA5513"/>
    <w:rsid w:val="00DA5911"/>
    <w:rsid w:val="00DA601B"/>
    <w:rsid w:val="00DA6440"/>
    <w:rsid w:val="00DA7326"/>
    <w:rsid w:val="00DA7A35"/>
    <w:rsid w:val="00DB059D"/>
    <w:rsid w:val="00DB079C"/>
    <w:rsid w:val="00DB0A8E"/>
    <w:rsid w:val="00DB1396"/>
    <w:rsid w:val="00DB18F4"/>
    <w:rsid w:val="00DB2FA9"/>
    <w:rsid w:val="00DB3036"/>
    <w:rsid w:val="00DB31B3"/>
    <w:rsid w:val="00DB39AC"/>
    <w:rsid w:val="00DB3A06"/>
    <w:rsid w:val="00DB4341"/>
    <w:rsid w:val="00DB516D"/>
    <w:rsid w:val="00DB5893"/>
    <w:rsid w:val="00DB5A5E"/>
    <w:rsid w:val="00DB5EF9"/>
    <w:rsid w:val="00DB642B"/>
    <w:rsid w:val="00DB6578"/>
    <w:rsid w:val="00DB6B0F"/>
    <w:rsid w:val="00DB7023"/>
    <w:rsid w:val="00DB770C"/>
    <w:rsid w:val="00DB789D"/>
    <w:rsid w:val="00DB7AEB"/>
    <w:rsid w:val="00DC0ADB"/>
    <w:rsid w:val="00DC0BD5"/>
    <w:rsid w:val="00DC0C51"/>
    <w:rsid w:val="00DC233F"/>
    <w:rsid w:val="00DC2C5F"/>
    <w:rsid w:val="00DC31DD"/>
    <w:rsid w:val="00DC332A"/>
    <w:rsid w:val="00DC3958"/>
    <w:rsid w:val="00DC457A"/>
    <w:rsid w:val="00DC47B2"/>
    <w:rsid w:val="00DC483B"/>
    <w:rsid w:val="00DC6993"/>
    <w:rsid w:val="00DC7814"/>
    <w:rsid w:val="00DD010F"/>
    <w:rsid w:val="00DD088F"/>
    <w:rsid w:val="00DD10D2"/>
    <w:rsid w:val="00DD10D5"/>
    <w:rsid w:val="00DD174D"/>
    <w:rsid w:val="00DD1B37"/>
    <w:rsid w:val="00DD1EC6"/>
    <w:rsid w:val="00DD2341"/>
    <w:rsid w:val="00DD3455"/>
    <w:rsid w:val="00DD3913"/>
    <w:rsid w:val="00DD45FC"/>
    <w:rsid w:val="00DD47BF"/>
    <w:rsid w:val="00DD49DC"/>
    <w:rsid w:val="00DD4FD0"/>
    <w:rsid w:val="00DD5952"/>
    <w:rsid w:val="00DD619B"/>
    <w:rsid w:val="00DD69FD"/>
    <w:rsid w:val="00DD6F39"/>
    <w:rsid w:val="00DD778C"/>
    <w:rsid w:val="00DD7AEB"/>
    <w:rsid w:val="00DE013A"/>
    <w:rsid w:val="00DE04DE"/>
    <w:rsid w:val="00DE0709"/>
    <w:rsid w:val="00DE0CA6"/>
    <w:rsid w:val="00DE15BA"/>
    <w:rsid w:val="00DE194C"/>
    <w:rsid w:val="00DE216E"/>
    <w:rsid w:val="00DE2B3A"/>
    <w:rsid w:val="00DE2E94"/>
    <w:rsid w:val="00DE322C"/>
    <w:rsid w:val="00DE3C06"/>
    <w:rsid w:val="00DE481E"/>
    <w:rsid w:val="00DE4891"/>
    <w:rsid w:val="00DE4A13"/>
    <w:rsid w:val="00DE56DE"/>
    <w:rsid w:val="00DE626B"/>
    <w:rsid w:val="00DE6541"/>
    <w:rsid w:val="00DE799A"/>
    <w:rsid w:val="00DF069F"/>
    <w:rsid w:val="00DF0B9F"/>
    <w:rsid w:val="00DF1481"/>
    <w:rsid w:val="00DF1549"/>
    <w:rsid w:val="00DF158E"/>
    <w:rsid w:val="00DF1757"/>
    <w:rsid w:val="00DF2168"/>
    <w:rsid w:val="00DF2854"/>
    <w:rsid w:val="00DF2958"/>
    <w:rsid w:val="00DF2BC0"/>
    <w:rsid w:val="00DF2FA5"/>
    <w:rsid w:val="00DF3419"/>
    <w:rsid w:val="00DF4CC6"/>
    <w:rsid w:val="00DF553A"/>
    <w:rsid w:val="00DF5C1F"/>
    <w:rsid w:val="00DF61BF"/>
    <w:rsid w:val="00DF6F96"/>
    <w:rsid w:val="00DF7040"/>
    <w:rsid w:val="00DF754C"/>
    <w:rsid w:val="00DF7DDC"/>
    <w:rsid w:val="00E00478"/>
    <w:rsid w:val="00E007D4"/>
    <w:rsid w:val="00E00F6A"/>
    <w:rsid w:val="00E011D6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9F6"/>
    <w:rsid w:val="00E10D8F"/>
    <w:rsid w:val="00E11002"/>
    <w:rsid w:val="00E11687"/>
    <w:rsid w:val="00E11E08"/>
    <w:rsid w:val="00E11FE1"/>
    <w:rsid w:val="00E11FED"/>
    <w:rsid w:val="00E12072"/>
    <w:rsid w:val="00E12285"/>
    <w:rsid w:val="00E1238A"/>
    <w:rsid w:val="00E1275D"/>
    <w:rsid w:val="00E1286F"/>
    <w:rsid w:val="00E13547"/>
    <w:rsid w:val="00E140F7"/>
    <w:rsid w:val="00E14317"/>
    <w:rsid w:val="00E16218"/>
    <w:rsid w:val="00E16377"/>
    <w:rsid w:val="00E16AF1"/>
    <w:rsid w:val="00E16F76"/>
    <w:rsid w:val="00E174C1"/>
    <w:rsid w:val="00E210C6"/>
    <w:rsid w:val="00E213C4"/>
    <w:rsid w:val="00E21594"/>
    <w:rsid w:val="00E216BE"/>
    <w:rsid w:val="00E21D44"/>
    <w:rsid w:val="00E246BD"/>
    <w:rsid w:val="00E246F9"/>
    <w:rsid w:val="00E2477D"/>
    <w:rsid w:val="00E247C5"/>
    <w:rsid w:val="00E24B60"/>
    <w:rsid w:val="00E250F4"/>
    <w:rsid w:val="00E258DC"/>
    <w:rsid w:val="00E2601D"/>
    <w:rsid w:val="00E264B5"/>
    <w:rsid w:val="00E26BF6"/>
    <w:rsid w:val="00E26DC2"/>
    <w:rsid w:val="00E26DF6"/>
    <w:rsid w:val="00E2724A"/>
    <w:rsid w:val="00E2779B"/>
    <w:rsid w:val="00E279DC"/>
    <w:rsid w:val="00E27DEA"/>
    <w:rsid w:val="00E27FCF"/>
    <w:rsid w:val="00E30F82"/>
    <w:rsid w:val="00E3181D"/>
    <w:rsid w:val="00E32CCF"/>
    <w:rsid w:val="00E32D31"/>
    <w:rsid w:val="00E33B56"/>
    <w:rsid w:val="00E33FB5"/>
    <w:rsid w:val="00E344B1"/>
    <w:rsid w:val="00E367D5"/>
    <w:rsid w:val="00E36E56"/>
    <w:rsid w:val="00E3718D"/>
    <w:rsid w:val="00E373DB"/>
    <w:rsid w:val="00E40027"/>
    <w:rsid w:val="00E40214"/>
    <w:rsid w:val="00E402F8"/>
    <w:rsid w:val="00E40657"/>
    <w:rsid w:val="00E4081B"/>
    <w:rsid w:val="00E40A75"/>
    <w:rsid w:val="00E413B3"/>
    <w:rsid w:val="00E41A8C"/>
    <w:rsid w:val="00E41F4C"/>
    <w:rsid w:val="00E42830"/>
    <w:rsid w:val="00E43012"/>
    <w:rsid w:val="00E43375"/>
    <w:rsid w:val="00E43C3E"/>
    <w:rsid w:val="00E4443A"/>
    <w:rsid w:val="00E444AB"/>
    <w:rsid w:val="00E45180"/>
    <w:rsid w:val="00E4529F"/>
    <w:rsid w:val="00E452E2"/>
    <w:rsid w:val="00E47090"/>
    <w:rsid w:val="00E476D0"/>
    <w:rsid w:val="00E47740"/>
    <w:rsid w:val="00E477D3"/>
    <w:rsid w:val="00E47F54"/>
    <w:rsid w:val="00E509BE"/>
    <w:rsid w:val="00E50CE7"/>
    <w:rsid w:val="00E50D5E"/>
    <w:rsid w:val="00E51777"/>
    <w:rsid w:val="00E51CCA"/>
    <w:rsid w:val="00E5202D"/>
    <w:rsid w:val="00E52418"/>
    <w:rsid w:val="00E52B0A"/>
    <w:rsid w:val="00E5358E"/>
    <w:rsid w:val="00E54287"/>
    <w:rsid w:val="00E54389"/>
    <w:rsid w:val="00E54EB6"/>
    <w:rsid w:val="00E553F0"/>
    <w:rsid w:val="00E555DB"/>
    <w:rsid w:val="00E55849"/>
    <w:rsid w:val="00E55A9C"/>
    <w:rsid w:val="00E55C84"/>
    <w:rsid w:val="00E55F31"/>
    <w:rsid w:val="00E560A2"/>
    <w:rsid w:val="00E56E5D"/>
    <w:rsid w:val="00E570AE"/>
    <w:rsid w:val="00E570D0"/>
    <w:rsid w:val="00E574A9"/>
    <w:rsid w:val="00E578DB"/>
    <w:rsid w:val="00E57C1E"/>
    <w:rsid w:val="00E57FE5"/>
    <w:rsid w:val="00E6059A"/>
    <w:rsid w:val="00E609DB"/>
    <w:rsid w:val="00E6132D"/>
    <w:rsid w:val="00E62F28"/>
    <w:rsid w:val="00E630A2"/>
    <w:rsid w:val="00E634CA"/>
    <w:rsid w:val="00E63AEC"/>
    <w:rsid w:val="00E63C6D"/>
    <w:rsid w:val="00E64494"/>
    <w:rsid w:val="00E6531C"/>
    <w:rsid w:val="00E65F0E"/>
    <w:rsid w:val="00E66886"/>
    <w:rsid w:val="00E669FB"/>
    <w:rsid w:val="00E66CC6"/>
    <w:rsid w:val="00E67E02"/>
    <w:rsid w:val="00E67E54"/>
    <w:rsid w:val="00E704D8"/>
    <w:rsid w:val="00E70F5A"/>
    <w:rsid w:val="00E7111F"/>
    <w:rsid w:val="00E71500"/>
    <w:rsid w:val="00E71C2E"/>
    <w:rsid w:val="00E726DE"/>
    <w:rsid w:val="00E72A4D"/>
    <w:rsid w:val="00E72C79"/>
    <w:rsid w:val="00E73005"/>
    <w:rsid w:val="00E73177"/>
    <w:rsid w:val="00E7390B"/>
    <w:rsid w:val="00E74012"/>
    <w:rsid w:val="00E74050"/>
    <w:rsid w:val="00E74558"/>
    <w:rsid w:val="00E745D9"/>
    <w:rsid w:val="00E74ADE"/>
    <w:rsid w:val="00E76363"/>
    <w:rsid w:val="00E76458"/>
    <w:rsid w:val="00E76E30"/>
    <w:rsid w:val="00E77ABB"/>
    <w:rsid w:val="00E77C6B"/>
    <w:rsid w:val="00E80173"/>
    <w:rsid w:val="00E80329"/>
    <w:rsid w:val="00E81530"/>
    <w:rsid w:val="00E81A18"/>
    <w:rsid w:val="00E81C06"/>
    <w:rsid w:val="00E81E27"/>
    <w:rsid w:val="00E83135"/>
    <w:rsid w:val="00E84116"/>
    <w:rsid w:val="00E84330"/>
    <w:rsid w:val="00E848AA"/>
    <w:rsid w:val="00E851CC"/>
    <w:rsid w:val="00E85DED"/>
    <w:rsid w:val="00E86CD5"/>
    <w:rsid w:val="00E872A9"/>
    <w:rsid w:val="00E87DBE"/>
    <w:rsid w:val="00E87DFA"/>
    <w:rsid w:val="00E87E12"/>
    <w:rsid w:val="00E91385"/>
    <w:rsid w:val="00E9202F"/>
    <w:rsid w:val="00E92249"/>
    <w:rsid w:val="00E92477"/>
    <w:rsid w:val="00E92EB9"/>
    <w:rsid w:val="00E93658"/>
    <w:rsid w:val="00E93D2A"/>
    <w:rsid w:val="00E947C3"/>
    <w:rsid w:val="00E95188"/>
    <w:rsid w:val="00E95A91"/>
    <w:rsid w:val="00E95E92"/>
    <w:rsid w:val="00E96557"/>
    <w:rsid w:val="00E97308"/>
    <w:rsid w:val="00E975BC"/>
    <w:rsid w:val="00EA00AC"/>
    <w:rsid w:val="00EA00C5"/>
    <w:rsid w:val="00EA101F"/>
    <w:rsid w:val="00EA1B86"/>
    <w:rsid w:val="00EA1BD3"/>
    <w:rsid w:val="00EA203A"/>
    <w:rsid w:val="00EA20C0"/>
    <w:rsid w:val="00EA2245"/>
    <w:rsid w:val="00EA2252"/>
    <w:rsid w:val="00EA253A"/>
    <w:rsid w:val="00EA262D"/>
    <w:rsid w:val="00EA275B"/>
    <w:rsid w:val="00EA27CA"/>
    <w:rsid w:val="00EA2D31"/>
    <w:rsid w:val="00EA3172"/>
    <w:rsid w:val="00EA39DF"/>
    <w:rsid w:val="00EA40C2"/>
    <w:rsid w:val="00EA485A"/>
    <w:rsid w:val="00EA49E7"/>
    <w:rsid w:val="00EA4B36"/>
    <w:rsid w:val="00EA5AF0"/>
    <w:rsid w:val="00EA5CC2"/>
    <w:rsid w:val="00EA6C0D"/>
    <w:rsid w:val="00EA77E2"/>
    <w:rsid w:val="00EA7905"/>
    <w:rsid w:val="00EA7A2D"/>
    <w:rsid w:val="00EA7EA7"/>
    <w:rsid w:val="00EB04EB"/>
    <w:rsid w:val="00EB08A3"/>
    <w:rsid w:val="00EB09DD"/>
    <w:rsid w:val="00EB1508"/>
    <w:rsid w:val="00EB17AA"/>
    <w:rsid w:val="00EB277A"/>
    <w:rsid w:val="00EB2A86"/>
    <w:rsid w:val="00EB3632"/>
    <w:rsid w:val="00EB40FC"/>
    <w:rsid w:val="00EB5648"/>
    <w:rsid w:val="00EB5A5C"/>
    <w:rsid w:val="00EB64C2"/>
    <w:rsid w:val="00EB6CEE"/>
    <w:rsid w:val="00EB6DD3"/>
    <w:rsid w:val="00EB6E29"/>
    <w:rsid w:val="00EB71F1"/>
    <w:rsid w:val="00EB7A38"/>
    <w:rsid w:val="00EB7ACE"/>
    <w:rsid w:val="00EB7B1E"/>
    <w:rsid w:val="00EB7FEA"/>
    <w:rsid w:val="00EC074A"/>
    <w:rsid w:val="00EC1042"/>
    <w:rsid w:val="00EC11E6"/>
    <w:rsid w:val="00EC12C4"/>
    <w:rsid w:val="00EC1976"/>
    <w:rsid w:val="00EC1C65"/>
    <w:rsid w:val="00EC2641"/>
    <w:rsid w:val="00EC264F"/>
    <w:rsid w:val="00EC26D9"/>
    <w:rsid w:val="00EC2BB9"/>
    <w:rsid w:val="00EC2CB7"/>
    <w:rsid w:val="00EC31E5"/>
    <w:rsid w:val="00EC3513"/>
    <w:rsid w:val="00EC36B6"/>
    <w:rsid w:val="00EC3B6D"/>
    <w:rsid w:val="00EC42A8"/>
    <w:rsid w:val="00EC50C4"/>
    <w:rsid w:val="00EC5430"/>
    <w:rsid w:val="00EC57C8"/>
    <w:rsid w:val="00EC6200"/>
    <w:rsid w:val="00EC6432"/>
    <w:rsid w:val="00EC64C9"/>
    <w:rsid w:val="00EC6B8C"/>
    <w:rsid w:val="00EC6D2A"/>
    <w:rsid w:val="00EC6DC5"/>
    <w:rsid w:val="00EC7092"/>
    <w:rsid w:val="00EC7629"/>
    <w:rsid w:val="00ED0337"/>
    <w:rsid w:val="00ED03DD"/>
    <w:rsid w:val="00ED0AB6"/>
    <w:rsid w:val="00ED125D"/>
    <w:rsid w:val="00ED12E0"/>
    <w:rsid w:val="00ED19A5"/>
    <w:rsid w:val="00ED1FF0"/>
    <w:rsid w:val="00ED28E7"/>
    <w:rsid w:val="00ED300C"/>
    <w:rsid w:val="00ED3C0C"/>
    <w:rsid w:val="00ED6572"/>
    <w:rsid w:val="00ED6709"/>
    <w:rsid w:val="00ED69CB"/>
    <w:rsid w:val="00ED719F"/>
    <w:rsid w:val="00ED7A92"/>
    <w:rsid w:val="00EE0135"/>
    <w:rsid w:val="00EE031F"/>
    <w:rsid w:val="00EE0890"/>
    <w:rsid w:val="00EE0E6C"/>
    <w:rsid w:val="00EE1F1A"/>
    <w:rsid w:val="00EE23F6"/>
    <w:rsid w:val="00EE330C"/>
    <w:rsid w:val="00EE336E"/>
    <w:rsid w:val="00EE3613"/>
    <w:rsid w:val="00EE3B02"/>
    <w:rsid w:val="00EE3F73"/>
    <w:rsid w:val="00EE428E"/>
    <w:rsid w:val="00EE4AF9"/>
    <w:rsid w:val="00EE4E46"/>
    <w:rsid w:val="00EE506E"/>
    <w:rsid w:val="00EE54F8"/>
    <w:rsid w:val="00EE6465"/>
    <w:rsid w:val="00EE6889"/>
    <w:rsid w:val="00EE6A81"/>
    <w:rsid w:val="00EE6F6D"/>
    <w:rsid w:val="00EE785A"/>
    <w:rsid w:val="00EE7CFC"/>
    <w:rsid w:val="00EF084F"/>
    <w:rsid w:val="00EF0DEA"/>
    <w:rsid w:val="00EF1534"/>
    <w:rsid w:val="00EF1820"/>
    <w:rsid w:val="00EF1E35"/>
    <w:rsid w:val="00EF21D7"/>
    <w:rsid w:val="00EF24FB"/>
    <w:rsid w:val="00EF3161"/>
    <w:rsid w:val="00EF323D"/>
    <w:rsid w:val="00EF435D"/>
    <w:rsid w:val="00EF44C9"/>
    <w:rsid w:val="00EF4E51"/>
    <w:rsid w:val="00EF52AD"/>
    <w:rsid w:val="00EF611E"/>
    <w:rsid w:val="00EF660E"/>
    <w:rsid w:val="00EF662E"/>
    <w:rsid w:val="00EF6BF3"/>
    <w:rsid w:val="00EF6CC6"/>
    <w:rsid w:val="00EF6E76"/>
    <w:rsid w:val="00EF6FFB"/>
    <w:rsid w:val="00EF7068"/>
    <w:rsid w:val="00EF7094"/>
    <w:rsid w:val="00EF713D"/>
    <w:rsid w:val="00EF7C13"/>
    <w:rsid w:val="00EF7C23"/>
    <w:rsid w:val="00EF7CDB"/>
    <w:rsid w:val="00F00205"/>
    <w:rsid w:val="00F0044F"/>
    <w:rsid w:val="00F0071B"/>
    <w:rsid w:val="00F01659"/>
    <w:rsid w:val="00F016D5"/>
    <w:rsid w:val="00F0231E"/>
    <w:rsid w:val="00F02ACF"/>
    <w:rsid w:val="00F02BD6"/>
    <w:rsid w:val="00F02E2C"/>
    <w:rsid w:val="00F02E90"/>
    <w:rsid w:val="00F03986"/>
    <w:rsid w:val="00F044C5"/>
    <w:rsid w:val="00F046E7"/>
    <w:rsid w:val="00F04F56"/>
    <w:rsid w:val="00F063AA"/>
    <w:rsid w:val="00F066BD"/>
    <w:rsid w:val="00F0710A"/>
    <w:rsid w:val="00F07248"/>
    <w:rsid w:val="00F100B1"/>
    <w:rsid w:val="00F104A6"/>
    <w:rsid w:val="00F10911"/>
    <w:rsid w:val="00F10C5B"/>
    <w:rsid w:val="00F10F82"/>
    <w:rsid w:val="00F114C0"/>
    <w:rsid w:val="00F11B8C"/>
    <w:rsid w:val="00F11D3B"/>
    <w:rsid w:val="00F121AE"/>
    <w:rsid w:val="00F12ADF"/>
    <w:rsid w:val="00F1391C"/>
    <w:rsid w:val="00F13B36"/>
    <w:rsid w:val="00F140CB"/>
    <w:rsid w:val="00F140CC"/>
    <w:rsid w:val="00F145D3"/>
    <w:rsid w:val="00F14890"/>
    <w:rsid w:val="00F1515F"/>
    <w:rsid w:val="00F15C91"/>
    <w:rsid w:val="00F15CC2"/>
    <w:rsid w:val="00F1605E"/>
    <w:rsid w:val="00F162C9"/>
    <w:rsid w:val="00F16451"/>
    <w:rsid w:val="00F165B0"/>
    <w:rsid w:val="00F16C72"/>
    <w:rsid w:val="00F17247"/>
    <w:rsid w:val="00F17D08"/>
    <w:rsid w:val="00F207A5"/>
    <w:rsid w:val="00F20AC2"/>
    <w:rsid w:val="00F211E4"/>
    <w:rsid w:val="00F21AD8"/>
    <w:rsid w:val="00F22058"/>
    <w:rsid w:val="00F22C1B"/>
    <w:rsid w:val="00F22DCA"/>
    <w:rsid w:val="00F23870"/>
    <w:rsid w:val="00F24873"/>
    <w:rsid w:val="00F24D4E"/>
    <w:rsid w:val="00F24E8F"/>
    <w:rsid w:val="00F25C49"/>
    <w:rsid w:val="00F2629F"/>
    <w:rsid w:val="00F27181"/>
    <w:rsid w:val="00F273A9"/>
    <w:rsid w:val="00F27703"/>
    <w:rsid w:val="00F3002D"/>
    <w:rsid w:val="00F30297"/>
    <w:rsid w:val="00F30FBC"/>
    <w:rsid w:val="00F31258"/>
    <w:rsid w:val="00F31351"/>
    <w:rsid w:val="00F31623"/>
    <w:rsid w:val="00F31FC3"/>
    <w:rsid w:val="00F323D3"/>
    <w:rsid w:val="00F32649"/>
    <w:rsid w:val="00F328AB"/>
    <w:rsid w:val="00F329A1"/>
    <w:rsid w:val="00F32E89"/>
    <w:rsid w:val="00F33764"/>
    <w:rsid w:val="00F342C1"/>
    <w:rsid w:val="00F347F5"/>
    <w:rsid w:val="00F34E78"/>
    <w:rsid w:val="00F34EB7"/>
    <w:rsid w:val="00F3513C"/>
    <w:rsid w:val="00F35147"/>
    <w:rsid w:val="00F356E6"/>
    <w:rsid w:val="00F36063"/>
    <w:rsid w:val="00F362B6"/>
    <w:rsid w:val="00F364CE"/>
    <w:rsid w:val="00F36BC0"/>
    <w:rsid w:val="00F37BF4"/>
    <w:rsid w:val="00F37C80"/>
    <w:rsid w:val="00F401B4"/>
    <w:rsid w:val="00F40CD5"/>
    <w:rsid w:val="00F41579"/>
    <w:rsid w:val="00F41773"/>
    <w:rsid w:val="00F41AF5"/>
    <w:rsid w:val="00F41E27"/>
    <w:rsid w:val="00F42049"/>
    <w:rsid w:val="00F43F2F"/>
    <w:rsid w:val="00F44052"/>
    <w:rsid w:val="00F45304"/>
    <w:rsid w:val="00F45733"/>
    <w:rsid w:val="00F45CC8"/>
    <w:rsid w:val="00F50261"/>
    <w:rsid w:val="00F5198E"/>
    <w:rsid w:val="00F51B5F"/>
    <w:rsid w:val="00F52034"/>
    <w:rsid w:val="00F525A3"/>
    <w:rsid w:val="00F52E26"/>
    <w:rsid w:val="00F5399D"/>
    <w:rsid w:val="00F55393"/>
    <w:rsid w:val="00F5630F"/>
    <w:rsid w:val="00F57306"/>
    <w:rsid w:val="00F573B2"/>
    <w:rsid w:val="00F60087"/>
    <w:rsid w:val="00F6020E"/>
    <w:rsid w:val="00F6050D"/>
    <w:rsid w:val="00F60AFD"/>
    <w:rsid w:val="00F614C1"/>
    <w:rsid w:val="00F61797"/>
    <w:rsid w:val="00F617F7"/>
    <w:rsid w:val="00F61B15"/>
    <w:rsid w:val="00F6301E"/>
    <w:rsid w:val="00F63388"/>
    <w:rsid w:val="00F64130"/>
    <w:rsid w:val="00F644A5"/>
    <w:rsid w:val="00F6453D"/>
    <w:rsid w:val="00F649B2"/>
    <w:rsid w:val="00F64BA9"/>
    <w:rsid w:val="00F65056"/>
    <w:rsid w:val="00F65A26"/>
    <w:rsid w:val="00F65D2C"/>
    <w:rsid w:val="00F65FBC"/>
    <w:rsid w:val="00F66B54"/>
    <w:rsid w:val="00F67EC4"/>
    <w:rsid w:val="00F70102"/>
    <w:rsid w:val="00F704DB"/>
    <w:rsid w:val="00F7083C"/>
    <w:rsid w:val="00F70A01"/>
    <w:rsid w:val="00F70D8F"/>
    <w:rsid w:val="00F715AE"/>
    <w:rsid w:val="00F7166D"/>
    <w:rsid w:val="00F719C2"/>
    <w:rsid w:val="00F73198"/>
    <w:rsid w:val="00F73563"/>
    <w:rsid w:val="00F738AD"/>
    <w:rsid w:val="00F73A18"/>
    <w:rsid w:val="00F73DAD"/>
    <w:rsid w:val="00F7502F"/>
    <w:rsid w:val="00F7522A"/>
    <w:rsid w:val="00F75747"/>
    <w:rsid w:val="00F76588"/>
    <w:rsid w:val="00F77302"/>
    <w:rsid w:val="00F77BEE"/>
    <w:rsid w:val="00F77C07"/>
    <w:rsid w:val="00F81ACA"/>
    <w:rsid w:val="00F81F4B"/>
    <w:rsid w:val="00F82099"/>
    <w:rsid w:val="00F831EC"/>
    <w:rsid w:val="00F8391B"/>
    <w:rsid w:val="00F846FF"/>
    <w:rsid w:val="00F84A98"/>
    <w:rsid w:val="00F84E0B"/>
    <w:rsid w:val="00F8640E"/>
    <w:rsid w:val="00F86888"/>
    <w:rsid w:val="00F878DF"/>
    <w:rsid w:val="00F87B11"/>
    <w:rsid w:val="00F901CC"/>
    <w:rsid w:val="00F9096B"/>
    <w:rsid w:val="00F911A0"/>
    <w:rsid w:val="00F91374"/>
    <w:rsid w:val="00F921DA"/>
    <w:rsid w:val="00F93049"/>
    <w:rsid w:val="00F93062"/>
    <w:rsid w:val="00F93201"/>
    <w:rsid w:val="00F93BF7"/>
    <w:rsid w:val="00F93E57"/>
    <w:rsid w:val="00F93EB0"/>
    <w:rsid w:val="00F93EE7"/>
    <w:rsid w:val="00F9406C"/>
    <w:rsid w:val="00F94142"/>
    <w:rsid w:val="00F94243"/>
    <w:rsid w:val="00F951B5"/>
    <w:rsid w:val="00F952E2"/>
    <w:rsid w:val="00F9565E"/>
    <w:rsid w:val="00F95686"/>
    <w:rsid w:val="00F958EC"/>
    <w:rsid w:val="00F959D6"/>
    <w:rsid w:val="00F9706E"/>
    <w:rsid w:val="00F976FC"/>
    <w:rsid w:val="00FA00C7"/>
    <w:rsid w:val="00FA0DDD"/>
    <w:rsid w:val="00FA106E"/>
    <w:rsid w:val="00FA2CCC"/>
    <w:rsid w:val="00FA317C"/>
    <w:rsid w:val="00FA36C4"/>
    <w:rsid w:val="00FA44BA"/>
    <w:rsid w:val="00FA56A2"/>
    <w:rsid w:val="00FA6B35"/>
    <w:rsid w:val="00FA730A"/>
    <w:rsid w:val="00FA7F75"/>
    <w:rsid w:val="00FB02CC"/>
    <w:rsid w:val="00FB0CE7"/>
    <w:rsid w:val="00FB1965"/>
    <w:rsid w:val="00FB1C14"/>
    <w:rsid w:val="00FB3382"/>
    <w:rsid w:val="00FB38BF"/>
    <w:rsid w:val="00FB4283"/>
    <w:rsid w:val="00FB4F04"/>
    <w:rsid w:val="00FB51E4"/>
    <w:rsid w:val="00FB5728"/>
    <w:rsid w:val="00FB578F"/>
    <w:rsid w:val="00FB63D4"/>
    <w:rsid w:val="00FB69FB"/>
    <w:rsid w:val="00FB6AC2"/>
    <w:rsid w:val="00FB6E98"/>
    <w:rsid w:val="00FB74F2"/>
    <w:rsid w:val="00FB7B4F"/>
    <w:rsid w:val="00FC02BE"/>
    <w:rsid w:val="00FC081D"/>
    <w:rsid w:val="00FC10FC"/>
    <w:rsid w:val="00FC141C"/>
    <w:rsid w:val="00FC2676"/>
    <w:rsid w:val="00FC2F35"/>
    <w:rsid w:val="00FC3F45"/>
    <w:rsid w:val="00FC425E"/>
    <w:rsid w:val="00FC48FF"/>
    <w:rsid w:val="00FC56D2"/>
    <w:rsid w:val="00FC56E4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0AAD"/>
    <w:rsid w:val="00FD1562"/>
    <w:rsid w:val="00FD1CD0"/>
    <w:rsid w:val="00FD1E86"/>
    <w:rsid w:val="00FD22A7"/>
    <w:rsid w:val="00FD25D6"/>
    <w:rsid w:val="00FD2687"/>
    <w:rsid w:val="00FD2EBD"/>
    <w:rsid w:val="00FD2EEE"/>
    <w:rsid w:val="00FD3B06"/>
    <w:rsid w:val="00FD3E39"/>
    <w:rsid w:val="00FD40EF"/>
    <w:rsid w:val="00FD43FE"/>
    <w:rsid w:val="00FD496A"/>
    <w:rsid w:val="00FD5541"/>
    <w:rsid w:val="00FD5EC5"/>
    <w:rsid w:val="00FD5F8E"/>
    <w:rsid w:val="00FD5FAE"/>
    <w:rsid w:val="00FD6DFD"/>
    <w:rsid w:val="00FE031A"/>
    <w:rsid w:val="00FE11C2"/>
    <w:rsid w:val="00FE148E"/>
    <w:rsid w:val="00FE1714"/>
    <w:rsid w:val="00FE36B3"/>
    <w:rsid w:val="00FE3823"/>
    <w:rsid w:val="00FE3C9E"/>
    <w:rsid w:val="00FE3D23"/>
    <w:rsid w:val="00FE42C2"/>
    <w:rsid w:val="00FE49D2"/>
    <w:rsid w:val="00FE5442"/>
    <w:rsid w:val="00FE57D4"/>
    <w:rsid w:val="00FE5AE3"/>
    <w:rsid w:val="00FE5D72"/>
    <w:rsid w:val="00FE60AC"/>
    <w:rsid w:val="00FE7726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590"/>
    <w:rsid w:val="00FF2A94"/>
    <w:rsid w:val="00FF2CCB"/>
    <w:rsid w:val="00FF3CDA"/>
    <w:rsid w:val="00FF3E7F"/>
    <w:rsid w:val="00FF3F83"/>
    <w:rsid w:val="00FF461D"/>
    <w:rsid w:val="00FF4915"/>
    <w:rsid w:val="00FF494E"/>
    <w:rsid w:val="00FF59CC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166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B0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816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81669"/>
    <w:rPr>
      <w:rFonts w:eastAsia="Times New Roman"/>
      <w:color w:val="auto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1816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181669"/>
    <w:rPr>
      <w:rFonts w:eastAsia="Times New Roman"/>
      <w:color w:val="auto"/>
      <w:sz w:val="24"/>
      <w:szCs w:val="24"/>
      <w:lang w:eastAsia="ru-RU"/>
    </w:rPr>
  </w:style>
  <w:style w:type="paragraph" w:styleId="a8">
    <w:name w:val="No Spacing"/>
    <w:uiPriority w:val="1"/>
    <w:qFormat/>
    <w:rsid w:val="00181669"/>
    <w:pPr>
      <w:spacing w:after="0" w:line="240" w:lineRule="auto"/>
    </w:pPr>
    <w:rPr>
      <w:rFonts w:eastAsia="Times New Roman"/>
      <w:color w:val="000000"/>
      <w:szCs w:val="28"/>
      <w:lang w:eastAsia="ru-RU"/>
    </w:rPr>
  </w:style>
  <w:style w:type="character" w:customStyle="1" w:styleId="FontStyle21">
    <w:name w:val="Font Style21"/>
    <w:basedOn w:val="a1"/>
    <w:rsid w:val="001816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1669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US"/>
    </w:rPr>
  </w:style>
  <w:style w:type="paragraph" w:styleId="a9">
    <w:name w:val="Body Text"/>
    <w:basedOn w:val="a0"/>
    <w:link w:val="aa"/>
    <w:rsid w:val="0053782E"/>
    <w:pPr>
      <w:shd w:val="clear" w:color="auto" w:fill="FFFFFF"/>
      <w:spacing w:before="360" w:line="319" w:lineRule="exact"/>
      <w:ind w:firstLine="720"/>
      <w:jc w:val="both"/>
    </w:pPr>
    <w:rPr>
      <w:rFonts w:eastAsia="Arial Unicode MS"/>
      <w:sz w:val="28"/>
      <w:szCs w:val="28"/>
    </w:rPr>
  </w:style>
  <w:style w:type="character" w:customStyle="1" w:styleId="aa">
    <w:name w:val="Основной текст Знак"/>
    <w:basedOn w:val="a1"/>
    <w:link w:val="a9"/>
    <w:rsid w:val="0053782E"/>
    <w:rPr>
      <w:rFonts w:eastAsia="Arial Unicode MS"/>
      <w:color w:val="auto"/>
      <w:szCs w:val="28"/>
      <w:shd w:val="clear" w:color="auto" w:fill="FFFFFF"/>
      <w:lang w:eastAsia="ru-RU"/>
    </w:rPr>
  </w:style>
  <w:style w:type="paragraph" w:styleId="ab">
    <w:name w:val="List Paragraph"/>
    <w:basedOn w:val="a0"/>
    <w:uiPriority w:val="34"/>
    <w:qFormat/>
    <w:rsid w:val="0053782E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B90C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90CE4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e">
    <w:name w:val="Normal (Web)"/>
    <w:basedOn w:val="a0"/>
    <w:uiPriority w:val="99"/>
    <w:unhideWhenUsed/>
    <w:rsid w:val="001921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91B1B"/>
  </w:style>
  <w:style w:type="character" w:customStyle="1" w:styleId="30">
    <w:name w:val="Заголовок 3 Знак"/>
    <w:basedOn w:val="a1"/>
    <w:link w:val="3"/>
    <w:uiPriority w:val="9"/>
    <w:semiHidden/>
    <w:rsid w:val="00BB0C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282850"/>
    <w:rPr>
      <w:b/>
      <w:bCs/>
    </w:rPr>
  </w:style>
  <w:style w:type="paragraph" w:styleId="a">
    <w:name w:val="List Bullet"/>
    <w:basedOn w:val="a0"/>
    <w:uiPriority w:val="99"/>
    <w:unhideWhenUsed/>
    <w:rsid w:val="00CF3FCF"/>
    <w:pPr>
      <w:numPr>
        <w:numId w:val="12"/>
      </w:numPr>
      <w:contextualSpacing/>
    </w:pPr>
  </w:style>
  <w:style w:type="character" w:styleId="af0">
    <w:name w:val="Hyperlink"/>
    <w:basedOn w:val="a1"/>
    <w:uiPriority w:val="99"/>
    <w:semiHidden/>
    <w:unhideWhenUsed/>
    <w:rsid w:val="009754F7"/>
    <w:rPr>
      <w:color w:val="0000FF"/>
      <w:u w:val="single"/>
    </w:rPr>
  </w:style>
  <w:style w:type="character" w:customStyle="1" w:styleId="FontStyle14">
    <w:name w:val="Font Style14"/>
    <w:rsid w:val="00AD54EA"/>
    <w:rPr>
      <w:rFonts w:ascii="Arial" w:hAnsi="Arial" w:cs="Arial"/>
      <w:b/>
      <w:bCs/>
      <w:sz w:val="30"/>
      <w:szCs w:val="30"/>
    </w:rPr>
  </w:style>
  <w:style w:type="character" w:customStyle="1" w:styleId="FontStyle15">
    <w:name w:val="Font Style15"/>
    <w:rsid w:val="00AD54EA"/>
    <w:rPr>
      <w:rFonts w:ascii="Arial" w:hAnsi="Arial" w:cs="Arial"/>
      <w:sz w:val="30"/>
      <w:szCs w:val="30"/>
    </w:rPr>
  </w:style>
  <w:style w:type="paragraph" w:customStyle="1" w:styleId="Style1">
    <w:name w:val="Style1"/>
    <w:basedOn w:val="a0"/>
    <w:rsid w:val="00AD54EA"/>
    <w:pPr>
      <w:widowControl w:val="0"/>
      <w:autoSpaceDE w:val="0"/>
      <w:autoSpaceDN w:val="0"/>
      <w:adjustRightInd w:val="0"/>
      <w:spacing w:line="325" w:lineRule="exact"/>
      <w:jc w:val="center"/>
    </w:pPr>
    <w:rPr>
      <w:rFonts w:ascii="Arial" w:hAnsi="Arial"/>
    </w:rPr>
  </w:style>
  <w:style w:type="paragraph" w:customStyle="1" w:styleId="Style2">
    <w:name w:val="Style2"/>
    <w:basedOn w:val="a0"/>
    <w:rsid w:val="00AD54EA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1">
    <w:name w:val="Font Style11"/>
    <w:rsid w:val="00AD54EA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AD54EA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166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B0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816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81669"/>
    <w:rPr>
      <w:rFonts w:eastAsia="Times New Roman"/>
      <w:color w:val="auto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1816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181669"/>
    <w:rPr>
      <w:rFonts w:eastAsia="Times New Roman"/>
      <w:color w:val="auto"/>
      <w:sz w:val="24"/>
      <w:szCs w:val="24"/>
      <w:lang w:eastAsia="ru-RU"/>
    </w:rPr>
  </w:style>
  <w:style w:type="paragraph" w:styleId="a8">
    <w:name w:val="No Spacing"/>
    <w:uiPriority w:val="1"/>
    <w:qFormat/>
    <w:rsid w:val="00181669"/>
    <w:pPr>
      <w:spacing w:after="0" w:line="240" w:lineRule="auto"/>
    </w:pPr>
    <w:rPr>
      <w:rFonts w:eastAsia="Times New Roman"/>
      <w:color w:val="000000"/>
      <w:szCs w:val="28"/>
      <w:lang w:eastAsia="ru-RU"/>
    </w:rPr>
  </w:style>
  <w:style w:type="character" w:customStyle="1" w:styleId="FontStyle21">
    <w:name w:val="Font Style21"/>
    <w:basedOn w:val="a1"/>
    <w:rsid w:val="001816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1669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US"/>
    </w:rPr>
  </w:style>
  <w:style w:type="paragraph" w:styleId="a9">
    <w:name w:val="Body Text"/>
    <w:basedOn w:val="a0"/>
    <w:link w:val="aa"/>
    <w:rsid w:val="0053782E"/>
    <w:pPr>
      <w:shd w:val="clear" w:color="auto" w:fill="FFFFFF"/>
      <w:spacing w:before="360" w:line="319" w:lineRule="exact"/>
      <w:ind w:firstLine="720"/>
      <w:jc w:val="both"/>
    </w:pPr>
    <w:rPr>
      <w:rFonts w:eastAsia="Arial Unicode MS"/>
      <w:sz w:val="28"/>
      <w:szCs w:val="28"/>
    </w:rPr>
  </w:style>
  <w:style w:type="character" w:customStyle="1" w:styleId="aa">
    <w:name w:val="Основной текст Знак"/>
    <w:basedOn w:val="a1"/>
    <w:link w:val="a9"/>
    <w:rsid w:val="0053782E"/>
    <w:rPr>
      <w:rFonts w:eastAsia="Arial Unicode MS"/>
      <w:color w:val="auto"/>
      <w:szCs w:val="28"/>
      <w:shd w:val="clear" w:color="auto" w:fill="FFFFFF"/>
      <w:lang w:eastAsia="ru-RU"/>
    </w:rPr>
  </w:style>
  <w:style w:type="paragraph" w:styleId="ab">
    <w:name w:val="List Paragraph"/>
    <w:basedOn w:val="a0"/>
    <w:uiPriority w:val="34"/>
    <w:qFormat/>
    <w:rsid w:val="0053782E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B90C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90CE4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e">
    <w:name w:val="Normal (Web)"/>
    <w:basedOn w:val="a0"/>
    <w:uiPriority w:val="99"/>
    <w:unhideWhenUsed/>
    <w:rsid w:val="001921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91B1B"/>
  </w:style>
  <w:style w:type="character" w:customStyle="1" w:styleId="30">
    <w:name w:val="Заголовок 3 Знак"/>
    <w:basedOn w:val="a1"/>
    <w:link w:val="3"/>
    <w:uiPriority w:val="9"/>
    <w:semiHidden/>
    <w:rsid w:val="00BB0C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282850"/>
    <w:rPr>
      <w:b/>
      <w:bCs/>
    </w:rPr>
  </w:style>
  <w:style w:type="paragraph" w:styleId="a">
    <w:name w:val="List Bullet"/>
    <w:basedOn w:val="a0"/>
    <w:uiPriority w:val="99"/>
    <w:unhideWhenUsed/>
    <w:rsid w:val="00CF3FCF"/>
    <w:pPr>
      <w:numPr>
        <w:numId w:val="12"/>
      </w:numPr>
      <w:contextualSpacing/>
    </w:pPr>
  </w:style>
  <w:style w:type="character" w:styleId="af0">
    <w:name w:val="Hyperlink"/>
    <w:basedOn w:val="a1"/>
    <w:uiPriority w:val="99"/>
    <w:semiHidden/>
    <w:unhideWhenUsed/>
    <w:rsid w:val="009754F7"/>
    <w:rPr>
      <w:color w:val="0000FF"/>
      <w:u w:val="single"/>
    </w:rPr>
  </w:style>
  <w:style w:type="character" w:customStyle="1" w:styleId="FontStyle14">
    <w:name w:val="Font Style14"/>
    <w:rsid w:val="00AD54EA"/>
    <w:rPr>
      <w:rFonts w:ascii="Arial" w:hAnsi="Arial" w:cs="Arial"/>
      <w:b/>
      <w:bCs/>
      <w:sz w:val="30"/>
      <w:szCs w:val="30"/>
    </w:rPr>
  </w:style>
  <w:style w:type="character" w:customStyle="1" w:styleId="FontStyle15">
    <w:name w:val="Font Style15"/>
    <w:rsid w:val="00AD54EA"/>
    <w:rPr>
      <w:rFonts w:ascii="Arial" w:hAnsi="Arial" w:cs="Arial"/>
      <w:sz w:val="30"/>
      <w:szCs w:val="30"/>
    </w:rPr>
  </w:style>
  <w:style w:type="paragraph" w:customStyle="1" w:styleId="Style1">
    <w:name w:val="Style1"/>
    <w:basedOn w:val="a0"/>
    <w:rsid w:val="00AD54EA"/>
    <w:pPr>
      <w:widowControl w:val="0"/>
      <w:autoSpaceDE w:val="0"/>
      <w:autoSpaceDN w:val="0"/>
      <w:adjustRightInd w:val="0"/>
      <w:spacing w:line="325" w:lineRule="exact"/>
      <w:jc w:val="center"/>
    </w:pPr>
    <w:rPr>
      <w:rFonts w:ascii="Arial" w:hAnsi="Arial"/>
    </w:rPr>
  </w:style>
  <w:style w:type="paragraph" w:customStyle="1" w:styleId="Style2">
    <w:name w:val="Style2"/>
    <w:basedOn w:val="a0"/>
    <w:rsid w:val="00AD54EA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1">
    <w:name w:val="Font Style11"/>
    <w:rsid w:val="00AD54EA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AD54EA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9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9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gital.tatar.ru/rus/index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igital.tatar.ru/rus/index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dmin-nk.tatar.ru/opengov/statistics/filter?&amp;source=nk&amp;status=published&amp;from_date=04.02.2022&amp;to_date=10.02.2022&amp;category=4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3CBCC131CE284B04B7ABDE507C882562574EF283F345D58A1D2F03086B6AA09ADC09263BE5E550BCB3EEB7B9763CF5F91B0A1D9AED24FF93C90Bu9U7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min-nk.tatar.ru/opengov/statistics/filter?&amp;source=nk&amp;status=published&amp;from_date=01.01.2021&amp;to_date=10.12.2021&amp;category=parent28" TargetMode="External"/><Relationship Id="rId10" Type="http://schemas.openxmlformats.org/officeDocument/2006/relationships/hyperlink" Target="consultantplus://offline/ref=263CBCC131CE284B04B7B5DA5F17D52E625A18FD86FC4B8BDE42745E5F6260F7DD9350647FE8E654BCB8BBE6F67760B0A8080A1B9AEE26E3u9U0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admin-nk.tatar.ru/opengov/statistics/filter?&amp;source=nk&amp;status=published&amp;from_date=01.01.2021&amp;to_date=10.12.2021&amp;category=parent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B89D-7D50-4EF4-A8B8-C0D72429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Nizamiev</cp:lastModifiedBy>
  <cp:revision>7</cp:revision>
  <cp:lastPrinted>2022-03-01T05:50:00Z</cp:lastPrinted>
  <dcterms:created xsi:type="dcterms:W3CDTF">2022-03-01T05:27:00Z</dcterms:created>
  <dcterms:modified xsi:type="dcterms:W3CDTF">2022-03-01T06:10:00Z</dcterms:modified>
</cp:coreProperties>
</file>