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91" w:rsidRPr="00582091" w:rsidRDefault="00582091" w:rsidP="000421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091">
        <w:rPr>
          <w:rFonts w:ascii="Arial" w:hAnsi="Arial" w:cs="Arial"/>
          <w:b/>
          <w:sz w:val="32"/>
          <w:szCs w:val="32"/>
        </w:rPr>
        <w:t>(Слайд 1)</w:t>
      </w:r>
    </w:p>
    <w:p w:rsidR="00E630B2" w:rsidRPr="00042116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Выступление</w:t>
      </w:r>
    </w:p>
    <w:p w:rsidR="00E630B2" w:rsidRPr="00042116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Уполномоченного по правам человека в Республике Татарстан</w:t>
      </w:r>
    </w:p>
    <w:p w:rsidR="00E630B2" w:rsidRPr="00042116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«О проекте доклада о деятельности Уполномоченного по правам челове</w:t>
      </w:r>
      <w:r w:rsidR="008A1A1D" w:rsidRPr="00042116">
        <w:rPr>
          <w:rFonts w:ascii="Arial" w:hAnsi="Arial" w:cs="Arial"/>
          <w:sz w:val="32"/>
          <w:szCs w:val="32"/>
        </w:rPr>
        <w:t>ка в Республике Татарстан в 2021</w:t>
      </w:r>
      <w:r w:rsidRPr="00042116">
        <w:rPr>
          <w:rFonts w:ascii="Arial" w:hAnsi="Arial" w:cs="Arial"/>
          <w:sz w:val="32"/>
          <w:szCs w:val="32"/>
        </w:rPr>
        <w:t xml:space="preserve"> году»</w:t>
      </w:r>
    </w:p>
    <w:p w:rsidR="00E630B2" w:rsidRPr="00042116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630B2" w:rsidRPr="00042116" w:rsidRDefault="00042116" w:rsidP="000421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Дата и время проведения: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 w:rsidR="00E630B2" w:rsidRPr="00042116">
        <w:rPr>
          <w:rFonts w:ascii="Arial" w:hAnsi="Arial" w:cs="Arial"/>
          <w:sz w:val="32"/>
          <w:szCs w:val="32"/>
        </w:rPr>
        <w:t>Место проведения:</w:t>
      </w:r>
    </w:p>
    <w:p w:rsidR="00E630B2" w:rsidRPr="00042116" w:rsidRDefault="000A37E0" w:rsidP="000421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 февраля</w:t>
      </w:r>
      <w:bookmarkStart w:id="0" w:name="_GoBack"/>
      <w:bookmarkEnd w:id="0"/>
      <w:r w:rsidR="00E630B2" w:rsidRPr="00042116">
        <w:rPr>
          <w:rFonts w:ascii="Arial" w:hAnsi="Arial" w:cs="Arial"/>
          <w:sz w:val="32"/>
          <w:szCs w:val="32"/>
        </w:rPr>
        <w:t xml:space="preserve"> 2022 года </w:t>
      </w:r>
      <w:r w:rsidR="00E630B2" w:rsidRPr="00042116">
        <w:rPr>
          <w:rFonts w:ascii="Arial" w:hAnsi="Arial" w:cs="Arial"/>
          <w:sz w:val="32"/>
          <w:szCs w:val="32"/>
        </w:rPr>
        <w:tab/>
      </w:r>
      <w:r w:rsidR="00E630B2" w:rsidRPr="00042116">
        <w:rPr>
          <w:rFonts w:ascii="Arial" w:hAnsi="Arial" w:cs="Arial"/>
          <w:sz w:val="32"/>
          <w:szCs w:val="32"/>
        </w:rPr>
        <w:tab/>
      </w:r>
      <w:r w:rsidR="00E630B2" w:rsidRPr="00042116">
        <w:rPr>
          <w:rFonts w:ascii="Arial" w:hAnsi="Arial" w:cs="Arial"/>
          <w:sz w:val="32"/>
          <w:szCs w:val="32"/>
        </w:rPr>
        <w:tab/>
      </w:r>
      <w:r w:rsidR="00E630B2" w:rsidRPr="00042116">
        <w:rPr>
          <w:rFonts w:ascii="Arial" w:hAnsi="Arial" w:cs="Arial"/>
          <w:sz w:val="32"/>
          <w:szCs w:val="32"/>
        </w:rPr>
        <w:tab/>
      </w:r>
      <w:r w:rsidR="00E630B2" w:rsidRPr="00042116">
        <w:rPr>
          <w:rFonts w:ascii="Arial" w:hAnsi="Arial" w:cs="Arial"/>
          <w:sz w:val="32"/>
          <w:szCs w:val="32"/>
        </w:rPr>
        <w:tab/>
      </w:r>
      <w:r w:rsidR="00E630B2" w:rsidRPr="00042116">
        <w:rPr>
          <w:rFonts w:ascii="Arial" w:hAnsi="Arial" w:cs="Arial"/>
          <w:sz w:val="32"/>
          <w:szCs w:val="32"/>
        </w:rPr>
        <w:tab/>
      </w:r>
      <w:r w:rsidR="00042116">
        <w:rPr>
          <w:rFonts w:ascii="Arial" w:hAnsi="Arial" w:cs="Arial"/>
          <w:sz w:val="32"/>
          <w:szCs w:val="32"/>
        </w:rPr>
        <w:tab/>
      </w:r>
      <w:r w:rsidR="00042116">
        <w:rPr>
          <w:rFonts w:ascii="Arial" w:hAnsi="Arial" w:cs="Arial"/>
          <w:sz w:val="32"/>
          <w:szCs w:val="32"/>
        </w:rPr>
        <w:tab/>
      </w:r>
      <w:r w:rsidR="00042116">
        <w:rPr>
          <w:rFonts w:ascii="Arial" w:hAnsi="Arial" w:cs="Arial"/>
          <w:sz w:val="32"/>
          <w:szCs w:val="32"/>
        </w:rPr>
        <w:tab/>
      </w:r>
      <w:r w:rsidR="001E0E50">
        <w:rPr>
          <w:rFonts w:ascii="Arial" w:hAnsi="Arial" w:cs="Arial"/>
          <w:sz w:val="32"/>
          <w:szCs w:val="32"/>
        </w:rPr>
        <w:t xml:space="preserve"> </w:t>
      </w:r>
      <w:r w:rsidR="00E630B2" w:rsidRPr="00042116">
        <w:rPr>
          <w:rFonts w:ascii="Arial" w:hAnsi="Arial" w:cs="Arial"/>
          <w:sz w:val="32"/>
          <w:szCs w:val="32"/>
        </w:rPr>
        <w:t>г.</w:t>
      </w:r>
      <w:r w:rsidR="00D55CAF" w:rsidRPr="00042116">
        <w:rPr>
          <w:rFonts w:ascii="Arial" w:hAnsi="Arial" w:cs="Arial"/>
          <w:sz w:val="32"/>
          <w:szCs w:val="32"/>
        </w:rPr>
        <w:t xml:space="preserve"> </w:t>
      </w:r>
      <w:r w:rsidR="00591860" w:rsidRPr="00042116">
        <w:rPr>
          <w:rFonts w:ascii="Arial" w:hAnsi="Arial" w:cs="Arial"/>
          <w:sz w:val="32"/>
          <w:szCs w:val="32"/>
        </w:rPr>
        <w:t>Казань</w:t>
      </w:r>
    </w:p>
    <w:p w:rsidR="00E630B2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2091" w:rsidRPr="00582091" w:rsidRDefault="00582091" w:rsidP="005820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091">
        <w:rPr>
          <w:rFonts w:ascii="Arial" w:hAnsi="Arial" w:cs="Arial"/>
          <w:b/>
          <w:sz w:val="32"/>
          <w:szCs w:val="32"/>
        </w:rPr>
        <w:t xml:space="preserve">(Слайд </w:t>
      </w:r>
      <w:r>
        <w:rPr>
          <w:rFonts w:ascii="Arial" w:hAnsi="Arial" w:cs="Arial"/>
          <w:b/>
          <w:sz w:val="32"/>
          <w:szCs w:val="32"/>
        </w:rPr>
        <w:t>2</w:t>
      </w:r>
      <w:r w:rsidRPr="00582091">
        <w:rPr>
          <w:rFonts w:ascii="Arial" w:hAnsi="Arial" w:cs="Arial"/>
          <w:b/>
          <w:sz w:val="32"/>
          <w:szCs w:val="32"/>
        </w:rPr>
        <w:t>)</w:t>
      </w:r>
    </w:p>
    <w:p w:rsidR="00A2527F" w:rsidRPr="00042116" w:rsidRDefault="00A2527F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630B2" w:rsidRPr="00042116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Уважаемый</w:t>
      </w:r>
      <w:r w:rsidR="006D3D4D" w:rsidRPr="00042116">
        <w:rPr>
          <w:rFonts w:ascii="Arial" w:hAnsi="Arial" w:cs="Arial"/>
          <w:sz w:val="32"/>
          <w:szCs w:val="32"/>
        </w:rPr>
        <w:t xml:space="preserve"> Рустам Камильевич</w:t>
      </w:r>
      <w:r w:rsidRPr="00042116">
        <w:rPr>
          <w:rFonts w:ascii="Arial" w:hAnsi="Arial" w:cs="Arial"/>
          <w:sz w:val="32"/>
          <w:szCs w:val="32"/>
        </w:rPr>
        <w:t>!</w:t>
      </w:r>
    </w:p>
    <w:p w:rsidR="008A1A1D" w:rsidRPr="00042116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Уважаемые члены Экспертного Совета и приглашенные!</w:t>
      </w:r>
    </w:p>
    <w:p w:rsidR="00E630B2" w:rsidRDefault="00E630B2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2527F" w:rsidRPr="00042116" w:rsidRDefault="00A2527F" w:rsidP="000421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116" w:rsidRPr="00042116" w:rsidRDefault="00EE2DC0" w:rsidP="00042116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Arial" w:hAnsi="Arial" w:cs="Arial"/>
          <w:b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 xml:space="preserve">Ушедший год выдался </w:t>
      </w:r>
      <w:r w:rsidR="00042116">
        <w:rPr>
          <w:rFonts w:ascii="Arial" w:hAnsi="Arial" w:cs="Arial"/>
          <w:sz w:val="32"/>
          <w:szCs w:val="32"/>
        </w:rPr>
        <w:t>весьма непростым, в том числе и для </w:t>
      </w:r>
      <w:r w:rsidRPr="00042116">
        <w:rPr>
          <w:rFonts w:ascii="Arial" w:hAnsi="Arial" w:cs="Arial"/>
          <w:sz w:val="32"/>
          <w:szCs w:val="32"/>
        </w:rPr>
        <w:t>правозащитной деятельности. Из-за не отступившей эпидемии</w:t>
      </w:r>
      <w:r w:rsidR="00042116">
        <w:rPr>
          <w:rFonts w:ascii="Arial" w:hAnsi="Arial" w:cs="Arial"/>
          <w:sz w:val="32"/>
          <w:szCs w:val="32"/>
        </w:rPr>
        <w:t xml:space="preserve"> и </w:t>
      </w:r>
      <w:r w:rsidRPr="00042116">
        <w:rPr>
          <w:rFonts w:ascii="Arial" w:hAnsi="Arial" w:cs="Arial"/>
          <w:sz w:val="32"/>
          <w:szCs w:val="32"/>
        </w:rPr>
        <w:t>ограничительных мероприятий</w:t>
      </w:r>
      <w:r w:rsidR="009E072F" w:rsidRPr="00042116">
        <w:rPr>
          <w:rFonts w:ascii="Arial" w:hAnsi="Arial" w:cs="Arial"/>
          <w:sz w:val="32"/>
          <w:szCs w:val="32"/>
        </w:rPr>
        <w:t>, установленных</w:t>
      </w:r>
      <w:r w:rsidRPr="00042116">
        <w:rPr>
          <w:rFonts w:ascii="Arial" w:hAnsi="Arial" w:cs="Arial"/>
          <w:sz w:val="32"/>
          <w:szCs w:val="32"/>
        </w:rPr>
        <w:t xml:space="preserve"> с целью недопущения увеличения ее масштаба, еще более значимыми стали вопросы охраны здоровья, соблюдения трудовых прав граждан, предоставления мер социальн</w:t>
      </w:r>
      <w:r w:rsidR="00042116">
        <w:rPr>
          <w:rFonts w:ascii="Arial" w:hAnsi="Arial" w:cs="Arial"/>
          <w:sz w:val="32"/>
          <w:szCs w:val="32"/>
        </w:rPr>
        <w:t xml:space="preserve">ой поддержки. </w:t>
      </w:r>
    </w:p>
    <w:p w:rsidR="00EE2DC0" w:rsidRPr="00042116" w:rsidRDefault="00042116" w:rsidP="00042116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Наряду с этим</w:t>
      </w:r>
      <w:r w:rsidRPr="00042116">
        <w:rPr>
          <w:rFonts w:ascii="Arial" w:hAnsi="Arial" w:cs="Arial"/>
          <w:sz w:val="32"/>
          <w:szCs w:val="32"/>
        </w:rPr>
        <w:t xml:space="preserve"> не </w:t>
      </w:r>
      <w:r w:rsidR="00EE2DC0" w:rsidRPr="00042116">
        <w:rPr>
          <w:rFonts w:ascii="Arial" w:hAnsi="Arial" w:cs="Arial"/>
          <w:sz w:val="32"/>
          <w:szCs w:val="32"/>
        </w:rPr>
        <w:t xml:space="preserve">потеряли своей актуальности </w:t>
      </w:r>
      <w:r w:rsidR="009E072F" w:rsidRPr="00042116">
        <w:rPr>
          <w:rFonts w:ascii="Arial" w:hAnsi="Arial" w:cs="Arial"/>
          <w:sz w:val="32"/>
          <w:szCs w:val="32"/>
        </w:rPr>
        <w:t xml:space="preserve">отдельные </w:t>
      </w:r>
      <w:r w:rsidR="00EE2DC0" w:rsidRPr="00042116">
        <w:rPr>
          <w:rFonts w:ascii="Arial" w:hAnsi="Arial" w:cs="Arial"/>
          <w:sz w:val="32"/>
          <w:szCs w:val="32"/>
        </w:rPr>
        <w:t>вопросы в области жилищных отн</w:t>
      </w:r>
      <w:r>
        <w:rPr>
          <w:rFonts w:ascii="Arial" w:hAnsi="Arial" w:cs="Arial"/>
          <w:sz w:val="32"/>
          <w:szCs w:val="32"/>
        </w:rPr>
        <w:t>ошений, образования, экологии и </w:t>
      </w:r>
      <w:r w:rsidR="00EE2DC0" w:rsidRPr="00042116">
        <w:rPr>
          <w:rFonts w:ascii="Arial" w:hAnsi="Arial" w:cs="Arial"/>
          <w:sz w:val="32"/>
          <w:szCs w:val="32"/>
        </w:rPr>
        <w:t>других важных сферах человеческой жизнедеятельности.</w:t>
      </w:r>
      <w:r w:rsidR="00B00173" w:rsidRPr="00042116">
        <w:rPr>
          <w:rFonts w:ascii="Arial" w:hAnsi="Arial" w:cs="Arial"/>
          <w:sz w:val="32"/>
          <w:szCs w:val="32"/>
        </w:rPr>
        <w:t xml:space="preserve"> </w:t>
      </w:r>
    </w:p>
    <w:p w:rsidR="00582091" w:rsidRPr="00582091" w:rsidRDefault="00582091" w:rsidP="005820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582091">
        <w:rPr>
          <w:rFonts w:ascii="Arial" w:hAnsi="Arial" w:cs="Arial"/>
          <w:b/>
          <w:sz w:val="32"/>
          <w:szCs w:val="32"/>
        </w:rPr>
        <w:t>(Слайд</w:t>
      </w:r>
      <w:r>
        <w:rPr>
          <w:rFonts w:ascii="Arial" w:hAnsi="Arial" w:cs="Arial"/>
          <w:b/>
          <w:sz w:val="32"/>
          <w:szCs w:val="32"/>
        </w:rPr>
        <w:t>ы</w:t>
      </w:r>
      <w:r w:rsidRPr="005820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3,4,5</w:t>
      </w:r>
      <w:r w:rsidRPr="00582091">
        <w:rPr>
          <w:rFonts w:ascii="Arial" w:hAnsi="Arial" w:cs="Arial"/>
          <w:b/>
          <w:sz w:val="32"/>
          <w:szCs w:val="32"/>
        </w:rPr>
        <w:t>)</w:t>
      </w:r>
    </w:p>
    <w:p w:rsidR="001E0E50" w:rsidRPr="001E0E50" w:rsidRDefault="001E0E50" w:rsidP="001E0E50">
      <w:pPr>
        <w:pStyle w:val="a3"/>
        <w:numPr>
          <w:ilvl w:val="0"/>
          <w:numId w:val="3"/>
        </w:numPr>
        <w:shd w:val="clear" w:color="auto" w:fill="DAEEF3" w:themeFill="accent5" w:themeFillTint="3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1E0E50">
        <w:rPr>
          <w:rFonts w:ascii="Arial" w:hAnsi="Arial" w:cs="Arial"/>
          <w:sz w:val="32"/>
          <w:szCs w:val="32"/>
        </w:rPr>
        <w:t xml:space="preserve">Ел </w:t>
      </w:r>
      <w:proofErr w:type="spellStart"/>
      <w:r w:rsidRPr="001E0E50">
        <w:rPr>
          <w:rFonts w:ascii="Arial" w:hAnsi="Arial" w:cs="Arial"/>
          <w:sz w:val="32"/>
          <w:szCs w:val="32"/>
        </w:rPr>
        <w:t>дәвамында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без </w:t>
      </w:r>
      <w:proofErr w:type="spellStart"/>
      <w:r w:rsidRPr="001E0E50">
        <w:rPr>
          <w:rFonts w:ascii="Arial" w:hAnsi="Arial" w:cs="Arial"/>
          <w:sz w:val="32"/>
          <w:szCs w:val="32"/>
        </w:rPr>
        <w:t>татарстанлыларның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хокукларын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һәм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законлы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мәнфәгатьләренә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кагылган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мөһим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вакыйгаларны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күз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уңында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тоттык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E0E50">
        <w:rPr>
          <w:rFonts w:ascii="Arial" w:hAnsi="Arial" w:cs="Arial"/>
          <w:sz w:val="32"/>
          <w:szCs w:val="32"/>
        </w:rPr>
        <w:t>алар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хакында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безгә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килгән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шикаятьләрдән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дә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, (Татарстан </w:t>
      </w:r>
      <w:proofErr w:type="spellStart"/>
      <w:r w:rsidRPr="001E0E50">
        <w:rPr>
          <w:rFonts w:ascii="Arial" w:hAnsi="Arial" w:cs="Arial"/>
          <w:sz w:val="32"/>
          <w:szCs w:val="32"/>
        </w:rPr>
        <w:t>Республикасында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Кеше </w:t>
      </w:r>
      <w:proofErr w:type="spellStart"/>
      <w:r w:rsidRPr="001E0E50">
        <w:rPr>
          <w:rFonts w:ascii="Arial" w:hAnsi="Arial" w:cs="Arial"/>
          <w:sz w:val="32"/>
          <w:szCs w:val="32"/>
        </w:rPr>
        <w:t>хокуклары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буенча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вәкаләтле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вәкил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Аппаратына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1E0E50">
        <w:rPr>
          <w:rFonts w:ascii="Arial" w:hAnsi="Arial" w:cs="Arial"/>
          <w:sz w:val="32"/>
          <w:szCs w:val="32"/>
        </w:rPr>
        <w:t xml:space="preserve">2021 </w:t>
      </w:r>
      <w:proofErr w:type="spellStart"/>
      <w:r w:rsidRPr="001E0E50">
        <w:rPr>
          <w:rFonts w:ascii="Arial" w:hAnsi="Arial" w:cs="Arial"/>
          <w:sz w:val="32"/>
          <w:szCs w:val="32"/>
        </w:rPr>
        <w:t>елда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3692 ( </w:t>
      </w:r>
      <w:proofErr w:type="spellStart"/>
      <w:r w:rsidRPr="001E0E50">
        <w:rPr>
          <w:rFonts w:ascii="Arial" w:hAnsi="Arial" w:cs="Arial"/>
          <w:sz w:val="32"/>
          <w:szCs w:val="32"/>
        </w:rPr>
        <w:t>өч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мең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алты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йөз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туксан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ике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) </w:t>
      </w:r>
      <w:proofErr w:type="spellStart"/>
      <w:r w:rsidRPr="001E0E50">
        <w:rPr>
          <w:rFonts w:ascii="Arial" w:hAnsi="Arial" w:cs="Arial"/>
          <w:sz w:val="32"/>
          <w:szCs w:val="32"/>
        </w:rPr>
        <w:t>мө</w:t>
      </w:r>
      <w:proofErr w:type="gramStart"/>
      <w:r w:rsidRPr="001E0E50">
        <w:rPr>
          <w:rFonts w:ascii="Arial" w:hAnsi="Arial" w:cs="Arial"/>
          <w:sz w:val="32"/>
          <w:szCs w:val="32"/>
        </w:rPr>
        <w:t>р</w:t>
      </w:r>
      <w:proofErr w:type="gramEnd"/>
      <w:r w:rsidRPr="001E0E50">
        <w:rPr>
          <w:rFonts w:ascii="Arial" w:hAnsi="Arial" w:cs="Arial"/>
          <w:sz w:val="32"/>
          <w:szCs w:val="32"/>
        </w:rPr>
        <w:t>әҗәгать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килде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), </w:t>
      </w:r>
      <w:proofErr w:type="spellStart"/>
      <w:r w:rsidRPr="001E0E50">
        <w:rPr>
          <w:rFonts w:ascii="Arial" w:hAnsi="Arial" w:cs="Arial"/>
          <w:sz w:val="32"/>
          <w:szCs w:val="32"/>
        </w:rPr>
        <w:t>үзебезнең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актив </w:t>
      </w:r>
      <w:proofErr w:type="spellStart"/>
      <w:r w:rsidRPr="001E0E50">
        <w:rPr>
          <w:rFonts w:ascii="Arial" w:hAnsi="Arial" w:cs="Arial"/>
          <w:sz w:val="32"/>
          <w:szCs w:val="32"/>
        </w:rPr>
        <w:t>эшчәнлекне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тормышка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ашырудан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да </w:t>
      </w:r>
      <w:proofErr w:type="spellStart"/>
      <w:r w:rsidRPr="001E0E50">
        <w:rPr>
          <w:rFonts w:ascii="Arial" w:hAnsi="Arial" w:cs="Arial"/>
          <w:sz w:val="32"/>
          <w:szCs w:val="32"/>
        </w:rPr>
        <w:t>белдек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. </w:t>
      </w:r>
    </w:p>
    <w:p w:rsidR="001E0E50" w:rsidRDefault="00582091" w:rsidP="001E0E50">
      <w:pPr>
        <w:shd w:val="clear" w:color="auto" w:fill="DAEEF3" w:themeFill="accent5" w:themeFillTint="33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sz w:val="32"/>
          <w:szCs w:val="32"/>
        </w:rPr>
        <w:lastRenderedPageBreak/>
        <w:t xml:space="preserve">(Слайд </w:t>
      </w:r>
      <w:r>
        <w:rPr>
          <w:rFonts w:ascii="Arial" w:hAnsi="Arial" w:cs="Arial"/>
          <w:b/>
          <w:sz w:val="32"/>
          <w:szCs w:val="32"/>
        </w:rPr>
        <w:t>6</w:t>
      </w:r>
      <w:r w:rsidRPr="00582091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1E0E50" w:rsidRPr="001E0E50">
        <w:rPr>
          <w:rFonts w:ascii="Arial" w:hAnsi="Arial" w:cs="Arial"/>
          <w:sz w:val="32"/>
          <w:szCs w:val="32"/>
        </w:rPr>
        <w:t xml:space="preserve">ГЛОНАСС+112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системасы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буенча</w:t>
      </w:r>
      <w:proofErr w:type="spellEnd"/>
      <w:r w:rsid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кеше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хокуклары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бозылу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турында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2503</w:t>
      </w:r>
      <w:r w:rsidR="001E0E50">
        <w:rPr>
          <w:rFonts w:ascii="Arial" w:hAnsi="Arial" w:cs="Arial"/>
          <w:sz w:val="32"/>
          <w:szCs w:val="32"/>
        </w:rPr>
        <w:t xml:space="preserve"> </w:t>
      </w:r>
      <w:r w:rsidR="001E0E50" w:rsidRPr="001E0E50">
        <w:rPr>
          <w:rFonts w:ascii="Arial" w:hAnsi="Arial" w:cs="Arial"/>
          <w:sz w:val="32"/>
          <w:szCs w:val="32"/>
        </w:rPr>
        <w:t>(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ике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мең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биш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йөз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өч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)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хәбәрне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эшкә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алдык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>.</w:t>
      </w:r>
    </w:p>
    <w:p w:rsidR="001E0E50" w:rsidRDefault="00582091" w:rsidP="001E0E50">
      <w:pPr>
        <w:shd w:val="clear" w:color="auto" w:fill="DAEEF3" w:themeFill="accent5" w:themeFillTint="33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tt-RU"/>
        </w:rPr>
      </w:pPr>
      <w:r w:rsidRPr="00582091">
        <w:rPr>
          <w:rFonts w:ascii="Arial" w:hAnsi="Arial" w:cs="Arial"/>
          <w:b/>
          <w:sz w:val="32"/>
          <w:szCs w:val="32"/>
        </w:rPr>
        <w:t>(Слайд 7)</w:t>
      </w:r>
      <w:r>
        <w:rPr>
          <w:rFonts w:ascii="Arial" w:hAnsi="Arial" w:cs="Arial"/>
          <w:sz w:val="32"/>
          <w:szCs w:val="32"/>
        </w:rPr>
        <w:t xml:space="preserve"> </w:t>
      </w:r>
      <w:r w:rsidR="001E0E50" w:rsidRPr="0073074D">
        <w:rPr>
          <w:rFonts w:ascii="Arial" w:hAnsi="Arial" w:cs="Arial"/>
          <w:sz w:val="32"/>
          <w:szCs w:val="32"/>
          <w:lang w:val="tt-RU"/>
        </w:rPr>
        <w:t>Татарстан Республикасы “Халык контроле” дәүләт мәгълүмат системасына килгән, баш модератор буларак без  контрольгә алган мө</w:t>
      </w:r>
      <w:proofErr w:type="gramStart"/>
      <w:r w:rsidR="001E0E50" w:rsidRPr="0073074D">
        <w:rPr>
          <w:rFonts w:ascii="Arial" w:hAnsi="Arial" w:cs="Arial"/>
          <w:sz w:val="32"/>
          <w:szCs w:val="32"/>
          <w:lang w:val="tt-RU"/>
        </w:rPr>
        <w:t>р</w:t>
      </w:r>
      <w:proofErr w:type="gramEnd"/>
      <w:r w:rsidR="001E0E50" w:rsidRPr="0073074D">
        <w:rPr>
          <w:rFonts w:ascii="Arial" w:hAnsi="Arial" w:cs="Arial"/>
          <w:sz w:val="32"/>
          <w:szCs w:val="32"/>
          <w:lang w:val="tt-RU"/>
        </w:rPr>
        <w:t>әҗәгатьләр саны – 3987. (өч мең тугыз йөз сиксән җиде).</w:t>
      </w:r>
    </w:p>
    <w:p w:rsidR="001E0E50" w:rsidRPr="001E0E50" w:rsidRDefault="001E0E50" w:rsidP="001E0E50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33ED2" w:rsidRPr="001E0E50" w:rsidRDefault="00B00173" w:rsidP="001E0E50">
      <w:pPr>
        <w:pBdr>
          <w:left w:val="single" w:sz="4" w:space="4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E0E50">
        <w:rPr>
          <w:rFonts w:ascii="Arial" w:hAnsi="Arial" w:cs="Arial"/>
          <w:sz w:val="32"/>
          <w:szCs w:val="32"/>
        </w:rPr>
        <w:t xml:space="preserve">В течение года мы старались держать руку на пульсе важных событий, затрагивающих права и законные интересы татарстанцев, </w:t>
      </w:r>
      <w:r w:rsidR="00042116" w:rsidRPr="001E0E50">
        <w:rPr>
          <w:rFonts w:ascii="Arial" w:hAnsi="Arial" w:cs="Arial"/>
          <w:sz w:val="32"/>
          <w:szCs w:val="32"/>
        </w:rPr>
        <w:t>как </w:t>
      </w:r>
      <w:r w:rsidRPr="001E0E50">
        <w:rPr>
          <w:rFonts w:ascii="Arial" w:hAnsi="Arial" w:cs="Arial"/>
          <w:sz w:val="32"/>
          <w:szCs w:val="32"/>
        </w:rPr>
        <w:t>получая информацию о них из поступающих к нам жалоб</w:t>
      </w:r>
      <w:r w:rsidR="001370A4" w:rsidRPr="001E0E50">
        <w:rPr>
          <w:rFonts w:ascii="Arial" w:hAnsi="Arial" w:cs="Arial"/>
          <w:sz w:val="32"/>
          <w:szCs w:val="32"/>
        </w:rPr>
        <w:t xml:space="preserve"> (непосредственно в </w:t>
      </w:r>
      <w:r w:rsidR="00042116" w:rsidRPr="001E0E50">
        <w:rPr>
          <w:rFonts w:ascii="Arial" w:hAnsi="Arial" w:cs="Arial"/>
          <w:sz w:val="32"/>
          <w:szCs w:val="32"/>
        </w:rPr>
        <w:t>АУПЧ в РТ</w:t>
      </w:r>
      <w:r w:rsidR="001370A4" w:rsidRPr="001E0E50">
        <w:rPr>
          <w:rFonts w:ascii="Arial" w:hAnsi="Arial" w:cs="Arial"/>
          <w:sz w:val="32"/>
          <w:szCs w:val="32"/>
        </w:rPr>
        <w:t xml:space="preserve"> в 2021 г</w:t>
      </w:r>
      <w:r w:rsidR="00042116" w:rsidRPr="001E0E50">
        <w:rPr>
          <w:rFonts w:ascii="Arial" w:hAnsi="Arial" w:cs="Arial"/>
          <w:sz w:val="32"/>
          <w:szCs w:val="32"/>
        </w:rPr>
        <w:t>.</w:t>
      </w:r>
      <w:r w:rsidR="001370A4" w:rsidRPr="001E0E50">
        <w:rPr>
          <w:rFonts w:ascii="Arial" w:hAnsi="Arial" w:cs="Arial"/>
          <w:sz w:val="32"/>
          <w:szCs w:val="32"/>
        </w:rPr>
        <w:t xml:space="preserve"> поступило 3</w:t>
      </w:r>
      <w:r w:rsidR="00042116" w:rsidRPr="001E0E50">
        <w:rPr>
          <w:rFonts w:ascii="Arial" w:hAnsi="Arial" w:cs="Arial"/>
          <w:sz w:val="32"/>
          <w:szCs w:val="32"/>
        </w:rPr>
        <w:t> </w:t>
      </w:r>
      <w:r w:rsidR="001370A4" w:rsidRPr="001E0E50">
        <w:rPr>
          <w:rFonts w:ascii="Arial" w:hAnsi="Arial" w:cs="Arial"/>
          <w:sz w:val="32"/>
          <w:szCs w:val="32"/>
        </w:rPr>
        <w:t>692 обращения)</w:t>
      </w:r>
      <w:r w:rsidRPr="001E0E50">
        <w:rPr>
          <w:rFonts w:ascii="Arial" w:hAnsi="Arial" w:cs="Arial"/>
          <w:sz w:val="32"/>
          <w:szCs w:val="32"/>
        </w:rPr>
        <w:t xml:space="preserve">, так </w:t>
      </w:r>
      <w:r w:rsidR="00633ED2" w:rsidRPr="001E0E50">
        <w:rPr>
          <w:rFonts w:ascii="Arial" w:hAnsi="Arial" w:cs="Arial"/>
          <w:sz w:val="32"/>
          <w:szCs w:val="32"/>
        </w:rPr>
        <w:t>и осуще</w:t>
      </w:r>
      <w:r w:rsidR="001370A4" w:rsidRPr="001E0E50">
        <w:rPr>
          <w:rFonts w:ascii="Arial" w:hAnsi="Arial" w:cs="Arial"/>
          <w:sz w:val="32"/>
          <w:szCs w:val="32"/>
        </w:rPr>
        <w:t xml:space="preserve">ствляя свою деятельность </w:t>
      </w:r>
      <w:r w:rsidR="00042116" w:rsidRPr="001E0E50">
        <w:rPr>
          <w:rFonts w:ascii="Arial" w:hAnsi="Arial" w:cs="Arial"/>
          <w:sz w:val="32"/>
          <w:szCs w:val="32"/>
        </w:rPr>
        <w:t>в </w:t>
      </w:r>
      <w:proofErr w:type="spellStart"/>
      <w:r w:rsidR="007C4236" w:rsidRPr="001E0E50">
        <w:rPr>
          <w:rFonts w:ascii="Arial" w:hAnsi="Arial" w:cs="Arial"/>
          <w:sz w:val="32"/>
          <w:szCs w:val="32"/>
        </w:rPr>
        <w:t>проактивных</w:t>
      </w:r>
      <w:proofErr w:type="spellEnd"/>
      <w:r w:rsidR="001370A4" w:rsidRPr="001E0E50">
        <w:rPr>
          <w:rFonts w:ascii="Arial" w:hAnsi="Arial" w:cs="Arial"/>
          <w:sz w:val="32"/>
          <w:szCs w:val="32"/>
        </w:rPr>
        <w:t xml:space="preserve"> </w:t>
      </w:r>
      <w:r w:rsidR="007C4236" w:rsidRPr="001E0E50">
        <w:rPr>
          <w:rFonts w:ascii="Arial" w:hAnsi="Arial" w:cs="Arial"/>
          <w:sz w:val="32"/>
          <w:szCs w:val="32"/>
        </w:rPr>
        <w:t>формах.</w:t>
      </w:r>
    </w:p>
    <w:p w:rsidR="00B140DC" w:rsidRPr="00042116" w:rsidRDefault="001370A4" w:rsidP="001E0E50">
      <w:pPr>
        <w:pStyle w:val="a3"/>
        <w:pBdr>
          <w:left w:val="single" w:sz="4" w:space="4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Так</w:t>
      </w:r>
      <w:r w:rsidR="00B140DC" w:rsidRPr="00042116">
        <w:rPr>
          <w:rFonts w:ascii="Arial" w:hAnsi="Arial" w:cs="Arial"/>
          <w:sz w:val="32"/>
          <w:szCs w:val="32"/>
        </w:rPr>
        <w:t xml:space="preserve">, </w:t>
      </w:r>
      <w:r w:rsidR="00633ED2" w:rsidRPr="00042116">
        <w:rPr>
          <w:rFonts w:ascii="Arial" w:hAnsi="Arial" w:cs="Arial"/>
          <w:sz w:val="32"/>
          <w:szCs w:val="32"/>
        </w:rPr>
        <w:t>нами было принято в работу 2</w:t>
      </w:r>
      <w:r w:rsidR="00042116">
        <w:rPr>
          <w:rFonts w:ascii="Arial" w:hAnsi="Arial" w:cs="Arial"/>
          <w:sz w:val="32"/>
          <w:szCs w:val="32"/>
        </w:rPr>
        <w:t> </w:t>
      </w:r>
      <w:r w:rsidR="00633ED2" w:rsidRPr="00042116">
        <w:rPr>
          <w:rFonts w:ascii="Arial" w:hAnsi="Arial" w:cs="Arial"/>
          <w:sz w:val="32"/>
          <w:szCs w:val="32"/>
        </w:rPr>
        <w:t>503 информационных сообщения о нарушении прав человека, поступивших через систему ЕГИС ГЛОНАСС +112.</w:t>
      </w:r>
    </w:p>
    <w:p w:rsidR="00633ED2" w:rsidRDefault="00633ED2" w:rsidP="001E0E50">
      <w:pPr>
        <w:pStyle w:val="a3"/>
        <w:pBdr>
          <w:left w:val="single" w:sz="4" w:space="4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Ч</w:t>
      </w:r>
      <w:r w:rsidR="00910424" w:rsidRPr="00042116">
        <w:rPr>
          <w:rFonts w:ascii="Arial" w:hAnsi="Arial" w:cs="Arial"/>
          <w:sz w:val="32"/>
          <w:szCs w:val="32"/>
        </w:rPr>
        <w:t>исло</w:t>
      </w:r>
      <w:r w:rsidRPr="00042116">
        <w:rPr>
          <w:rFonts w:ascii="Arial" w:hAnsi="Arial" w:cs="Arial"/>
          <w:sz w:val="32"/>
          <w:szCs w:val="32"/>
        </w:rPr>
        <w:t xml:space="preserve"> уведомлений, поступивших в Государственную информационную систему Республики Татарстан «Народный контроль», исполнение </w:t>
      </w:r>
      <w:proofErr w:type="gramStart"/>
      <w:r w:rsidRPr="00042116">
        <w:rPr>
          <w:rFonts w:ascii="Arial" w:hAnsi="Arial" w:cs="Arial"/>
          <w:sz w:val="32"/>
          <w:szCs w:val="32"/>
        </w:rPr>
        <w:t xml:space="preserve">которых </w:t>
      </w:r>
      <w:r w:rsidR="00042116">
        <w:rPr>
          <w:rFonts w:ascii="Arial" w:hAnsi="Arial" w:cs="Arial"/>
          <w:sz w:val="32"/>
          <w:szCs w:val="32"/>
        </w:rPr>
        <w:t>было взято нами на контроль как </w:t>
      </w:r>
      <w:r w:rsidRPr="00042116">
        <w:rPr>
          <w:rFonts w:ascii="Arial" w:hAnsi="Arial" w:cs="Arial"/>
          <w:sz w:val="32"/>
          <w:szCs w:val="32"/>
        </w:rPr>
        <w:t>главным модератором систем</w:t>
      </w:r>
      <w:r w:rsidR="002A42C2" w:rsidRPr="00042116">
        <w:rPr>
          <w:rFonts w:ascii="Arial" w:hAnsi="Arial" w:cs="Arial"/>
          <w:sz w:val="32"/>
          <w:szCs w:val="32"/>
        </w:rPr>
        <w:t>ы составило</w:t>
      </w:r>
      <w:proofErr w:type="gramEnd"/>
      <w:r w:rsidR="00A2527F">
        <w:rPr>
          <w:rFonts w:ascii="Arial" w:hAnsi="Arial" w:cs="Arial"/>
          <w:sz w:val="32"/>
          <w:szCs w:val="32"/>
        </w:rPr>
        <w:t>,</w:t>
      </w:r>
      <w:r w:rsidR="002A42C2" w:rsidRPr="00042116">
        <w:rPr>
          <w:rFonts w:ascii="Arial" w:hAnsi="Arial" w:cs="Arial"/>
          <w:sz w:val="32"/>
          <w:szCs w:val="32"/>
        </w:rPr>
        <w:t xml:space="preserve"> 3</w:t>
      </w:r>
      <w:r w:rsidR="001E0E50">
        <w:rPr>
          <w:rFonts w:ascii="Arial" w:hAnsi="Arial" w:cs="Arial"/>
          <w:sz w:val="32"/>
          <w:szCs w:val="32"/>
        </w:rPr>
        <w:t> </w:t>
      </w:r>
      <w:r w:rsidR="002A42C2" w:rsidRPr="00042116">
        <w:rPr>
          <w:rFonts w:ascii="Arial" w:hAnsi="Arial" w:cs="Arial"/>
          <w:sz w:val="32"/>
          <w:szCs w:val="32"/>
        </w:rPr>
        <w:t>987.</w:t>
      </w:r>
    </w:p>
    <w:p w:rsidR="001E0E50" w:rsidRPr="001E0E50" w:rsidRDefault="001E0E50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633ED2" w:rsidRPr="00042116" w:rsidRDefault="002922C1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На постоянной основе нами осуществлялись проверочные мероприятия, направленные на защиту прав представителей социально-уязвимых категорий населения.</w:t>
      </w:r>
      <w:r w:rsidR="00D55CAF" w:rsidRPr="00042116">
        <w:rPr>
          <w:rFonts w:ascii="Arial" w:hAnsi="Arial" w:cs="Arial"/>
          <w:sz w:val="32"/>
          <w:szCs w:val="32"/>
        </w:rPr>
        <w:t xml:space="preserve"> Представители Уполномоченного </w:t>
      </w:r>
      <w:r w:rsidR="007C4236" w:rsidRPr="00042116">
        <w:rPr>
          <w:rFonts w:ascii="Arial" w:hAnsi="Arial" w:cs="Arial"/>
          <w:sz w:val="32"/>
          <w:szCs w:val="32"/>
        </w:rPr>
        <w:t xml:space="preserve">регулярно </w:t>
      </w:r>
      <w:r w:rsidR="00D55CAF" w:rsidRPr="00042116">
        <w:rPr>
          <w:rFonts w:ascii="Arial" w:hAnsi="Arial" w:cs="Arial"/>
          <w:sz w:val="32"/>
          <w:szCs w:val="32"/>
        </w:rPr>
        <w:t>приним</w:t>
      </w:r>
      <w:r w:rsidR="00786FF9" w:rsidRPr="00042116">
        <w:rPr>
          <w:rFonts w:ascii="Arial" w:hAnsi="Arial" w:cs="Arial"/>
          <w:sz w:val="32"/>
          <w:szCs w:val="32"/>
        </w:rPr>
        <w:t>али участие в работе экспертных</w:t>
      </w:r>
      <w:r w:rsidR="00D55CAF" w:rsidRPr="00042116">
        <w:rPr>
          <w:rFonts w:ascii="Arial" w:hAnsi="Arial" w:cs="Arial"/>
          <w:sz w:val="32"/>
          <w:szCs w:val="32"/>
        </w:rPr>
        <w:t xml:space="preserve"> советов, межведомственных комиссий, созданных в государственных орган</w:t>
      </w:r>
      <w:r w:rsidR="00910424" w:rsidRPr="00042116">
        <w:rPr>
          <w:rFonts w:ascii="Arial" w:hAnsi="Arial" w:cs="Arial"/>
          <w:sz w:val="32"/>
          <w:szCs w:val="32"/>
        </w:rPr>
        <w:t>ах власти Республики Татарстан, совместно с Военным комиссариатом Республики Татарстан осуществлялась планомерная работа по соблюдению прав военнослужащих по призыву.</w:t>
      </w:r>
    </w:p>
    <w:p w:rsidR="00582091" w:rsidRPr="00582091" w:rsidRDefault="00582091" w:rsidP="005820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091">
        <w:rPr>
          <w:rFonts w:ascii="Arial" w:hAnsi="Arial" w:cs="Arial"/>
          <w:b/>
          <w:sz w:val="32"/>
          <w:szCs w:val="32"/>
        </w:rPr>
        <w:lastRenderedPageBreak/>
        <w:t xml:space="preserve">(Слайд </w:t>
      </w:r>
      <w:r>
        <w:rPr>
          <w:rFonts w:ascii="Arial" w:hAnsi="Arial" w:cs="Arial"/>
          <w:b/>
          <w:sz w:val="32"/>
          <w:szCs w:val="32"/>
        </w:rPr>
        <w:t>8</w:t>
      </w:r>
      <w:r w:rsidRPr="00582091">
        <w:rPr>
          <w:rFonts w:ascii="Arial" w:hAnsi="Arial" w:cs="Arial"/>
          <w:b/>
          <w:sz w:val="32"/>
          <w:szCs w:val="32"/>
        </w:rPr>
        <w:t>)</w:t>
      </w:r>
    </w:p>
    <w:p w:rsidR="00910424" w:rsidRPr="00042116" w:rsidRDefault="00A2527F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Традиционно</w:t>
      </w:r>
      <w:r w:rsidR="00515485" w:rsidRPr="00042116">
        <w:rPr>
          <w:rFonts w:ascii="Arial" w:hAnsi="Arial" w:cs="Arial"/>
          <w:sz w:val="32"/>
          <w:szCs w:val="32"/>
        </w:rPr>
        <w:t xml:space="preserve"> мы принимали активное участие в мониторинге соблюдения избирательных прав граждан в </w:t>
      </w:r>
      <w:r w:rsidR="00C66C95" w:rsidRPr="00042116">
        <w:rPr>
          <w:rFonts w:ascii="Arial" w:hAnsi="Arial" w:cs="Arial"/>
          <w:sz w:val="32"/>
          <w:szCs w:val="32"/>
        </w:rPr>
        <w:t>ходе избирательной ка</w:t>
      </w:r>
      <w:r w:rsidR="00515485" w:rsidRPr="00042116">
        <w:rPr>
          <w:rFonts w:ascii="Arial" w:hAnsi="Arial" w:cs="Arial"/>
          <w:sz w:val="32"/>
          <w:szCs w:val="32"/>
        </w:rPr>
        <w:t>мпании. Данная практика становится традиционной для всех уполномоченных по п</w:t>
      </w:r>
      <w:r>
        <w:rPr>
          <w:rFonts w:ascii="Arial" w:hAnsi="Arial" w:cs="Arial"/>
          <w:sz w:val="32"/>
          <w:szCs w:val="32"/>
        </w:rPr>
        <w:t xml:space="preserve">равам человека. </w:t>
      </w:r>
      <w:r w:rsidR="00582091" w:rsidRPr="00582091">
        <w:rPr>
          <w:rFonts w:ascii="Arial" w:hAnsi="Arial" w:cs="Arial"/>
          <w:b/>
          <w:sz w:val="32"/>
          <w:szCs w:val="32"/>
        </w:rPr>
        <w:t>(Слайд</w:t>
      </w:r>
      <w:r w:rsidR="00582091">
        <w:rPr>
          <w:rFonts w:ascii="Arial" w:hAnsi="Arial" w:cs="Arial"/>
          <w:b/>
          <w:sz w:val="32"/>
          <w:szCs w:val="32"/>
        </w:rPr>
        <w:t>ы</w:t>
      </w:r>
      <w:r w:rsidR="00582091" w:rsidRPr="00582091">
        <w:rPr>
          <w:rFonts w:ascii="Arial" w:hAnsi="Arial" w:cs="Arial"/>
          <w:b/>
          <w:sz w:val="32"/>
          <w:szCs w:val="32"/>
        </w:rPr>
        <w:t xml:space="preserve"> 9</w:t>
      </w:r>
      <w:r w:rsidR="00582091">
        <w:rPr>
          <w:rFonts w:ascii="Arial" w:hAnsi="Arial" w:cs="Arial"/>
          <w:b/>
          <w:sz w:val="32"/>
          <w:szCs w:val="32"/>
        </w:rPr>
        <w:t>, 10</w:t>
      </w:r>
      <w:r w:rsidR="00582091" w:rsidRPr="00582091">
        <w:rPr>
          <w:rFonts w:ascii="Arial" w:hAnsi="Arial" w:cs="Arial"/>
          <w:b/>
          <w:sz w:val="32"/>
          <w:szCs w:val="32"/>
        </w:rPr>
        <w:t>)</w:t>
      </w:r>
      <w:r w:rsidR="005820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 этой причине в рамках доклада</w:t>
      </w:r>
      <w:r w:rsidR="00515485" w:rsidRPr="00042116">
        <w:rPr>
          <w:rFonts w:ascii="Arial" w:hAnsi="Arial" w:cs="Arial"/>
          <w:sz w:val="32"/>
          <w:szCs w:val="32"/>
        </w:rPr>
        <w:t xml:space="preserve"> считаю целесообразным обратиться к Це</w:t>
      </w:r>
      <w:r w:rsidR="00C66C95" w:rsidRPr="00042116">
        <w:rPr>
          <w:rFonts w:ascii="Arial" w:hAnsi="Arial" w:cs="Arial"/>
          <w:sz w:val="32"/>
          <w:szCs w:val="32"/>
        </w:rPr>
        <w:t xml:space="preserve">нтральной избирательной комиссии </w:t>
      </w:r>
      <w:r w:rsidR="00515485" w:rsidRPr="00042116">
        <w:rPr>
          <w:rFonts w:ascii="Arial" w:hAnsi="Arial" w:cs="Arial"/>
          <w:sz w:val="32"/>
          <w:szCs w:val="32"/>
        </w:rPr>
        <w:t>Республики Татарстан с предл</w:t>
      </w:r>
      <w:r>
        <w:rPr>
          <w:rFonts w:ascii="Arial" w:hAnsi="Arial" w:cs="Arial"/>
          <w:sz w:val="32"/>
          <w:szCs w:val="32"/>
        </w:rPr>
        <w:t>ожениями, касающими</w:t>
      </w:r>
      <w:r w:rsidR="00C66C95" w:rsidRPr="00042116">
        <w:rPr>
          <w:rFonts w:ascii="Arial" w:hAnsi="Arial" w:cs="Arial"/>
          <w:sz w:val="32"/>
          <w:szCs w:val="32"/>
        </w:rPr>
        <w:t xml:space="preserve">ся нашего взаимодействия при подготовке и проведении избирательных кампаний, а также </w:t>
      </w:r>
      <w:r>
        <w:rPr>
          <w:rFonts w:ascii="Arial" w:hAnsi="Arial" w:cs="Arial"/>
          <w:sz w:val="32"/>
          <w:szCs w:val="32"/>
        </w:rPr>
        <w:t>принятия дополнительных мер по </w:t>
      </w:r>
      <w:r w:rsidR="00C66C95" w:rsidRPr="00042116">
        <w:rPr>
          <w:rFonts w:ascii="Arial" w:hAnsi="Arial" w:cs="Arial"/>
          <w:sz w:val="32"/>
          <w:szCs w:val="32"/>
        </w:rPr>
        <w:t>улучшению информирования избирателей об организации работы избирательных комиссий, о порядке голосования и кандидатах.</w:t>
      </w:r>
    </w:p>
    <w:p w:rsidR="001E0E50" w:rsidRPr="001E0E50" w:rsidRDefault="008A1A1D" w:rsidP="001E0E50">
      <w:pPr>
        <w:pStyle w:val="a3"/>
        <w:shd w:val="clear" w:color="auto" w:fill="DAEEF3" w:themeFill="accent5" w:themeFillTint="3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t>3.</w:t>
      </w:r>
      <w:r w:rsidRPr="000421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Тулаем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алганда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шуны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билгеләргә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кирәк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кеше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һәм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гражданның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хокукларын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ирекләрен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һәм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законлы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мәнфәгатьләрен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дәүләт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яклавын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тәэмин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1E0E50" w:rsidRPr="001E0E50">
        <w:rPr>
          <w:rFonts w:ascii="Arial" w:hAnsi="Arial" w:cs="Arial"/>
          <w:sz w:val="32"/>
          <w:szCs w:val="32"/>
        </w:rPr>
        <w:t>ит</w:t>
      </w:r>
      <w:proofErr w:type="gramEnd"/>
      <w:r w:rsidR="001E0E50" w:rsidRPr="001E0E50">
        <w:rPr>
          <w:rFonts w:ascii="Arial" w:hAnsi="Arial" w:cs="Arial"/>
          <w:sz w:val="32"/>
          <w:szCs w:val="32"/>
        </w:rPr>
        <w:t>ү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буенча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кеше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хокуклары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буенча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вәкаләтле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вәкилләр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эшчәнлеге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күп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кырлы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ләкин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шулай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да без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кешенең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социаль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хокукларын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шул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исәптән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хезмәткә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хокукларын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яклауга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аерым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игътибар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бирәбез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>.</w:t>
      </w:r>
    </w:p>
    <w:p w:rsidR="001E0E50" w:rsidRPr="001E0E50" w:rsidRDefault="001E0E50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8A1A1D" w:rsidRDefault="00A2527F" w:rsidP="001E0E50">
      <w:pPr>
        <w:pStyle w:val="a3"/>
        <w:pBdr>
          <w:left w:val="single" w:sz="4" w:space="4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целом</w:t>
      </w:r>
      <w:r w:rsidR="00633ED2" w:rsidRPr="00042116">
        <w:rPr>
          <w:rFonts w:ascii="Arial" w:hAnsi="Arial" w:cs="Arial"/>
          <w:sz w:val="32"/>
          <w:szCs w:val="32"/>
        </w:rPr>
        <w:t xml:space="preserve"> следует отметить, что д</w:t>
      </w:r>
      <w:r w:rsidR="00B068C4" w:rsidRPr="00042116">
        <w:rPr>
          <w:rFonts w:ascii="Arial" w:hAnsi="Arial" w:cs="Arial"/>
          <w:sz w:val="32"/>
          <w:szCs w:val="32"/>
        </w:rPr>
        <w:t xml:space="preserve">еятельность </w:t>
      </w:r>
      <w:r w:rsidR="00633ED2" w:rsidRPr="00042116">
        <w:rPr>
          <w:rFonts w:ascii="Arial" w:hAnsi="Arial" w:cs="Arial"/>
          <w:sz w:val="32"/>
          <w:szCs w:val="32"/>
        </w:rPr>
        <w:t xml:space="preserve">уполномоченных </w:t>
      </w:r>
      <w:r w:rsidR="001E0E50">
        <w:rPr>
          <w:rFonts w:ascii="Arial" w:hAnsi="Arial" w:cs="Arial"/>
          <w:sz w:val="32"/>
          <w:szCs w:val="32"/>
        </w:rPr>
        <w:br/>
      </w:r>
      <w:r w:rsidR="00633ED2" w:rsidRPr="00042116">
        <w:rPr>
          <w:rFonts w:ascii="Arial" w:hAnsi="Arial" w:cs="Arial"/>
          <w:sz w:val="32"/>
          <w:szCs w:val="32"/>
        </w:rPr>
        <w:t xml:space="preserve">по правам человека </w:t>
      </w:r>
      <w:r w:rsidR="00B068C4" w:rsidRPr="00042116">
        <w:rPr>
          <w:rFonts w:ascii="Arial" w:hAnsi="Arial" w:cs="Arial"/>
          <w:sz w:val="32"/>
          <w:szCs w:val="32"/>
        </w:rPr>
        <w:t xml:space="preserve">по обеспечению государственной защиты прав, свобод и законных интересов человека и гражданина </w:t>
      </w:r>
      <w:r>
        <w:rPr>
          <w:rFonts w:ascii="Arial" w:hAnsi="Arial" w:cs="Arial"/>
          <w:sz w:val="32"/>
          <w:szCs w:val="32"/>
        </w:rPr>
        <w:t>хоть и </w:t>
      </w:r>
      <w:r w:rsidR="00B068C4" w:rsidRPr="00042116">
        <w:rPr>
          <w:rFonts w:ascii="Arial" w:hAnsi="Arial" w:cs="Arial"/>
          <w:sz w:val="32"/>
          <w:szCs w:val="32"/>
        </w:rPr>
        <w:t>многогранна, но все же особое</w:t>
      </w:r>
      <w:r w:rsidR="00786FF9" w:rsidRPr="00042116">
        <w:rPr>
          <w:rFonts w:ascii="Arial" w:hAnsi="Arial" w:cs="Arial"/>
          <w:sz w:val="32"/>
          <w:szCs w:val="32"/>
        </w:rPr>
        <w:t xml:space="preserve"> внимание мы уделяем</w:t>
      </w:r>
      <w:r w:rsidR="00B068C4" w:rsidRPr="00042116">
        <w:rPr>
          <w:rFonts w:ascii="Arial" w:hAnsi="Arial" w:cs="Arial"/>
          <w:sz w:val="32"/>
          <w:szCs w:val="32"/>
        </w:rPr>
        <w:t xml:space="preserve"> з</w:t>
      </w:r>
      <w:r w:rsidR="008177DC" w:rsidRPr="00042116">
        <w:rPr>
          <w:rFonts w:ascii="Arial" w:hAnsi="Arial" w:cs="Arial"/>
          <w:sz w:val="32"/>
          <w:szCs w:val="32"/>
        </w:rPr>
        <w:t>ащит</w:t>
      </w:r>
      <w:r w:rsidR="0039454D" w:rsidRPr="00042116">
        <w:rPr>
          <w:rFonts w:ascii="Arial" w:hAnsi="Arial" w:cs="Arial"/>
          <w:sz w:val="32"/>
          <w:szCs w:val="32"/>
        </w:rPr>
        <w:t>е</w:t>
      </w:r>
      <w:r w:rsidR="008177DC" w:rsidRPr="00042116">
        <w:rPr>
          <w:rFonts w:ascii="Arial" w:hAnsi="Arial" w:cs="Arial"/>
          <w:sz w:val="32"/>
          <w:szCs w:val="32"/>
        </w:rPr>
        <w:t xml:space="preserve"> социальных прав человека, в том числе трудовых.</w:t>
      </w:r>
    </w:p>
    <w:p w:rsidR="001E0E50" w:rsidRPr="001E0E50" w:rsidRDefault="001E0E50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786FF9" w:rsidRPr="00042116" w:rsidRDefault="00582091" w:rsidP="00042116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>(Слайд 11)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786FF9" w:rsidRPr="00042116">
        <w:rPr>
          <w:rFonts w:ascii="Arial" w:hAnsi="Arial" w:cs="Arial"/>
          <w:i/>
          <w:sz w:val="32"/>
          <w:szCs w:val="32"/>
        </w:rPr>
        <w:t>Всего в наш адрес</w:t>
      </w:r>
      <w:r w:rsidR="006D3D4D" w:rsidRPr="00042116">
        <w:rPr>
          <w:rFonts w:ascii="Arial" w:hAnsi="Arial" w:cs="Arial"/>
          <w:i/>
          <w:sz w:val="32"/>
          <w:szCs w:val="32"/>
        </w:rPr>
        <w:t xml:space="preserve"> о нарушениях</w:t>
      </w:r>
      <w:r w:rsidR="00786FF9" w:rsidRPr="00042116">
        <w:rPr>
          <w:rFonts w:ascii="Arial" w:hAnsi="Arial" w:cs="Arial"/>
          <w:i/>
          <w:sz w:val="32"/>
          <w:szCs w:val="32"/>
        </w:rPr>
        <w:t xml:space="preserve"> в сфере трудовых отношений поступило 153 обращения</w:t>
      </w:r>
      <w:r w:rsidR="00A2527F">
        <w:rPr>
          <w:rFonts w:ascii="Arial" w:hAnsi="Arial" w:cs="Arial"/>
          <w:i/>
          <w:sz w:val="32"/>
          <w:szCs w:val="32"/>
        </w:rPr>
        <w:t>. Граждане обращались в связи с </w:t>
      </w:r>
      <w:r w:rsidR="00786FF9" w:rsidRPr="00042116">
        <w:rPr>
          <w:rFonts w:ascii="Arial" w:hAnsi="Arial" w:cs="Arial"/>
          <w:i/>
          <w:sz w:val="32"/>
          <w:szCs w:val="32"/>
        </w:rPr>
        <w:t>несвоевременной выплатой з</w:t>
      </w:r>
      <w:r w:rsidR="00A2527F">
        <w:rPr>
          <w:rFonts w:ascii="Arial" w:hAnsi="Arial" w:cs="Arial"/>
          <w:i/>
          <w:sz w:val="32"/>
          <w:szCs w:val="32"/>
        </w:rPr>
        <w:t>аработной платы, принуждением к </w:t>
      </w:r>
      <w:r w:rsidR="00786FF9" w:rsidRPr="00042116">
        <w:rPr>
          <w:rFonts w:ascii="Arial" w:hAnsi="Arial" w:cs="Arial"/>
          <w:i/>
          <w:sz w:val="32"/>
          <w:szCs w:val="32"/>
        </w:rPr>
        <w:t>увольнению. Также поступали обр</w:t>
      </w:r>
      <w:r w:rsidR="00A2527F">
        <w:rPr>
          <w:rFonts w:ascii="Arial" w:hAnsi="Arial" w:cs="Arial"/>
          <w:i/>
          <w:sz w:val="32"/>
          <w:szCs w:val="32"/>
        </w:rPr>
        <w:t xml:space="preserve">ащения в связи со сложностями </w:t>
      </w:r>
      <w:r w:rsidR="00A2527F">
        <w:rPr>
          <w:rFonts w:ascii="Arial" w:hAnsi="Arial" w:cs="Arial"/>
          <w:i/>
          <w:sz w:val="32"/>
          <w:szCs w:val="32"/>
        </w:rPr>
        <w:lastRenderedPageBreak/>
        <w:t>в </w:t>
      </w:r>
      <w:r w:rsidR="00786FF9" w:rsidRPr="00042116">
        <w:rPr>
          <w:rFonts w:ascii="Arial" w:hAnsi="Arial" w:cs="Arial"/>
          <w:i/>
          <w:sz w:val="32"/>
          <w:szCs w:val="32"/>
        </w:rPr>
        <w:t>трудоустройстве, в том числе от инвалидов и граждан, особо нуждающихся в социальной защите</w:t>
      </w:r>
      <w:r w:rsidR="0023095A" w:rsidRPr="00042116">
        <w:rPr>
          <w:rFonts w:ascii="Arial" w:hAnsi="Arial" w:cs="Arial"/>
          <w:i/>
          <w:sz w:val="32"/>
          <w:szCs w:val="32"/>
        </w:rPr>
        <w:t xml:space="preserve">, в частности от </w:t>
      </w:r>
      <w:r w:rsidR="00786FF9" w:rsidRPr="00042116">
        <w:rPr>
          <w:rFonts w:ascii="Arial" w:hAnsi="Arial" w:cs="Arial"/>
          <w:i/>
          <w:sz w:val="32"/>
          <w:szCs w:val="32"/>
        </w:rPr>
        <w:t>лиц</w:t>
      </w:r>
      <w:r w:rsidR="0023095A" w:rsidRPr="00042116">
        <w:rPr>
          <w:rFonts w:ascii="Arial" w:hAnsi="Arial" w:cs="Arial"/>
          <w:i/>
          <w:sz w:val="32"/>
          <w:szCs w:val="32"/>
        </w:rPr>
        <w:t>, освобожденных</w:t>
      </w:r>
      <w:r w:rsidR="00786FF9" w:rsidRPr="00042116">
        <w:rPr>
          <w:rFonts w:ascii="Arial" w:hAnsi="Arial" w:cs="Arial"/>
          <w:i/>
          <w:sz w:val="32"/>
          <w:szCs w:val="32"/>
        </w:rPr>
        <w:t xml:space="preserve"> из учреждений, исполняющих наказание в виде лишения свободы</w:t>
      </w:r>
      <w:r w:rsidR="0023095A" w:rsidRPr="00042116">
        <w:rPr>
          <w:rFonts w:ascii="Arial" w:hAnsi="Arial" w:cs="Arial"/>
          <w:i/>
          <w:sz w:val="32"/>
          <w:szCs w:val="32"/>
        </w:rPr>
        <w:t>.</w:t>
      </w:r>
      <w:r w:rsidR="006D3D4D" w:rsidRPr="00042116">
        <w:rPr>
          <w:rFonts w:ascii="Arial" w:hAnsi="Arial" w:cs="Arial"/>
          <w:i/>
          <w:sz w:val="32"/>
          <w:szCs w:val="32"/>
        </w:rPr>
        <w:t xml:space="preserve"> </w:t>
      </w:r>
    </w:p>
    <w:p w:rsidR="006D3D4D" w:rsidRPr="00042116" w:rsidRDefault="006D3D4D" w:rsidP="00042116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t>В тексте доклада мы приводим примеры поступивших в наш адрес обращений граждан.</w:t>
      </w:r>
    </w:p>
    <w:p w:rsidR="0023095A" w:rsidRPr="00042116" w:rsidRDefault="0023095A" w:rsidP="00042116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 xml:space="preserve">Не подменяя деятельность судебных, контрольно-надзорных </w:t>
      </w:r>
      <w:r w:rsidR="00A2527F">
        <w:rPr>
          <w:rFonts w:ascii="Arial" w:hAnsi="Arial" w:cs="Arial"/>
          <w:sz w:val="32"/>
          <w:szCs w:val="32"/>
        </w:rPr>
        <w:t>или </w:t>
      </w:r>
      <w:r w:rsidRPr="00042116">
        <w:rPr>
          <w:rFonts w:ascii="Arial" w:hAnsi="Arial" w:cs="Arial"/>
          <w:sz w:val="32"/>
          <w:szCs w:val="32"/>
        </w:rPr>
        <w:t xml:space="preserve">профсоюзных органов, </w:t>
      </w:r>
      <w:r w:rsidR="00A2527F">
        <w:rPr>
          <w:rFonts w:ascii="Arial" w:hAnsi="Arial" w:cs="Arial"/>
          <w:sz w:val="32"/>
          <w:szCs w:val="32"/>
        </w:rPr>
        <w:t>мы</w:t>
      </w:r>
      <w:r w:rsidRPr="00042116">
        <w:rPr>
          <w:rFonts w:ascii="Arial" w:hAnsi="Arial" w:cs="Arial"/>
          <w:sz w:val="32"/>
          <w:szCs w:val="32"/>
        </w:rPr>
        <w:t xml:space="preserve"> также в течение года осуществляли меры по защите трудовых прав граждан при получении информации об</w:t>
      </w:r>
      <w:r w:rsidR="00A2527F">
        <w:rPr>
          <w:rFonts w:ascii="Arial" w:hAnsi="Arial" w:cs="Arial"/>
          <w:sz w:val="32"/>
          <w:szCs w:val="32"/>
        </w:rPr>
        <w:t> </w:t>
      </w:r>
      <w:r w:rsidRPr="00042116">
        <w:rPr>
          <w:rFonts w:ascii="Arial" w:hAnsi="Arial" w:cs="Arial"/>
          <w:sz w:val="32"/>
          <w:szCs w:val="32"/>
        </w:rPr>
        <w:t>их нарушении и отсутствии мер реагирования со стороны органов власти.</w:t>
      </w:r>
    </w:p>
    <w:p w:rsidR="00A2527F" w:rsidRDefault="0023095A" w:rsidP="00042116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t>Считаю необход</w:t>
      </w:r>
      <w:r w:rsidR="00A2527F">
        <w:rPr>
          <w:rFonts w:ascii="Arial" w:hAnsi="Arial" w:cs="Arial"/>
          <w:i/>
          <w:sz w:val="32"/>
          <w:szCs w:val="32"/>
        </w:rPr>
        <w:t>имым отметить, что в республике в целом</w:t>
      </w:r>
      <w:r w:rsidRPr="00042116">
        <w:rPr>
          <w:rFonts w:ascii="Arial" w:hAnsi="Arial" w:cs="Arial"/>
          <w:i/>
          <w:sz w:val="32"/>
          <w:szCs w:val="32"/>
        </w:rPr>
        <w:t xml:space="preserve"> ситуация по выплате заработной платы в размере не менее установленного минимального р</w:t>
      </w:r>
      <w:r w:rsidR="00A2527F">
        <w:rPr>
          <w:rFonts w:ascii="Arial" w:hAnsi="Arial" w:cs="Arial"/>
          <w:i/>
          <w:sz w:val="32"/>
          <w:szCs w:val="32"/>
        </w:rPr>
        <w:t>азмера оплаты труда держится на контроле.</w:t>
      </w:r>
    </w:p>
    <w:p w:rsidR="00A2527F" w:rsidRDefault="0023095A" w:rsidP="00042116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t xml:space="preserve">Работодатели, выплачивающие заработную плату своим работникам ниже минимального </w:t>
      </w:r>
      <w:proofErr w:type="gramStart"/>
      <w:r w:rsidRPr="00042116">
        <w:rPr>
          <w:rFonts w:ascii="Arial" w:hAnsi="Arial" w:cs="Arial"/>
          <w:i/>
          <w:sz w:val="32"/>
          <w:szCs w:val="32"/>
        </w:rPr>
        <w:t>размера оплаты труда</w:t>
      </w:r>
      <w:proofErr w:type="gramEnd"/>
      <w:r w:rsidR="00A2527F">
        <w:rPr>
          <w:rFonts w:ascii="Arial" w:hAnsi="Arial" w:cs="Arial"/>
          <w:i/>
          <w:sz w:val="32"/>
          <w:szCs w:val="32"/>
        </w:rPr>
        <w:t xml:space="preserve"> и </w:t>
      </w:r>
      <w:r w:rsidRPr="00042116">
        <w:rPr>
          <w:rFonts w:ascii="Arial" w:hAnsi="Arial" w:cs="Arial"/>
          <w:i/>
          <w:sz w:val="32"/>
          <w:szCs w:val="32"/>
        </w:rPr>
        <w:t>минимальной заработной платы заслушиваются на заседаниях территориальных комис</w:t>
      </w:r>
      <w:r w:rsidR="00A2527F">
        <w:rPr>
          <w:rFonts w:ascii="Arial" w:hAnsi="Arial" w:cs="Arial"/>
          <w:i/>
          <w:sz w:val="32"/>
          <w:szCs w:val="32"/>
        </w:rPr>
        <w:t>сий по повышению уровня жизни и </w:t>
      </w:r>
      <w:r w:rsidRPr="00042116">
        <w:rPr>
          <w:rFonts w:ascii="Arial" w:hAnsi="Arial" w:cs="Arial"/>
          <w:i/>
          <w:sz w:val="32"/>
          <w:szCs w:val="32"/>
        </w:rPr>
        <w:t xml:space="preserve">легализации доходов при органах местного самоуправления. </w:t>
      </w:r>
    </w:p>
    <w:p w:rsidR="0023095A" w:rsidRPr="00042116" w:rsidRDefault="00582091" w:rsidP="00042116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>(Слайд 12)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23095A" w:rsidRPr="00042116">
        <w:rPr>
          <w:rFonts w:ascii="Arial" w:hAnsi="Arial" w:cs="Arial"/>
          <w:i/>
          <w:sz w:val="32"/>
          <w:szCs w:val="32"/>
        </w:rPr>
        <w:t>По данным Министерства труда, занятости и социальной защиты Республики Татарстан</w:t>
      </w:r>
      <w:r w:rsidR="00A2527F">
        <w:rPr>
          <w:rFonts w:ascii="Arial" w:hAnsi="Arial" w:cs="Arial"/>
          <w:i/>
          <w:sz w:val="32"/>
          <w:szCs w:val="32"/>
        </w:rPr>
        <w:t>,</w:t>
      </w:r>
      <w:r w:rsidR="0023095A" w:rsidRPr="00042116">
        <w:rPr>
          <w:rFonts w:ascii="Arial" w:hAnsi="Arial" w:cs="Arial"/>
          <w:i/>
          <w:sz w:val="32"/>
          <w:szCs w:val="32"/>
        </w:rPr>
        <w:t xml:space="preserve"> за 11 месяцев </w:t>
      </w:r>
      <w:r w:rsidR="006D3D4D" w:rsidRPr="00042116">
        <w:rPr>
          <w:rFonts w:ascii="Arial" w:hAnsi="Arial" w:cs="Arial"/>
          <w:i/>
          <w:sz w:val="32"/>
          <w:szCs w:val="32"/>
        </w:rPr>
        <w:t>2021</w:t>
      </w:r>
      <w:r w:rsidR="00A2527F">
        <w:rPr>
          <w:rFonts w:ascii="Arial" w:hAnsi="Arial" w:cs="Arial"/>
          <w:i/>
          <w:sz w:val="32"/>
          <w:szCs w:val="32"/>
        </w:rPr>
        <w:t xml:space="preserve"> года на </w:t>
      </w:r>
      <w:r w:rsidR="0023095A" w:rsidRPr="00042116">
        <w:rPr>
          <w:rFonts w:ascii="Arial" w:hAnsi="Arial" w:cs="Arial"/>
          <w:i/>
          <w:sz w:val="32"/>
          <w:szCs w:val="32"/>
        </w:rPr>
        <w:t xml:space="preserve">заседаниях территориальных межведомственных комиссий заслушано 4 111 предприятий, выявлено 583 предприятия, выплачивающих 1 831 </w:t>
      </w:r>
      <w:r w:rsidR="00A2527F">
        <w:rPr>
          <w:rFonts w:ascii="Arial" w:hAnsi="Arial" w:cs="Arial"/>
          <w:i/>
          <w:sz w:val="32"/>
          <w:szCs w:val="32"/>
        </w:rPr>
        <w:t xml:space="preserve">(одной тысяче восьмистам тридцати одному) </w:t>
      </w:r>
      <w:r w:rsidR="0023095A" w:rsidRPr="00042116">
        <w:rPr>
          <w:rFonts w:ascii="Arial" w:hAnsi="Arial" w:cs="Arial"/>
          <w:i/>
          <w:sz w:val="32"/>
          <w:szCs w:val="32"/>
        </w:rPr>
        <w:t>работнику заработную плату с</w:t>
      </w:r>
      <w:r w:rsidR="00A2527F">
        <w:rPr>
          <w:rFonts w:ascii="Arial" w:hAnsi="Arial" w:cs="Arial"/>
          <w:i/>
          <w:sz w:val="32"/>
          <w:szCs w:val="32"/>
        </w:rPr>
        <w:t xml:space="preserve"> нарушением требований закона о </w:t>
      </w:r>
      <w:r w:rsidR="0023095A" w:rsidRPr="00042116">
        <w:rPr>
          <w:rFonts w:ascii="Arial" w:hAnsi="Arial" w:cs="Arial"/>
          <w:i/>
          <w:sz w:val="32"/>
          <w:szCs w:val="32"/>
        </w:rPr>
        <w:t xml:space="preserve">минимальном </w:t>
      </w:r>
      <w:proofErr w:type="gramStart"/>
      <w:r w:rsidR="0023095A" w:rsidRPr="00042116">
        <w:rPr>
          <w:rFonts w:ascii="Arial" w:hAnsi="Arial" w:cs="Arial"/>
          <w:i/>
          <w:sz w:val="32"/>
          <w:szCs w:val="32"/>
        </w:rPr>
        <w:t>размере оплаты труда</w:t>
      </w:r>
      <w:proofErr w:type="gramEnd"/>
      <w:r w:rsidR="0023095A" w:rsidRPr="00042116">
        <w:rPr>
          <w:rFonts w:ascii="Arial" w:hAnsi="Arial" w:cs="Arial"/>
          <w:i/>
          <w:sz w:val="32"/>
          <w:szCs w:val="32"/>
        </w:rPr>
        <w:t>.</w:t>
      </w:r>
    </w:p>
    <w:p w:rsidR="0023095A" w:rsidRPr="00042116" w:rsidRDefault="0023095A" w:rsidP="00042116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lastRenderedPageBreak/>
        <w:t>Вместе с тем отдельные организации могут длительное время выплачивать заработную плату в меньшем размере</w:t>
      </w:r>
      <w:r w:rsidR="00A2527F">
        <w:rPr>
          <w:rFonts w:ascii="Arial" w:hAnsi="Arial" w:cs="Arial"/>
          <w:i/>
          <w:sz w:val="32"/>
          <w:szCs w:val="32"/>
        </w:rPr>
        <w:t>,</w:t>
      </w:r>
      <w:r w:rsidRPr="00042116">
        <w:rPr>
          <w:rFonts w:ascii="Arial" w:hAnsi="Arial" w:cs="Arial"/>
          <w:i/>
          <w:sz w:val="32"/>
          <w:szCs w:val="32"/>
        </w:rPr>
        <w:t xml:space="preserve"> чем установленный минимальный </w:t>
      </w:r>
      <w:proofErr w:type="gramStart"/>
      <w:r w:rsidRPr="00042116">
        <w:rPr>
          <w:rFonts w:ascii="Arial" w:hAnsi="Arial" w:cs="Arial"/>
          <w:i/>
          <w:sz w:val="32"/>
          <w:szCs w:val="32"/>
        </w:rPr>
        <w:t>раз</w:t>
      </w:r>
      <w:r w:rsidR="00A2527F">
        <w:rPr>
          <w:rFonts w:ascii="Arial" w:hAnsi="Arial" w:cs="Arial"/>
          <w:i/>
          <w:sz w:val="32"/>
          <w:szCs w:val="32"/>
        </w:rPr>
        <w:t>мер оплаты труда</w:t>
      </w:r>
      <w:proofErr w:type="gramEnd"/>
      <w:r w:rsidR="00A2527F">
        <w:rPr>
          <w:rFonts w:ascii="Arial" w:hAnsi="Arial" w:cs="Arial"/>
          <w:i/>
          <w:sz w:val="32"/>
          <w:szCs w:val="32"/>
        </w:rPr>
        <w:t>, оставаясь без </w:t>
      </w:r>
      <w:r w:rsidRPr="00042116">
        <w:rPr>
          <w:rFonts w:ascii="Arial" w:hAnsi="Arial" w:cs="Arial"/>
          <w:i/>
          <w:sz w:val="32"/>
          <w:szCs w:val="32"/>
        </w:rPr>
        <w:t>внимания.</w:t>
      </w:r>
      <w:r w:rsidR="009D05FC" w:rsidRPr="00042116">
        <w:rPr>
          <w:rFonts w:ascii="Arial" w:hAnsi="Arial" w:cs="Arial"/>
          <w:i/>
          <w:sz w:val="32"/>
          <w:szCs w:val="32"/>
        </w:rPr>
        <w:t xml:space="preserve"> Так, например в Высокогорском районе был выявлен случай, где работодатель выплачивал заработную плату ниже МРОТ более </w:t>
      </w:r>
      <w:r w:rsidR="00A2527F">
        <w:rPr>
          <w:rFonts w:ascii="Arial" w:hAnsi="Arial" w:cs="Arial"/>
          <w:i/>
          <w:sz w:val="32"/>
          <w:szCs w:val="32"/>
        </w:rPr>
        <w:t>двух лет</w:t>
      </w:r>
      <w:r w:rsidR="009D05FC" w:rsidRPr="00042116">
        <w:rPr>
          <w:rFonts w:ascii="Arial" w:hAnsi="Arial" w:cs="Arial"/>
          <w:i/>
          <w:sz w:val="32"/>
          <w:szCs w:val="32"/>
        </w:rPr>
        <w:t>.</w:t>
      </w:r>
      <w:r w:rsidRPr="00042116">
        <w:rPr>
          <w:rFonts w:ascii="Arial" w:hAnsi="Arial" w:cs="Arial"/>
          <w:i/>
          <w:sz w:val="32"/>
          <w:szCs w:val="32"/>
        </w:rPr>
        <w:t xml:space="preserve"> </w:t>
      </w:r>
    </w:p>
    <w:p w:rsidR="007B14CA" w:rsidRPr="00042116" w:rsidRDefault="009D05FC" w:rsidP="00042116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О</w:t>
      </w:r>
      <w:r w:rsidR="007B14CA" w:rsidRPr="00042116">
        <w:rPr>
          <w:rFonts w:ascii="Arial" w:hAnsi="Arial" w:cs="Arial"/>
          <w:sz w:val="32"/>
          <w:szCs w:val="32"/>
        </w:rPr>
        <w:t xml:space="preserve">бращаюсь к органам местного самоуправления с просьбой активизировать работу в </w:t>
      </w:r>
      <w:proofErr w:type="gramStart"/>
      <w:r w:rsidR="007B14CA" w:rsidRPr="00042116">
        <w:rPr>
          <w:rFonts w:ascii="Arial" w:hAnsi="Arial" w:cs="Arial"/>
          <w:sz w:val="32"/>
          <w:szCs w:val="32"/>
        </w:rPr>
        <w:t>рамках</w:t>
      </w:r>
      <w:proofErr w:type="gramEnd"/>
      <w:r w:rsidR="007B14CA" w:rsidRPr="00042116">
        <w:rPr>
          <w:rFonts w:ascii="Arial" w:hAnsi="Arial" w:cs="Arial"/>
          <w:sz w:val="32"/>
          <w:szCs w:val="32"/>
        </w:rPr>
        <w:t xml:space="preserve"> межведомственных комиссий</w:t>
      </w:r>
      <w:r w:rsidR="0039454D" w:rsidRPr="00042116">
        <w:rPr>
          <w:rFonts w:ascii="Arial" w:hAnsi="Arial" w:cs="Arial"/>
          <w:sz w:val="32"/>
          <w:szCs w:val="32"/>
        </w:rPr>
        <w:t xml:space="preserve"> п</w:t>
      </w:r>
      <w:r w:rsidR="00A2527F">
        <w:rPr>
          <w:rFonts w:ascii="Arial" w:hAnsi="Arial" w:cs="Arial"/>
          <w:sz w:val="32"/>
          <w:szCs w:val="32"/>
        </w:rPr>
        <w:t>о </w:t>
      </w:r>
      <w:r w:rsidR="0039454D" w:rsidRPr="00042116">
        <w:rPr>
          <w:rFonts w:ascii="Arial" w:hAnsi="Arial" w:cs="Arial"/>
          <w:sz w:val="32"/>
          <w:szCs w:val="32"/>
        </w:rPr>
        <w:t>вопросам повышения уровня жизни населения</w:t>
      </w:r>
      <w:r w:rsidR="0023095A" w:rsidRPr="00042116">
        <w:rPr>
          <w:rFonts w:ascii="Arial" w:hAnsi="Arial" w:cs="Arial"/>
          <w:sz w:val="32"/>
          <w:szCs w:val="32"/>
        </w:rPr>
        <w:t xml:space="preserve"> и легализации доходов</w:t>
      </w:r>
      <w:r w:rsidR="007B14CA" w:rsidRPr="00042116">
        <w:rPr>
          <w:rFonts w:ascii="Arial" w:hAnsi="Arial" w:cs="Arial"/>
          <w:sz w:val="32"/>
          <w:szCs w:val="32"/>
        </w:rPr>
        <w:t xml:space="preserve">, </w:t>
      </w:r>
      <w:r w:rsidRPr="00042116">
        <w:rPr>
          <w:rFonts w:ascii="Arial" w:hAnsi="Arial" w:cs="Arial"/>
          <w:sz w:val="32"/>
          <w:szCs w:val="32"/>
        </w:rPr>
        <w:t>по выявлению организаций</w:t>
      </w:r>
      <w:r w:rsidR="006D3D4D" w:rsidRPr="00042116">
        <w:rPr>
          <w:rFonts w:ascii="Arial" w:hAnsi="Arial" w:cs="Arial"/>
          <w:sz w:val="32"/>
          <w:szCs w:val="32"/>
        </w:rPr>
        <w:t>,</w:t>
      </w:r>
      <w:r w:rsidRPr="00042116">
        <w:rPr>
          <w:rFonts w:ascii="Arial" w:hAnsi="Arial" w:cs="Arial"/>
          <w:sz w:val="32"/>
          <w:szCs w:val="32"/>
        </w:rPr>
        <w:t xml:space="preserve"> </w:t>
      </w:r>
      <w:r w:rsidR="007B14CA" w:rsidRPr="00042116">
        <w:rPr>
          <w:rFonts w:ascii="Arial" w:hAnsi="Arial" w:cs="Arial"/>
          <w:sz w:val="32"/>
          <w:szCs w:val="32"/>
        </w:rPr>
        <w:t>в которых возможны риски</w:t>
      </w:r>
      <w:r w:rsidR="006D3D4D" w:rsidRPr="00042116">
        <w:rPr>
          <w:rFonts w:ascii="Arial" w:hAnsi="Arial" w:cs="Arial"/>
          <w:sz w:val="32"/>
          <w:szCs w:val="32"/>
        </w:rPr>
        <w:t xml:space="preserve"> невыплаты, а также выплаты</w:t>
      </w:r>
      <w:r w:rsidR="007B14CA" w:rsidRPr="00042116">
        <w:rPr>
          <w:rFonts w:ascii="Arial" w:hAnsi="Arial" w:cs="Arial"/>
          <w:sz w:val="32"/>
          <w:szCs w:val="32"/>
        </w:rPr>
        <w:t xml:space="preserve"> заработной платы в размере менее чем установленный</w:t>
      </w:r>
      <w:r w:rsidR="006D3D4D" w:rsidRPr="00042116">
        <w:rPr>
          <w:rFonts w:ascii="Arial" w:hAnsi="Arial" w:cs="Arial"/>
          <w:sz w:val="32"/>
          <w:szCs w:val="32"/>
        </w:rPr>
        <w:t xml:space="preserve"> в Республике Татарстан</w:t>
      </w:r>
      <w:r w:rsidR="007B14CA" w:rsidRPr="00042116">
        <w:rPr>
          <w:rFonts w:ascii="Arial" w:hAnsi="Arial" w:cs="Arial"/>
          <w:sz w:val="32"/>
          <w:szCs w:val="32"/>
        </w:rPr>
        <w:t xml:space="preserve"> минимальный размер оплаты труд</w:t>
      </w:r>
      <w:r w:rsidR="00A2527F">
        <w:rPr>
          <w:rFonts w:ascii="Arial" w:hAnsi="Arial" w:cs="Arial"/>
          <w:sz w:val="32"/>
          <w:szCs w:val="32"/>
        </w:rPr>
        <w:t>а</w:t>
      </w:r>
      <w:r w:rsidR="007B14CA" w:rsidRPr="00042116">
        <w:rPr>
          <w:rFonts w:ascii="Arial" w:hAnsi="Arial" w:cs="Arial"/>
          <w:sz w:val="32"/>
          <w:szCs w:val="32"/>
        </w:rPr>
        <w:t xml:space="preserve">. </w:t>
      </w:r>
    </w:p>
    <w:p w:rsidR="007B14CA" w:rsidRPr="00042116" w:rsidRDefault="00582091" w:rsidP="00042116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>(Слайд 13)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614958" w:rsidRPr="00042116">
        <w:rPr>
          <w:rFonts w:ascii="Arial" w:hAnsi="Arial" w:cs="Arial"/>
          <w:sz w:val="32"/>
          <w:szCs w:val="32"/>
        </w:rPr>
        <w:t xml:space="preserve">Одним из способов защиты трудовых прав и свобод, в том числе на обеспечение труда </w:t>
      </w:r>
      <w:r w:rsidR="0039454D" w:rsidRPr="00042116">
        <w:rPr>
          <w:rFonts w:ascii="Arial" w:hAnsi="Arial" w:cs="Arial"/>
          <w:sz w:val="32"/>
          <w:szCs w:val="32"/>
        </w:rPr>
        <w:t xml:space="preserve">работников </w:t>
      </w:r>
      <w:r w:rsidR="00614958" w:rsidRPr="00042116">
        <w:rPr>
          <w:rFonts w:ascii="Arial" w:hAnsi="Arial" w:cs="Arial"/>
          <w:sz w:val="32"/>
          <w:szCs w:val="32"/>
        </w:rPr>
        <w:t xml:space="preserve">в безопасных условиях, является ведомственный контроль. </w:t>
      </w:r>
      <w:proofErr w:type="gramStart"/>
      <w:r w:rsidRPr="00582091">
        <w:rPr>
          <w:rFonts w:ascii="Arial" w:hAnsi="Arial" w:cs="Arial"/>
          <w:b/>
          <w:i/>
          <w:sz w:val="32"/>
          <w:szCs w:val="32"/>
        </w:rPr>
        <w:t>(Слайд 1</w:t>
      </w:r>
      <w:r>
        <w:rPr>
          <w:rFonts w:ascii="Arial" w:hAnsi="Arial" w:cs="Arial"/>
          <w:b/>
          <w:i/>
          <w:sz w:val="32"/>
          <w:szCs w:val="32"/>
        </w:rPr>
        <w:t>4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614958" w:rsidRPr="00042116">
        <w:rPr>
          <w:rFonts w:ascii="Arial" w:hAnsi="Arial" w:cs="Arial"/>
          <w:sz w:val="32"/>
          <w:szCs w:val="32"/>
        </w:rPr>
        <w:t>В прошедшем году нами была изучена ситуация по осуществлению ведомственного контроля исполнительными органами государственной власти и органами местного самоуправления в Республике Татарстан (</w:t>
      </w:r>
      <w:r w:rsidR="00C13D6A">
        <w:rPr>
          <w:rFonts w:ascii="Arial" w:hAnsi="Arial" w:cs="Arial"/>
          <w:sz w:val="32"/>
          <w:szCs w:val="32"/>
        </w:rPr>
        <w:t>на слайде вы </w:t>
      </w:r>
      <w:r w:rsidR="006D3D4D" w:rsidRPr="00042116">
        <w:rPr>
          <w:rFonts w:ascii="Arial" w:hAnsi="Arial" w:cs="Arial"/>
          <w:sz w:val="32"/>
          <w:szCs w:val="32"/>
        </w:rPr>
        <w:t xml:space="preserve">видите </w:t>
      </w:r>
      <w:r w:rsidR="00614958" w:rsidRPr="00042116">
        <w:rPr>
          <w:rFonts w:ascii="Arial" w:hAnsi="Arial" w:cs="Arial"/>
          <w:sz w:val="32"/>
          <w:szCs w:val="32"/>
        </w:rPr>
        <w:t>Министерство здравоохранения Республики Татарстан, Министерство лесного хозяйства Республики Татарстан, Министерство образования и науки Респу</w:t>
      </w:r>
      <w:r w:rsidR="00A2527F">
        <w:rPr>
          <w:rFonts w:ascii="Arial" w:hAnsi="Arial" w:cs="Arial"/>
          <w:sz w:val="32"/>
          <w:szCs w:val="32"/>
        </w:rPr>
        <w:t>блики Татарстан, Исполнительный комитет</w:t>
      </w:r>
      <w:r w:rsidR="00614958" w:rsidRPr="000421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14958" w:rsidRPr="00042116">
        <w:rPr>
          <w:rFonts w:ascii="Arial" w:hAnsi="Arial" w:cs="Arial"/>
          <w:sz w:val="32"/>
          <w:szCs w:val="32"/>
        </w:rPr>
        <w:t>Бугульминского</w:t>
      </w:r>
      <w:proofErr w:type="spellEnd"/>
      <w:r w:rsidR="00614958" w:rsidRPr="00042116">
        <w:rPr>
          <w:rFonts w:ascii="Arial" w:hAnsi="Arial" w:cs="Arial"/>
          <w:sz w:val="32"/>
          <w:szCs w:val="32"/>
        </w:rPr>
        <w:t xml:space="preserve"> района, </w:t>
      </w:r>
      <w:r w:rsidR="00A2527F">
        <w:rPr>
          <w:rFonts w:ascii="Arial" w:hAnsi="Arial" w:cs="Arial"/>
          <w:sz w:val="32"/>
          <w:szCs w:val="32"/>
        </w:rPr>
        <w:t>Исполнительный комитет</w:t>
      </w:r>
      <w:r w:rsidR="00614958" w:rsidRPr="00042116">
        <w:rPr>
          <w:rFonts w:ascii="Arial" w:hAnsi="Arial" w:cs="Arial"/>
          <w:sz w:val="32"/>
          <w:szCs w:val="32"/>
        </w:rPr>
        <w:t xml:space="preserve"> Зеленодольского </w:t>
      </w:r>
      <w:r w:rsidR="00A2527F">
        <w:rPr>
          <w:rFonts w:ascii="Arial" w:hAnsi="Arial" w:cs="Arial"/>
          <w:sz w:val="32"/>
          <w:szCs w:val="32"/>
        </w:rPr>
        <w:t xml:space="preserve">района, Исполнительный комитет </w:t>
      </w:r>
      <w:r w:rsidR="00C13D6A">
        <w:rPr>
          <w:rFonts w:ascii="Arial" w:hAnsi="Arial" w:cs="Arial"/>
          <w:sz w:val="32"/>
          <w:szCs w:val="32"/>
        </w:rPr>
        <w:t>муниципального образования г. </w:t>
      </w:r>
      <w:r w:rsidR="00614958" w:rsidRPr="00042116">
        <w:rPr>
          <w:rFonts w:ascii="Arial" w:hAnsi="Arial" w:cs="Arial"/>
          <w:sz w:val="32"/>
          <w:szCs w:val="32"/>
        </w:rPr>
        <w:t>Набережные Челны) в отношении</w:t>
      </w:r>
      <w:proofErr w:type="gramEnd"/>
      <w:r w:rsidR="00614958" w:rsidRPr="00042116">
        <w:rPr>
          <w:rFonts w:ascii="Arial" w:hAnsi="Arial" w:cs="Arial"/>
          <w:sz w:val="32"/>
          <w:szCs w:val="32"/>
        </w:rPr>
        <w:t xml:space="preserve"> подведомственных им организаций, в которых в 2020 году, согласно сведениям Государственной инспекции труда в Республике Татарстан</w:t>
      </w:r>
      <w:r w:rsidR="00C13D6A">
        <w:rPr>
          <w:rFonts w:ascii="Arial" w:hAnsi="Arial" w:cs="Arial"/>
          <w:sz w:val="32"/>
          <w:szCs w:val="32"/>
        </w:rPr>
        <w:t>,</w:t>
      </w:r>
      <w:r w:rsidR="00614958" w:rsidRPr="00042116">
        <w:rPr>
          <w:rFonts w:ascii="Arial" w:hAnsi="Arial" w:cs="Arial"/>
          <w:sz w:val="32"/>
          <w:szCs w:val="32"/>
        </w:rPr>
        <w:t xml:space="preserve"> </w:t>
      </w:r>
      <w:r w:rsidR="00614958" w:rsidRPr="00042116">
        <w:rPr>
          <w:rFonts w:ascii="Arial" w:hAnsi="Arial" w:cs="Arial"/>
          <w:sz w:val="32"/>
          <w:szCs w:val="32"/>
        </w:rPr>
        <w:lastRenderedPageBreak/>
        <w:t>произошел несчастный случай на производстве, повлекший тяжелый вред здоровью работника.</w:t>
      </w:r>
    </w:p>
    <w:p w:rsidR="009D05FC" w:rsidRPr="00042116" w:rsidRDefault="009D05FC" w:rsidP="00042116">
      <w:pPr>
        <w:spacing w:after="0" w:line="360" w:lineRule="auto"/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t>Согласно полученной информации</w:t>
      </w:r>
      <w:r w:rsidR="00C13D6A">
        <w:rPr>
          <w:rFonts w:ascii="Arial" w:hAnsi="Arial" w:cs="Arial"/>
          <w:i/>
          <w:sz w:val="32"/>
          <w:szCs w:val="32"/>
        </w:rPr>
        <w:t>,</w:t>
      </w:r>
      <w:r w:rsidRPr="00042116">
        <w:rPr>
          <w:rFonts w:ascii="Arial" w:hAnsi="Arial" w:cs="Arial"/>
          <w:i/>
          <w:sz w:val="32"/>
          <w:szCs w:val="32"/>
        </w:rPr>
        <w:t xml:space="preserve"> Министерством лесного хозяйства Республики Татарстан, Исполнительным комитетом </w:t>
      </w:r>
      <w:proofErr w:type="spellStart"/>
      <w:r w:rsidRPr="00042116">
        <w:rPr>
          <w:rFonts w:ascii="Arial" w:hAnsi="Arial" w:cs="Arial"/>
          <w:i/>
          <w:sz w:val="32"/>
          <w:szCs w:val="32"/>
        </w:rPr>
        <w:t>Бугульминского</w:t>
      </w:r>
      <w:proofErr w:type="spellEnd"/>
      <w:r w:rsidRPr="00042116">
        <w:rPr>
          <w:rFonts w:ascii="Arial" w:hAnsi="Arial" w:cs="Arial"/>
          <w:i/>
          <w:sz w:val="32"/>
          <w:szCs w:val="32"/>
        </w:rPr>
        <w:t xml:space="preserve"> района, Исполнительным комитетом муниципального образования г. Набережные Челны плановые проверки подведомственных организаций, в которых произошел несчастный случай на производстве в 2020 году (в одной по каждому исполнительному органу государственной власти и органу местного самоуправления), были проведены в 2021 году.</w:t>
      </w:r>
    </w:p>
    <w:p w:rsidR="009D05FC" w:rsidRPr="00042116" w:rsidRDefault="006D3D4D" w:rsidP="00042116">
      <w:pPr>
        <w:spacing w:after="0" w:line="360" w:lineRule="auto"/>
        <w:ind w:firstLine="851"/>
        <w:jc w:val="both"/>
        <w:rPr>
          <w:rFonts w:ascii="Arial" w:hAnsi="Arial" w:cs="Arial"/>
          <w:i/>
          <w:sz w:val="32"/>
          <w:szCs w:val="32"/>
        </w:rPr>
      </w:pPr>
      <w:proofErr w:type="gramStart"/>
      <w:r w:rsidRPr="00042116">
        <w:rPr>
          <w:rFonts w:ascii="Arial" w:hAnsi="Arial" w:cs="Arial"/>
          <w:i/>
          <w:sz w:val="32"/>
          <w:szCs w:val="32"/>
        </w:rPr>
        <w:t xml:space="preserve">Однако </w:t>
      </w:r>
      <w:r w:rsidR="009D05FC" w:rsidRPr="00042116">
        <w:rPr>
          <w:rFonts w:ascii="Arial" w:hAnsi="Arial" w:cs="Arial"/>
          <w:i/>
          <w:sz w:val="32"/>
          <w:szCs w:val="32"/>
        </w:rPr>
        <w:t xml:space="preserve">Министерством образования и науки Республики Татарстан, Министерством здравоохранения Республики Татарстан, Исполнительным комитетом Зеленодольского района плановые проверки подведомственных организаций, в которых произошел несчастный случай на производстве </w:t>
      </w:r>
      <w:r w:rsidR="00C13D6A" w:rsidRPr="00042116">
        <w:rPr>
          <w:rFonts w:ascii="Arial" w:hAnsi="Arial" w:cs="Arial"/>
          <w:i/>
          <w:sz w:val="32"/>
          <w:szCs w:val="32"/>
        </w:rPr>
        <w:t xml:space="preserve">в 2020 году </w:t>
      </w:r>
      <w:r w:rsidR="009D05FC" w:rsidRPr="00042116">
        <w:rPr>
          <w:rFonts w:ascii="Arial" w:hAnsi="Arial" w:cs="Arial"/>
          <w:i/>
          <w:sz w:val="32"/>
          <w:szCs w:val="32"/>
        </w:rPr>
        <w:t>(в одной по каждому исполнительному органу государственной власти и органу местного самоуправления), включены в ежегодный план проведения проверок, утверждаемый в соответствии с Законом Республики Татарстан от 14.12.2019 № 100-ЗРТ «О ведомственном контроле</w:t>
      </w:r>
      <w:proofErr w:type="gramEnd"/>
      <w:r w:rsidR="009D05FC" w:rsidRPr="00042116">
        <w:rPr>
          <w:rFonts w:ascii="Arial" w:hAnsi="Arial" w:cs="Arial"/>
          <w:i/>
          <w:sz w:val="32"/>
          <w:szCs w:val="32"/>
        </w:rPr>
        <w:t xml:space="preserve"> за соблюдением трудового законодательства и иных нормативных правовых актов, содержащих нормы трудового права, в Республике Татарстан», </w:t>
      </w:r>
      <w:r w:rsidRPr="00042116">
        <w:rPr>
          <w:rFonts w:ascii="Arial" w:hAnsi="Arial" w:cs="Arial"/>
          <w:i/>
          <w:sz w:val="32"/>
          <w:szCs w:val="32"/>
        </w:rPr>
        <w:t xml:space="preserve">лишь </w:t>
      </w:r>
      <w:r w:rsidR="009D05FC" w:rsidRPr="00042116">
        <w:rPr>
          <w:rFonts w:ascii="Arial" w:hAnsi="Arial" w:cs="Arial"/>
          <w:i/>
          <w:sz w:val="32"/>
          <w:szCs w:val="32"/>
        </w:rPr>
        <w:t>на 2022 год.</w:t>
      </w:r>
    </w:p>
    <w:p w:rsidR="0016556C" w:rsidRDefault="00614958" w:rsidP="00042116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Считаем, что несч</w:t>
      </w:r>
      <w:r w:rsidR="00C13D6A">
        <w:rPr>
          <w:rFonts w:ascii="Arial" w:hAnsi="Arial" w:cs="Arial"/>
          <w:sz w:val="32"/>
          <w:szCs w:val="32"/>
        </w:rPr>
        <w:t>астный случай на производстве в </w:t>
      </w:r>
      <w:r w:rsidRPr="00042116">
        <w:rPr>
          <w:rFonts w:ascii="Arial" w:hAnsi="Arial" w:cs="Arial"/>
          <w:sz w:val="32"/>
          <w:szCs w:val="32"/>
        </w:rPr>
        <w:t xml:space="preserve">подведомственной организации не должен оцениваться по принципу «всякое бывает». </w:t>
      </w:r>
      <w:proofErr w:type="gramStart"/>
      <w:r w:rsidRPr="00042116">
        <w:rPr>
          <w:rFonts w:ascii="Arial" w:hAnsi="Arial" w:cs="Arial"/>
          <w:sz w:val="32"/>
          <w:szCs w:val="32"/>
        </w:rPr>
        <w:t xml:space="preserve">Если он произошел, то в целях недопущения нарушения конституционных прав граждан на безопасные </w:t>
      </w:r>
      <w:r w:rsidR="00C13D6A">
        <w:rPr>
          <w:rFonts w:ascii="Arial" w:hAnsi="Arial" w:cs="Arial"/>
          <w:sz w:val="32"/>
          <w:szCs w:val="32"/>
        </w:rPr>
        <w:t>условия труда в будущем</w:t>
      </w:r>
      <w:r w:rsidRPr="00042116">
        <w:rPr>
          <w:rFonts w:ascii="Arial" w:hAnsi="Arial" w:cs="Arial"/>
          <w:sz w:val="32"/>
          <w:szCs w:val="32"/>
        </w:rPr>
        <w:t xml:space="preserve"> эта подведомственная организация при наличии </w:t>
      </w:r>
      <w:r w:rsidRPr="00042116">
        <w:rPr>
          <w:rFonts w:ascii="Arial" w:hAnsi="Arial" w:cs="Arial"/>
          <w:sz w:val="32"/>
          <w:szCs w:val="32"/>
        </w:rPr>
        <w:lastRenderedPageBreak/>
        <w:t xml:space="preserve">оснований, предусмотренных законодательством республики, должна быть включена в ежегодный план </w:t>
      </w:r>
      <w:r w:rsidR="00C13D6A">
        <w:rPr>
          <w:rFonts w:ascii="Arial" w:hAnsi="Arial" w:cs="Arial"/>
          <w:sz w:val="32"/>
          <w:szCs w:val="32"/>
        </w:rPr>
        <w:t>проведения плановых проверок на </w:t>
      </w:r>
      <w:r w:rsidRPr="00042116">
        <w:rPr>
          <w:rFonts w:ascii="Arial" w:hAnsi="Arial" w:cs="Arial"/>
          <w:sz w:val="32"/>
          <w:szCs w:val="32"/>
        </w:rPr>
        <w:t>следующий год</w:t>
      </w:r>
      <w:r w:rsidR="0016556C">
        <w:rPr>
          <w:rFonts w:ascii="Arial" w:hAnsi="Arial" w:cs="Arial"/>
          <w:sz w:val="32"/>
          <w:szCs w:val="32"/>
        </w:rPr>
        <w:t>, в рамках которых проводить оценку профессиональных рисков и разработать мероприятия по их минимизации</w:t>
      </w:r>
      <w:r w:rsidRPr="00042116">
        <w:rPr>
          <w:rFonts w:ascii="Arial" w:hAnsi="Arial" w:cs="Arial"/>
          <w:sz w:val="32"/>
          <w:szCs w:val="32"/>
        </w:rPr>
        <w:t>.</w:t>
      </w:r>
      <w:proofErr w:type="gramEnd"/>
    </w:p>
    <w:p w:rsidR="00614958" w:rsidRPr="00042116" w:rsidRDefault="0016556C" w:rsidP="00042116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Координационным советам по охране труда в муниципальных </w:t>
      </w:r>
      <w:proofErr w:type="gramStart"/>
      <w:r>
        <w:rPr>
          <w:rFonts w:ascii="Arial" w:hAnsi="Arial" w:cs="Arial"/>
          <w:sz w:val="32"/>
          <w:szCs w:val="32"/>
        </w:rPr>
        <w:t>образованиях</w:t>
      </w:r>
      <w:proofErr w:type="gramEnd"/>
      <w:r>
        <w:rPr>
          <w:rFonts w:ascii="Arial" w:hAnsi="Arial" w:cs="Arial"/>
          <w:sz w:val="32"/>
          <w:szCs w:val="32"/>
        </w:rPr>
        <w:t xml:space="preserve"> предметно с учетом всех сторон рассматривать каждый несчастный случай, устранять причины, приведшие к травмам людей на производстве.</w:t>
      </w:r>
      <w:r w:rsidR="00614958" w:rsidRPr="00042116">
        <w:rPr>
          <w:rFonts w:ascii="Arial" w:hAnsi="Arial" w:cs="Arial"/>
          <w:sz w:val="32"/>
          <w:szCs w:val="32"/>
        </w:rPr>
        <w:t xml:space="preserve"> </w:t>
      </w:r>
    </w:p>
    <w:p w:rsidR="001E0E50" w:rsidRPr="001E0E50" w:rsidRDefault="00614958" w:rsidP="001E0E50">
      <w:pPr>
        <w:pStyle w:val="a3"/>
        <w:shd w:val="clear" w:color="auto" w:fill="DAEEF3" w:themeFill="accent5" w:themeFillTint="3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t xml:space="preserve">4. </w:t>
      </w:r>
      <w:r w:rsidR="006C6038">
        <w:rPr>
          <w:rFonts w:ascii="Arial" w:hAnsi="Arial" w:cs="Arial"/>
          <w:b/>
          <w:sz w:val="32"/>
          <w:szCs w:val="32"/>
        </w:rPr>
        <w:t xml:space="preserve"> (Слайд 15)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Үзен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һәм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гаиләсен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тормышта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мө</w:t>
      </w:r>
      <w:proofErr w:type="gramStart"/>
      <w:r w:rsidR="001E0E50" w:rsidRPr="001E0E50">
        <w:rPr>
          <w:rFonts w:ascii="Arial" w:hAnsi="Arial" w:cs="Arial"/>
          <w:sz w:val="32"/>
          <w:szCs w:val="32"/>
        </w:rPr>
        <w:t>ст</w:t>
      </w:r>
      <w:proofErr w:type="gramEnd"/>
      <w:r w:rsidR="001E0E50" w:rsidRPr="001E0E50">
        <w:rPr>
          <w:rFonts w:ascii="Arial" w:hAnsi="Arial" w:cs="Arial"/>
          <w:sz w:val="32"/>
          <w:szCs w:val="32"/>
        </w:rPr>
        <w:t>әкыйль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рәвештә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лаеклы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шартлар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белән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объектив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тәэмин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итү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шартлары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булмаган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очракларда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законда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һәм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башка норматив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хокукый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актларда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күрсәтелгән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гражданнарга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дәүләт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яклавы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чаралары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гарантияләнә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. </w:t>
      </w:r>
    </w:p>
    <w:p w:rsidR="001E0E50" w:rsidRPr="001E0E50" w:rsidRDefault="001E0E50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D226D6" w:rsidRDefault="00614958" w:rsidP="001E0E50">
      <w:pPr>
        <w:pStyle w:val="a3"/>
        <w:pBdr>
          <w:left w:val="single" w:sz="4" w:space="4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В случаях объективной невозможности самостоятельно обеспечить достаточные условия в жизни для себя и своей семьи, гражданам гарантируются те или меры государственной поддержки.</w:t>
      </w:r>
    </w:p>
    <w:p w:rsidR="001E0E50" w:rsidRPr="001E0E50" w:rsidRDefault="001E0E50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EA147F" w:rsidRPr="00042116" w:rsidRDefault="00EA147F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По данным Министерства труда, занятости и социальной защиты Республики Татарстан по состоянию на 14 декабря 2021 года н</w:t>
      </w:r>
      <w:r w:rsidR="00C13D6A">
        <w:rPr>
          <w:rFonts w:ascii="Arial" w:hAnsi="Arial" w:cs="Arial"/>
          <w:sz w:val="32"/>
          <w:szCs w:val="32"/>
        </w:rPr>
        <w:t>а </w:t>
      </w:r>
      <w:r w:rsidRPr="00042116">
        <w:rPr>
          <w:rFonts w:ascii="Arial" w:hAnsi="Arial" w:cs="Arial"/>
          <w:sz w:val="32"/>
          <w:szCs w:val="32"/>
        </w:rPr>
        <w:t>территории Республики Татарстан число получателей мер соци</w:t>
      </w:r>
      <w:r w:rsidR="007C4236" w:rsidRPr="00042116">
        <w:rPr>
          <w:rFonts w:ascii="Arial" w:hAnsi="Arial" w:cs="Arial"/>
          <w:sz w:val="32"/>
          <w:szCs w:val="32"/>
        </w:rPr>
        <w:t xml:space="preserve">альной поддержки составило 1 </w:t>
      </w:r>
      <w:proofErr w:type="gramStart"/>
      <w:r w:rsidR="00C13D6A">
        <w:rPr>
          <w:rFonts w:ascii="Arial" w:hAnsi="Arial" w:cs="Arial"/>
          <w:sz w:val="32"/>
          <w:szCs w:val="32"/>
        </w:rPr>
        <w:t>млн</w:t>
      </w:r>
      <w:proofErr w:type="gramEnd"/>
      <w:r w:rsidRPr="00042116">
        <w:rPr>
          <w:rFonts w:ascii="Arial" w:hAnsi="Arial" w:cs="Arial"/>
          <w:sz w:val="32"/>
          <w:szCs w:val="32"/>
        </w:rPr>
        <w:t xml:space="preserve"> </w:t>
      </w:r>
      <w:r w:rsidR="007C4236" w:rsidRPr="00042116">
        <w:rPr>
          <w:rFonts w:ascii="Arial" w:hAnsi="Arial" w:cs="Arial"/>
          <w:sz w:val="32"/>
          <w:szCs w:val="32"/>
        </w:rPr>
        <w:t xml:space="preserve">290 тыс. </w:t>
      </w:r>
      <w:r w:rsidRPr="00042116">
        <w:rPr>
          <w:rFonts w:ascii="Arial" w:hAnsi="Arial" w:cs="Arial"/>
          <w:sz w:val="32"/>
          <w:szCs w:val="32"/>
        </w:rPr>
        <w:t>человек.</w:t>
      </w:r>
    </w:p>
    <w:p w:rsidR="00EA147F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>(Слайд 1</w:t>
      </w:r>
      <w:r>
        <w:rPr>
          <w:rFonts w:ascii="Arial" w:hAnsi="Arial" w:cs="Arial"/>
          <w:b/>
          <w:i/>
          <w:sz w:val="32"/>
          <w:szCs w:val="32"/>
        </w:rPr>
        <w:t>6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EA147F" w:rsidRPr="00042116">
        <w:rPr>
          <w:rFonts w:ascii="Arial" w:hAnsi="Arial" w:cs="Arial"/>
          <w:i/>
          <w:sz w:val="32"/>
          <w:szCs w:val="32"/>
        </w:rPr>
        <w:t>В свою очередь,</w:t>
      </w:r>
      <w:r w:rsidR="002B0468" w:rsidRPr="00042116">
        <w:rPr>
          <w:rFonts w:ascii="Arial" w:hAnsi="Arial" w:cs="Arial"/>
          <w:i/>
          <w:sz w:val="32"/>
          <w:szCs w:val="32"/>
        </w:rPr>
        <w:t xml:space="preserve"> в 2021 году к</w:t>
      </w:r>
      <w:r w:rsidR="00C13D6A">
        <w:rPr>
          <w:rFonts w:ascii="Arial" w:hAnsi="Arial" w:cs="Arial"/>
          <w:i/>
          <w:sz w:val="32"/>
          <w:szCs w:val="32"/>
        </w:rPr>
        <w:t xml:space="preserve"> нам поступило 365 обращений по </w:t>
      </w:r>
      <w:r w:rsidR="002B0468" w:rsidRPr="00042116">
        <w:rPr>
          <w:rFonts w:ascii="Arial" w:hAnsi="Arial" w:cs="Arial"/>
          <w:i/>
          <w:sz w:val="32"/>
          <w:szCs w:val="32"/>
        </w:rPr>
        <w:t>вопросам социальной защиты, включая социальное обеспечение</w:t>
      </w:r>
      <w:r w:rsidR="00EA147F" w:rsidRPr="00042116">
        <w:rPr>
          <w:rFonts w:ascii="Arial" w:hAnsi="Arial" w:cs="Arial"/>
          <w:i/>
          <w:sz w:val="32"/>
          <w:szCs w:val="32"/>
        </w:rPr>
        <w:t>.</w:t>
      </w:r>
      <w:r w:rsidR="002B0468" w:rsidRPr="00042116">
        <w:rPr>
          <w:rFonts w:ascii="Arial" w:hAnsi="Arial" w:cs="Arial"/>
          <w:i/>
          <w:sz w:val="32"/>
          <w:szCs w:val="32"/>
        </w:rPr>
        <w:t xml:space="preserve"> В случае обоснованности доводов заявителей</w:t>
      </w:r>
      <w:r w:rsidR="00EA147F" w:rsidRPr="00042116">
        <w:rPr>
          <w:rFonts w:ascii="Arial" w:hAnsi="Arial" w:cs="Arial"/>
          <w:i/>
          <w:sz w:val="32"/>
          <w:szCs w:val="32"/>
        </w:rPr>
        <w:t xml:space="preserve"> </w:t>
      </w:r>
      <w:r w:rsidR="00C13D6A">
        <w:rPr>
          <w:rFonts w:ascii="Arial" w:hAnsi="Arial" w:cs="Arial"/>
          <w:i/>
          <w:sz w:val="32"/>
          <w:szCs w:val="32"/>
        </w:rPr>
        <w:t>нами принимались те </w:t>
      </w:r>
      <w:r w:rsidR="002B0468" w:rsidRPr="00042116">
        <w:rPr>
          <w:rFonts w:ascii="Arial" w:hAnsi="Arial" w:cs="Arial"/>
          <w:i/>
          <w:sz w:val="32"/>
          <w:szCs w:val="32"/>
        </w:rPr>
        <w:t xml:space="preserve">или иные </w:t>
      </w:r>
      <w:r w:rsidR="00C13D6A">
        <w:rPr>
          <w:rFonts w:ascii="Arial" w:hAnsi="Arial" w:cs="Arial"/>
          <w:i/>
          <w:sz w:val="32"/>
          <w:szCs w:val="32"/>
        </w:rPr>
        <w:t>меры</w:t>
      </w:r>
      <w:r w:rsidR="002B0468" w:rsidRPr="00042116">
        <w:rPr>
          <w:rFonts w:ascii="Arial" w:hAnsi="Arial" w:cs="Arial"/>
          <w:i/>
          <w:sz w:val="32"/>
          <w:szCs w:val="32"/>
        </w:rPr>
        <w:t xml:space="preserve"> по восстановлению нарушенных прав.</w:t>
      </w:r>
    </w:p>
    <w:p w:rsidR="00C13D6A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582091">
        <w:rPr>
          <w:rFonts w:ascii="Arial" w:hAnsi="Arial" w:cs="Arial"/>
          <w:b/>
          <w:i/>
          <w:sz w:val="32"/>
          <w:szCs w:val="32"/>
        </w:rPr>
        <w:lastRenderedPageBreak/>
        <w:t>(Слайд 1</w:t>
      </w:r>
      <w:r>
        <w:rPr>
          <w:rFonts w:ascii="Arial" w:hAnsi="Arial" w:cs="Arial"/>
          <w:b/>
          <w:i/>
          <w:sz w:val="32"/>
          <w:szCs w:val="32"/>
        </w:rPr>
        <w:t>7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EA147F" w:rsidRPr="00042116">
        <w:rPr>
          <w:rFonts w:ascii="Arial" w:hAnsi="Arial" w:cs="Arial"/>
          <w:sz w:val="32"/>
          <w:szCs w:val="32"/>
        </w:rPr>
        <w:t xml:space="preserve">Так, </w:t>
      </w:r>
      <w:r w:rsidR="002B0468" w:rsidRPr="00042116">
        <w:rPr>
          <w:rFonts w:ascii="Arial" w:hAnsi="Arial" w:cs="Arial"/>
          <w:sz w:val="32"/>
          <w:szCs w:val="32"/>
        </w:rPr>
        <w:t>с учетом положени</w:t>
      </w:r>
      <w:r w:rsidR="00C13D6A">
        <w:rPr>
          <w:rFonts w:ascii="Arial" w:hAnsi="Arial" w:cs="Arial"/>
          <w:sz w:val="32"/>
          <w:szCs w:val="32"/>
        </w:rPr>
        <w:t>й федерального законодательства</w:t>
      </w:r>
      <w:r w:rsidR="002B0468" w:rsidRPr="00042116">
        <w:rPr>
          <w:rFonts w:ascii="Arial" w:hAnsi="Arial" w:cs="Arial"/>
          <w:sz w:val="32"/>
          <w:szCs w:val="32"/>
        </w:rPr>
        <w:t xml:space="preserve"> нами </w:t>
      </w:r>
      <w:r w:rsidR="00C13D6A">
        <w:rPr>
          <w:rFonts w:ascii="Arial" w:hAnsi="Arial" w:cs="Arial"/>
          <w:sz w:val="32"/>
          <w:szCs w:val="32"/>
        </w:rPr>
        <w:t>в </w:t>
      </w:r>
      <w:r w:rsidR="00EA147F" w:rsidRPr="00042116">
        <w:rPr>
          <w:rFonts w:ascii="Arial" w:hAnsi="Arial" w:cs="Arial"/>
          <w:sz w:val="32"/>
          <w:szCs w:val="32"/>
        </w:rPr>
        <w:t xml:space="preserve">Кабинет Министров Республики Татарстан было направлено письмо </w:t>
      </w:r>
      <w:r w:rsidR="006D3D4D" w:rsidRPr="00042116">
        <w:rPr>
          <w:rFonts w:ascii="Arial" w:hAnsi="Arial" w:cs="Arial"/>
          <w:sz w:val="32"/>
          <w:szCs w:val="32"/>
        </w:rPr>
        <w:t>с просьбой</w:t>
      </w:r>
      <w:r w:rsidR="00EA147F" w:rsidRPr="00042116">
        <w:rPr>
          <w:rFonts w:ascii="Arial" w:hAnsi="Arial" w:cs="Arial"/>
          <w:sz w:val="32"/>
          <w:szCs w:val="32"/>
        </w:rPr>
        <w:t xml:space="preserve"> расширения круга лиц, имеющих право на получение ежемесячных денежных выплат на ребенка в возрасте от 3 до 7 лет включительно, в которых один или несколько совершеннолетн</w:t>
      </w:r>
      <w:r w:rsidR="00C371E2" w:rsidRPr="00042116">
        <w:rPr>
          <w:rFonts w:ascii="Arial" w:hAnsi="Arial" w:cs="Arial"/>
          <w:sz w:val="32"/>
          <w:szCs w:val="32"/>
        </w:rPr>
        <w:t xml:space="preserve">их членов семьи не имеют дохода </w:t>
      </w:r>
      <w:r w:rsidR="00EA147F" w:rsidRPr="00042116">
        <w:rPr>
          <w:rFonts w:ascii="Arial" w:hAnsi="Arial" w:cs="Arial"/>
          <w:sz w:val="32"/>
          <w:szCs w:val="32"/>
        </w:rPr>
        <w:t xml:space="preserve">в </w:t>
      </w:r>
      <w:r w:rsidR="00C13D6A">
        <w:rPr>
          <w:rFonts w:ascii="Arial" w:hAnsi="Arial" w:cs="Arial"/>
          <w:sz w:val="32"/>
          <w:szCs w:val="32"/>
        </w:rPr>
        <w:t>связи с осуществлением ухода за инвалидом I группы,</w:t>
      </w:r>
      <w:r w:rsidR="00EA147F" w:rsidRPr="00042116">
        <w:rPr>
          <w:rFonts w:ascii="Arial" w:hAnsi="Arial" w:cs="Arial"/>
          <w:sz w:val="32"/>
          <w:szCs w:val="32"/>
        </w:rPr>
        <w:t xml:space="preserve"> или</w:t>
      </w:r>
      <w:proofErr w:type="gramEnd"/>
      <w:r w:rsidR="00EA147F" w:rsidRPr="00042116">
        <w:rPr>
          <w:rFonts w:ascii="Arial" w:hAnsi="Arial" w:cs="Arial"/>
          <w:sz w:val="32"/>
          <w:szCs w:val="32"/>
        </w:rPr>
        <w:t xml:space="preserve"> </w:t>
      </w:r>
      <w:proofErr w:type="gramStart"/>
      <w:r w:rsidR="00EA147F" w:rsidRPr="00042116">
        <w:rPr>
          <w:rFonts w:ascii="Arial" w:hAnsi="Arial" w:cs="Arial"/>
          <w:sz w:val="32"/>
          <w:szCs w:val="32"/>
        </w:rPr>
        <w:t>престарелым</w:t>
      </w:r>
      <w:proofErr w:type="gramEnd"/>
      <w:r w:rsidR="00EA147F" w:rsidRPr="00042116">
        <w:rPr>
          <w:rFonts w:ascii="Arial" w:hAnsi="Arial" w:cs="Arial"/>
          <w:sz w:val="32"/>
          <w:szCs w:val="32"/>
        </w:rPr>
        <w:t>, нуждающимся</w:t>
      </w:r>
      <w:r w:rsidR="00C13D6A">
        <w:rPr>
          <w:rFonts w:ascii="Arial" w:hAnsi="Arial" w:cs="Arial"/>
          <w:sz w:val="32"/>
          <w:szCs w:val="32"/>
        </w:rPr>
        <w:t xml:space="preserve"> по </w:t>
      </w:r>
      <w:r w:rsidR="00EA147F" w:rsidRPr="00042116">
        <w:rPr>
          <w:rFonts w:ascii="Arial" w:hAnsi="Arial" w:cs="Arial"/>
          <w:sz w:val="32"/>
          <w:szCs w:val="32"/>
        </w:rPr>
        <w:t>заключению лечебного учреждения в постоянном постороннем уходе</w:t>
      </w:r>
      <w:r w:rsidR="006D3D4D" w:rsidRPr="00042116">
        <w:rPr>
          <w:rFonts w:ascii="Arial" w:hAnsi="Arial" w:cs="Arial"/>
          <w:sz w:val="32"/>
          <w:szCs w:val="32"/>
        </w:rPr>
        <w:t>,</w:t>
      </w:r>
      <w:r w:rsidR="00EA147F" w:rsidRPr="00042116">
        <w:rPr>
          <w:rFonts w:ascii="Arial" w:hAnsi="Arial" w:cs="Arial"/>
          <w:sz w:val="32"/>
          <w:szCs w:val="32"/>
        </w:rPr>
        <w:t xml:space="preserve"> </w:t>
      </w:r>
      <w:r w:rsidR="00C13D6A">
        <w:rPr>
          <w:rFonts w:ascii="Arial" w:hAnsi="Arial" w:cs="Arial"/>
          <w:sz w:val="32"/>
          <w:szCs w:val="32"/>
        </w:rPr>
        <w:t>либо достигшим возраста 80 лет.</w:t>
      </w:r>
    </w:p>
    <w:p w:rsidR="00363042" w:rsidRPr="00042116" w:rsidRDefault="00EA147F" w:rsidP="00042116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proofErr w:type="gramStart"/>
      <w:r w:rsidRPr="00042116">
        <w:rPr>
          <w:rFonts w:ascii="Arial" w:hAnsi="Arial" w:cs="Arial"/>
          <w:sz w:val="32"/>
          <w:szCs w:val="32"/>
        </w:rPr>
        <w:t>В результате, соответствующие изменения были внесены</w:t>
      </w:r>
      <w:r w:rsidR="00C13D6A">
        <w:rPr>
          <w:rFonts w:ascii="Arial" w:hAnsi="Arial" w:cs="Arial"/>
          <w:sz w:val="32"/>
          <w:szCs w:val="32"/>
        </w:rPr>
        <w:t xml:space="preserve"> в </w:t>
      </w:r>
      <w:r w:rsidR="002B0468" w:rsidRPr="00042116">
        <w:rPr>
          <w:rFonts w:ascii="Arial" w:hAnsi="Arial" w:cs="Arial"/>
          <w:sz w:val="32"/>
          <w:szCs w:val="32"/>
        </w:rPr>
        <w:t>постановление Кабинета Министров Республики Татарстан</w:t>
      </w:r>
      <w:r w:rsidR="00C13D6A">
        <w:rPr>
          <w:rFonts w:ascii="Arial" w:hAnsi="Arial" w:cs="Arial"/>
          <w:sz w:val="32"/>
          <w:szCs w:val="32"/>
        </w:rPr>
        <w:t>, регулирующее</w:t>
      </w:r>
      <w:r w:rsidR="00E92A73" w:rsidRPr="00042116">
        <w:rPr>
          <w:rFonts w:ascii="Arial" w:hAnsi="Arial" w:cs="Arial"/>
          <w:sz w:val="32"/>
          <w:szCs w:val="32"/>
        </w:rPr>
        <w:t xml:space="preserve"> порядок и условия предоставления ежемесячной денежной выплаты на ребенка в возрасте от </w:t>
      </w:r>
      <w:r w:rsidR="00C13D6A">
        <w:rPr>
          <w:rFonts w:ascii="Arial" w:hAnsi="Arial" w:cs="Arial"/>
          <w:sz w:val="32"/>
          <w:szCs w:val="32"/>
        </w:rPr>
        <w:t>3</w:t>
      </w:r>
      <w:r w:rsidR="00E92A73" w:rsidRPr="00042116">
        <w:rPr>
          <w:rFonts w:ascii="Arial" w:hAnsi="Arial" w:cs="Arial"/>
          <w:sz w:val="32"/>
          <w:szCs w:val="32"/>
        </w:rPr>
        <w:t xml:space="preserve"> до </w:t>
      </w:r>
      <w:r w:rsidR="00C13D6A">
        <w:rPr>
          <w:rFonts w:ascii="Arial" w:hAnsi="Arial" w:cs="Arial"/>
          <w:sz w:val="32"/>
          <w:szCs w:val="32"/>
        </w:rPr>
        <w:t>7</w:t>
      </w:r>
      <w:r w:rsidR="00E92A73" w:rsidRPr="00042116">
        <w:rPr>
          <w:rFonts w:ascii="Arial" w:hAnsi="Arial" w:cs="Arial"/>
          <w:sz w:val="32"/>
          <w:szCs w:val="32"/>
        </w:rPr>
        <w:t xml:space="preserve"> лет включительно </w:t>
      </w:r>
      <w:r w:rsidR="00E92A73" w:rsidRPr="00042116">
        <w:rPr>
          <w:rFonts w:ascii="Arial" w:hAnsi="Arial" w:cs="Arial"/>
          <w:i/>
          <w:sz w:val="32"/>
          <w:szCs w:val="32"/>
        </w:rPr>
        <w:t>(</w:t>
      </w:r>
      <w:r w:rsidR="00E92A73" w:rsidRPr="00042116">
        <w:rPr>
          <w:rFonts w:ascii="Arial" w:hAnsi="Arial" w:cs="Arial"/>
          <w:b/>
          <w:i/>
          <w:sz w:val="32"/>
          <w:szCs w:val="32"/>
        </w:rPr>
        <w:t>для справки:</w:t>
      </w:r>
      <w:r w:rsidR="00E92A73" w:rsidRPr="00042116">
        <w:rPr>
          <w:rFonts w:ascii="Arial" w:hAnsi="Arial" w:cs="Arial"/>
          <w:i/>
          <w:sz w:val="32"/>
          <w:szCs w:val="32"/>
        </w:rPr>
        <w:t xml:space="preserve"> на момент направления письма действовал Порядок,</w:t>
      </w:r>
      <w:r w:rsidR="00E92A73" w:rsidRPr="00042116">
        <w:rPr>
          <w:rFonts w:ascii="Arial" w:hAnsi="Arial" w:cs="Arial"/>
          <w:sz w:val="32"/>
          <w:szCs w:val="32"/>
        </w:rPr>
        <w:t xml:space="preserve"> </w:t>
      </w:r>
      <w:r w:rsidR="00E92A73" w:rsidRPr="00042116">
        <w:rPr>
          <w:rFonts w:ascii="Arial" w:hAnsi="Arial" w:cs="Arial"/>
          <w:i/>
          <w:sz w:val="32"/>
          <w:szCs w:val="32"/>
        </w:rPr>
        <w:t>утвержденный постановлением Кабинета Министров Республики Татарстан от 10.04.2020 № 267.</w:t>
      </w:r>
      <w:proofErr w:type="gramEnd"/>
      <w:r w:rsidR="00E92A73" w:rsidRPr="00042116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="00E92A73" w:rsidRPr="00042116">
        <w:rPr>
          <w:rFonts w:ascii="Arial" w:hAnsi="Arial" w:cs="Arial"/>
          <w:i/>
          <w:sz w:val="32"/>
          <w:szCs w:val="32"/>
        </w:rPr>
        <w:t>Впоследствии указанные изменения были включены в постановление Кабинета Мин</w:t>
      </w:r>
      <w:r w:rsidR="00C13D6A">
        <w:rPr>
          <w:rFonts w:ascii="Arial" w:hAnsi="Arial" w:cs="Arial"/>
          <w:i/>
          <w:sz w:val="32"/>
          <w:szCs w:val="32"/>
        </w:rPr>
        <w:t>ис</w:t>
      </w:r>
      <w:r w:rsidR="00E92A73" w:rsidRPr="00042116">
        <w:rPr>
          <w:rFonts w:ascii="Arial" w:hAnsi="Arial" w:cs="Arial"/>
          <w:i/>
          <w:sz w:val="32"/>
          <w:szCs w:val="32"/>
        </w:rPr>
        <w:t xml:space="preserve">тров Республики Татарстан от 22.10.2021 № 995, которым был утвержден новый порядок и условия предоставления ежемесячной денежной выплаты на ребенка в возрасте от </w:t>
      </w:r>
      <w:r w:rsidR="00C13D6A">
        <w:rPr>
          <w:rFonts w:ascii="Arial" w:hAnsi="Arial" w:cs="Arial"/>
          <w:i/>
          <w:sz w:val="32"/>
          <w:szCs w:val="32"/>
        </w:rPr>
        <w:t>3</w:t>
      </w:r>
      <w:r w:rsidR="00E92A73" w:rsidRPr="00042116">
        <w:rPr>
          <w:rFonts w:ascii="Arial" w:hAnsi="Arial" w:cs="Arial"/>
          <w:i/>
          <w:sz w:val="32"/>
          <w:szCs w:val="32"/>
        </w:rPr>
        <w:t xml:space="preserve"> до </w:t>
      </w:r>
      <w:r w:rsidR="00C13D6A">
        <w:rPr>
          <w:rFonts w:ascii="Arial" w:hAnsi="Arial" w:cs="Arial"/>
          <w:i/>
          <w:sz w:val="32"/>
          <w:szCs w:val="32"/>
        </w:rPr>
        <w:t>7</w:t>
      </w:r>
      <w:r w:rsidR="00E92A73" w:rsidRPr="00042116">
        <w:rPr>
          <w:rFonts w:ascii="Arial" w:hAnsi="Arial" w:cs="Arial"/>
          <w:i/>
          <w:sz w:val="32"/>
          <w:szCs w:val="32"/>
        </w:rPr>
        <w:t xml:space="preserve"> лет включительно на территории Республики Татарстан).</w:t>
      </w:r>
      <w:proofErr w:type="gramEnd"/>
    </w:p>
    <w:p w:rsidR="008E06D2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>(Слайд 1</w:t>
      </w:r>
      <w:r>
        <w:rPr>
          <w:rFonts w:ascii="Arial" w:hAnsi="Arial" w:cs="Arial"/>
          <w:b/>
          <w:i/>
          <w:sz w:val="32"/>
          <w:szCs w:val="32"/>
        </w:rPr>
        <w:t>8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8E06D2" w:rsidRPr="00042116">
        <w:rPr>
          <w:rFonts w:ascii="Arial" w:hAnsi="Arial" w:cs="Arial"/>
          <w:sz w:val="32"/>
          <w:szCs w:val="32"/>
        </w:rPr>
        <w:t>В течение года правозащитная деятельность Уполномоченного также осуществлялась по от</w:t>
      </w:r>
      <w:r w:rsidR="00C13D6A">
        <w:rPr>
          <w:rFonts w:ascii="Arial" w:hAnsi="Arial" w:cs="Arial"/>
          <w:sz w:val="32"/>
          <w:szCs w:val="32"/>
        </w:rPr>
        <w:t>ношениям, возникающим в связи с </w:t>
      </w:r>
      <w:r w:rsidR="008E06D2" w:rsidRPr="00042116">
        <w:rPr>
          <w:rFonts w:ascii="Arial" w:hAnsi="Arial" w:cs="Arial"/>
          <w:sz w:val="32"/>
          <w:szCs w:val="32"/>
        </w:rPr>
        <w:t>установлением, осущес</w:t>
      </w:r>
      <w:r w:rsidR="00C13D6A">
        <w:rPr>
          <w:rFonts w:ascii="Arial" w:hAnsi="Arial" w:cs="Arial"/>
          <w:sz w:val="32"/>
          <w:szCs w:val="32"/>
        </w:rPr>
        <w:t>твлением и прекращением опеки и </w:t>
      </w:r>
      <w:r w:rsidR="008E06D2" w:rsidRPr="00042116">
        <w:rPr>
          <w:rFonts w:ascii="Arial" w:hAnsi="Arial" w:cs="Arial"/>
          <w:sz w:val="32"/>
          <w:szCs w:val="32"/>
        </w:rPr>
        <w:t>попечительства. Учитывая практику</w:t>
      </w:r>
      <w:r w:rsidR="004967EF" w:rsidRPr="00042116">
        <w:rPr>
          <w:rFonts w:ascii="Arial" w:hAnsi="Arial" w:cs="Arial"/>
          <w:sz w:val="32"/>
          <w:szCs w:val="32"/>
        </w:rPr>
        <w:t>,</w:t>
      </w:r>
      <w:r w:rsidR="008E06D2" w:rsidRPr="00042116">
        <w:rPr>
          <w:rFonts w:ascii="Arial" w:hAnsi="Arial" w:cs="Arial"/>
          <w:sz w:val="32"/>
          <w:szCs w:val="32"/>
        </w:rPr>
        <w:t xml:space="preserve"> считаю необходимым обратиться к органам местного самоуправления с просьбой своевременно принимать меры по уст</w:t>
      </w:r>
      <w:r w:rsidR="00C13D6A">
        <w:rPr>
          <w:rFonts w:ascii="Arial" w:hAnsi="Arial" w:cs="Arial"/>
          <w:sz w:val="32"/>
          <w:szCs w:val="32"/>
        </w:rPr>
        <w:t xml:space="preserve">ройству детей, чьи </w:t>
      </w:r>
      <w:r w:rsidR="00C13D6A">
        <w:rPr>
          <w:rFonts w:ascii="Arial" w:hAnsi="Arial" w:cs="Arial"/>
          <w:sz w:val="32"/>
          <w:szCs w:val="32"/>
        </w:rPr>
        <w:lastRenderedPageBreak/>
        <w:t>родители или </w:t>
      </w:r>
      <w:r w:rsidR="008E06D2" w:rsidRPr="00042116">
        <w:rPr>
          <w:rFonts w:ascii="Arial" w:hAnsi="Arial" w:cs="Arial"/>
          <w:sz w:val="32"/>
          <w:szCs w:val="32"/>
        </w:rPr>
        <w:t>единственный родитель б</w:t>
      </w:r>
      <w:r w:rsidR="00C13D6A">
        <w:rPr>
          <w:rFonts w:ascii="Arial" w:hAnsi="Arial" w:cs="Arial"/>
          <w:sz w:val="32"/>
          <w:szCs w:val="32"/>
        </w:rPr>
        <w:t>ыли лишены родительских прав на </w:t>
      </w:r>
      <w:r w:rsidR="008E06D2" w:rsidRPr="00042116">
        <w:rPr>
          <w:rFonts w:ascii="Arial" w:hAnsi="Arial" w:cs="Arial"/>
          <w:sz w:val="32"/>
          <w:szCs w:val="32"/>
        </w:rPr>
        <w:t>момент нахождения ребенка на лечении в медицинской организации.</w:t>
      </w:r>
    </w:p>
    <w:p w:rsidR="008E06D2" w:rsidRPr="00042116" w:rsidRDefault="008E06D2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Так, например</w:t>
      </w:r>
      <w:r w:rsidR="00691353" w:rsidRPr="00042116">
        <w:rPr>
          <w:rFonts w:ascii="Arial" w:hAnsi="Arial" w:cs="Arial"/>
          <w:sz w:val="32"/>
          <w:szCs w:val="32"/>
        </w:rPr>
        <w:t>,</w:t>
      </w:r>
      <w:r w:rsidRPr="00042116">
        <w:rPr>
          <w:rFonts w:ascii="Arial" w:hAnsi="Arial" w:cs="Arial"/>
          <w:sz w:val="32"/>
          <w:szCs w:val="32"/>
        </w:rPr>
        <w:t xml:space="preserve"> органы опеки</w:t>
      </w:r>
      <w:r w:rsidR="000A5C1A" w:rsidRPr="000421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5C1A" w:rsidRPr="00042116">
        <w:rPr>
          <w:rFonts w:ascii="Arial" w:hAnsi="Arial" w:cs="Arial"/>
          <w:sz w:val="32"/>
          <w:szCs w:val="32"/>
        </w:rPr>
        <w:t>Нурлатского</w:t>
      </w:r>
      <w:proofErr w:type="spellEnd"/>
      <w:r w:rsidR="000A5C1A" w:rsidRPr="00042116">
        <w:rPr>
          <w:rFonts w:ascii="Arial" w:hAnsi="Arial" w:cs="Arial"/>
          <w:sz w:val="32"/>
          <w:szCs w:val="32"/>
        </w:rPr>
        <w:t xml:space="preserve"> района </w:t>
      </w:r>
      <w:r w:rsidR="0092131D" w:rsidRPr="00042116">
        <w:rPr>
          <w:rFonts w:ascii="Arial" w:hAnsi="Arial" w:cs="Arial"/>
          <w:sz w:val="32"/>
          <w:szCs w:val="32"/>
        </w:rPr>
        <w:t xml:space="preserve">до нашего вмешательства </w:t>
      </w:r>
      <w:r w:rsidR="000A5C1A" w:rsidRPr="00042116">
        <w:rPr>
          <w:rFonts w:ascii="Arial" w:hAnsi="Arial" w:cs="Arial"/>
          <w:sz w:val="32"/>
          <w:szCs w:val="32"/>
        </w:rPr>
        <w:t>не принимали меры по устройству несовершеннолетнего</w:t>
      </w:r>
      <w:r w:rsidR="002A12E3" w:rsidRPr="00042116">
        <w:rPr>
          <w:rFonts w:ascii="Arial" w:hAnsi="Arial" w:cs="Arial"/>
          <w:sz w:val="32"/>
          <w:szCs w:val="32"/>
        </w:rPr>
        <w:t xml:space="preserve"> ребенка</w:t>
      </w:r>
      <w:r w:rsidR="000A5C1A" w:rsidRPr="00042116">
        <w:rPr>
          <w:rFonts w:ascii="Arial" w:hAnsi="Arial" w:cs="Arial"/>
          <w:sz w:val="32"/>
          <w:szCs w:val="32"/>
        </w:rPr>
        <w:t xml:space="preserve">, оставшегося без попечения родителей, </w:t>
      </w:r>
      <w:r w:rsidR="0092131D" w:rsidRPr="00042116">
        <w:rPr>
          <w:rFonts w:ascii="Arial" w:hAnsi="Arial" w:cs="Arial"/>
          <w:sz w:val="32"/>
          <w:szCs w:val="32"/>
        </w:rPr>
        <w:t xml:space="preserve">который на период вступления в законную силу судебного акта </w:t>
      </w:r>
      <w:r w:rsidR="0092131D" w:rsidRPr="000031CC">
        <w:rPr>
          <w:rFonts w:ascii="Arial" w:hAnsi="Arial" w:cs="Arial"/>
          <w:sz w:val="32"/>
          <w:szCs w:val="32"/>
        </w:rPr>
        <w:t>о</w:t>
      </w:r>
      <w:r w:rsidR="00C13D6A" w:rsidRPr="000031CC">
        <w:rPr>
          <w:rFonts w:ascii="Arial" w:hAnsi="Arial" w:cs="Arial"/>
          <w:sz w:val="32"/>
          <w:szCs w:val="32"/>
        </w:rPr>
        <w:t> </w:t>
      </w:r>
      <w:r w:rsidR="0092131D" w:rsidRPr="000031CC">
        <w:rPr>
          <w:rFonts w:ascii="Arial" w:hAnsi="Arial" w:cs="Arial"/>
          <w:sz w:val="32"/>
          <w:szCs w:val="32"/>
        </w:rPr>
        <w:t>лишении родительских прав его единственног</w:t>
      </w:r>
      <w:r w:rsidR="00C13D6A" w:rsidRPr="000031CC">
        <w:rPr>
          <w:rFonts w:ascii="Arial" w:hAnsi="Arial" w:cs="Arial"/>
          <w:sz w:val="32"/>
          <w:szCs w:val="32"/>
        </w:rPr>
        <w:t>о родителя</w:t>
      </w:r>
      <w:r w:rsidR="0092131D" w:rsidRPr="000031CC">
        <w:rPr>
          <w:rFonts w:ascii="Arial" w:hAnsi="Arial" w:cs="Arial"/>
          <w:sz w:val="32"/>
          <w:szCs w:val="32"/>
        </w:rPr>
        <w:t xml:space="preserve"> продолжал находиться в медицинской организации, хотя показаний к лечению уже</w:t>
      </w:r>
      <w:r w:rsidR="0092131D" w:rsidRPr="00042116">
        <w:rPr>
          <w:rFonts w:ascii="Arial" w:hAnsi="Arial" w:cs="Arial"/>
          <w:sz w:val="32"/>
          <w:szCs w:val="32"/>
        </w:rPr>
        <w:t xml:space="preserve"> не было.</w:t>
      </w:r>
    </w:p>
    <w:p w:rsidR="00363042" w:rsidRPr="00042116" w:rsidRDefault="00363042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Как и в предыдущие годы, нами был осуществлен ряд проверочных мероприятий на предмет соблюдения требований законодательства в сфере социальной защиты инвалидов.</w:t>
      </w:r>
    </w:p>
    <w:p w:rsidR="000031CC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>(Слайд 1</w:t>
      </w:r>
      <w:r>
        <w:rPr>
          <w:rFonts w:ascii="Arial" w:hAnsi="Arial" w:cs="Arial"/>
          <w:b/>
          <w:i/>
          <w:sz w:val="32"/>
          <w:szCs w:val="32"/>
        </w:rPr>
        <w:t>9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691353" w:rsidRPr="00042116">
        <w:rPr>
          <w:rFonts w:ascii="Arial" w:hAnsi="Arial" w:cs="Arial"/>
          <w:sz w:val="32"/>
          <w:szCs w:val="32"/>
        </w:rPr>
        <w:t>С</w:t>
      </w:r>
      <w:r w:rsidR="00910424" w:rsidRPr="00042116">
        <w:rPr>
          <w:rFonts w:ascii="Arial" w:hAnsi="Arial" w:cs="Arial"/>
          <w:sz w:val="32"/>
          <w:szCs w:val="32"/>
        </w:rPr>
        <w:t xml:space="preserve">овместно с органами прокуратуры и </w:t>
      </w:r>
      <w:r w:rsidR="00363042" w:rsidRPr="00042116">
        <w:rPr>
          <w:rFonts w:ascii="Arial" w:hAnsi="Arial" w:cs="Arial"/>
          <w:sz w:val="32"/>
          <w:szCs w:val="32"/>
        </w:rPr>
        <w:t>общественными помощниками</w:t>
      </w:r>
      <w:r w:rsidR="00910424" w:rsidRPr="00042116">
        <w:rPr>
          <w:rFonts w:ascii="Arial" w:hAnsi="Arial" w:cs="Arial"/>
          <w:sz w:val="32"/>
          <w:szCs w:val="32"/>
        </w:rPr>
        <w:t xml:space="preserve"> нами</w:t>
      </w:r>
      <w:r w:rsidR="00363042" w:rsidRPr="00042116">
        <w:rPr>
          <w:rFonts w:ascii="Arial" w:hAnsi="Arial" w:cs="Arial"/>
          <w:sz w:val="32"/>
          <w:szCs w:val="32"/>
        </w:rPr>
        <w:t xml:space="preserve"> были проведены проверки домов-интернатов, предназначенных для граждан, имею</w:t>
      </w:r>
      <w:r w:rsidR="000031CC">
        <w:rPr>
          <w:rFonts w:ascii="Arial" w:hAnsi="Arial" w:cs="Arial"/>
          <w:sz w:val="32"/>
          <w:szCs w:val="32"/>
        </w:rPr>
        <w:t>щих психические расстройства, на </w:t>
      </w:r>
      <w:r w:rsidR="00363042" w:rsidRPr="00042116">
        <w:rPr>
          <w:rFonts w:ascii="Arial" w:hAnsi="Arial" w:cs="Arial"/>
          <w:sz w:val="32"/>
          <w:szCs w:val="32"/>
        </w:rPr>
        <w:t xml:space="preserve">предмет исполнения обязанностей опекуна в отношении недееспособных граждан, помещенных под надзор этих учреждений социального обслуживания. </w:t>
      </w:r>
      <w:r w:rsidR="0092131D" w:rsidRPr="00042116">
        <w:rPr>
          <w:rFonts w:ascii="Arial" w:hAnsi="Arial" w:cs="Arial"/>
          <w:sz w:val="32"/>
          <w:szCs w:val="32"/>
        </w:rPr>
        <w:t>Информация об имеющихся нарушениях была доведена до Министерства труда, занятости и социальн</w:t>
      </w:r>
      <w:r w:rsidR="000031CC">
        <w:rPr>
          <w:rFonts w:ascii="Arial" w:hAnsi="Arial" w:cs="Arial"/>
          <w:sz w:val="32"/>
          <w:szCs w:val="32"/>
        </w:rPr>
        <w:t>ой защиты Республики Татарстан.</w:t>
      </w:r>
    </w:p>
    <w:p w:rsidR="0092131D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20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92131D" w:rsidRPr="00042116">
        <w:rPr>
          <w:rFonts w:ascii="Arial" w:hAnsi="Arial" w:cs="Arial"/>
          <w:sz w:val="32"/>
          <w:szCs w:val="32"/>
        </w:rPr>
        <w:t>В цел</w:t>
      </w:r>
      <w:r w:rsidR="000031CC">
        <w:rPr>
          <w:rFonts w:ascii="Arial" w:hAnsi="Arial" w:cs="Arial"/>
          <w:sz w:val="32"/>
          <w:szCs w:val="32"/>
        </w:rPr>
        <w:t xml:space="preserve">ях недопущения этих нарушений впоследствии </w:t>
      </w:r>
      <w:r w:rsidR="0092131D" w:rsidRPr="00042116">
        <w:rPr>
          <w:rFonts w:ascii="Arial" w:hAnsi="Arial" w:cs="Arial"/>
          <w:sz w:val="32"/>
          <w:szCs w:val="32"/>
        </w:rPr>
        <w:t>были выработаны конкретные предложен</w:t>
      </w:r>
      <w:r w:rsidR="000031CC">
        <w:rPr>
          <w:rFonts w:ascii="Arial" w:hAnsi="Arial" w:cs="Arial"/>
          <w:sz w:val="32"/>
          <w:szCs w:val="32"/>
        </w:rPr>
        <w:t xml:space="preserve">ия, озвученные на </w:t>
      </w:r>
      <w:r w:rsidR="00D02070" w:rsidRPr="00042116">
        <w:rPr>
          <w:rFonts w:ascii="Arial" w:hAnsi="Arial" w:cs="Arial"/>
          <w:sz w:val="32"/>
          <w:szCs w:val="32"/>
        </w:rPr>
        <w:t>«круглом столе»</w:t>
      </w:r>
      <w:r w:rsidR="00D02070">
        <w:rPr>
          <w:rFonts w:ascii="Arial" w:hAnsi="Arial" w:cs="Arial"/>
          <w:sz w:val="32"/>
          <w:szCs w:val="32"/>
        </w:rPr>
        <w:t xml:space="preserve">, </w:t>
      </w:r>
      <w:r w:rsidR="000031CC">
        <w:rPr>
          <w:rFonts w:ascii="Arial" w:hAnsi="Arial" w:cs="Arial"/>
          <w:sz w:val="32"/>
          <w:szCs w:val="32"/>
        </w:rPr>
        <w:t>проведенном в </w:t>
      </w:r>
      <w:r w:rsidR="0092131D" w:rsidRPr="00042116">
        <w:rPr>
          <w:rFonts w:ascii="Arial" w:hAnsi="Arial" w:cs="Arial"/>
          <w:sz w:val="32"/>
          <w:szCs w:val="32"/>
        </w:rPr>
        <w:t xml:space="preserve">декабре 2021 года в </w:t>
      </w:r>
      <w:r w:rsidR="00A57BCB" w:rsidRPr="00042116">
        <w:rPr>
          <w:rFonts w:ascii="Arial" w:hAnsi="Arial" w:cs="Arial"/>
          <w:sz w:val="32"/>
          <w:szCs w:val="32"/>
        </w:rPr>
        <w:t>названном министерстве</w:t>
      </w:r>
      <w:r w:rsidR="006D3D4D" w:rsidRPr="00042116">
        <w:rPr>
          <w:rFonts w:ascii="Arial" w:hAnsi="Arial" w:cs="Arial"/>
          <w:sz w:val="32"/>
          <w:szCs w:val="32"/>
        </w:rPr>
        <w:t>, а также</w:t>
      </w:r>
      <w:r w:rsidR="00D02070">
        <w:rPr>
          <w:rFonts w:ascii="Arial" w:hAnsi="Arial" w:cs="Arial"/>
          <w:sz w:val="32"/>
          <w:szCs w:val="32"/>
        </w:rPr>
        <w:t xml:space="preserve"> на</w:t>
      </w:r>
      <w:r w:rsidR="006D3D4D" w:rsidRPr="00042116">
        <w:rPr>
          <w:rFonts w:ascii="Arial" w:hAnsi="Arial" w:cs="Arial"/>
          <w:sz w:val="32"/>
          <w:szCs w:val="32"/>
        </w:rPr>
        <w:t xml:space="preserve"> республиканском совещании с </w:t>
      </w:r>
      <w:r w:rsidR="00C371E2" w:rsidRPr="00042116">
        <w:rPr>
          <w:rFonts w:ascii="Arial" w:hAnsi="Arial" w:cs="Arial"/>
          <w:sz w:val="32"/>
          <w:szCs w:val="32"/>
        </w:rPr>
        <w:t xml:space="preserve">заместителями руководителей исполнительных комитетов муниципальных образований, представителями Министерства здравоохранения </w:t>
      </w:r>
      <w:r w:rsidR="00C371E2" w:rsidRPr="00042116">
        <w:rPr>
          <w:rFonts w:ascii="Arial" w:hAnsi="Arial" w:cs="Arial"/>
          <w:sz w:val="32"/>
          <w:szCs w:val="32"/>
        </w:rPr>
        <w:lastRenderedPageBreak/>
        <w:t>Республики Татарстан, Министерства труда, занятости и социальной защиты Республики Татарстан в режиме ВКС с целью организации межведомственного взаимодействия в этом вопросе</w:t>
      </w:r>
      <w:proofErr w:type="gramEnd"/>
      <w:r w:rsidR="00C371E2" w:rsidRPr="00042116">
        <w:rPr>
          <w:rFonts w:ascii="Arial" w:hAnsi="Arial" w:cs="Arial"/>
          <w:sz w:val="32"/>
          <w:szCs w:val="32"/>
        </w:rPr>
        <w:t xml:space="preserve">. </w:t>
      </w:r>
      <w:r w:rsidR="00D02070">
        <w:rPr>
          <w:rFonts w:ascii="Arial" w:hAnsi="Arial" w:cs="Arial"/>
          <w:sz w:val="32"/>
          <w:szCs w:val="32"/>
        </w:rPr>
        <w:t>В свою очередь</w:t>
      </w:r>
      <w:r w:rsidR="0092131D" w:rsidRPr="00042116">
        <w:rPr>
          <w:rFonts w:ascii="Arial" w:hAnsi="Arial" w:cs="Arial"/>
          <w:sz w:val="32"/>
          <w:szCs w:val="32"/>
        </w:rPr>
        <w:t xml:space="preserve"> подчеркну, что текущий </w:t>
      </w:r>
      <w:proofErr w:type="gramStart"/>
      <w:r w:rsidR="0092131D" w:rsidRPr="00042116">
        <w:rPr>
          <w:rFonts w:ascii="Arial" w:hAnsi="Arial" w:cs="Arial"/>
          <w:sz w:val="32"/>
          <w:szCs w:val="32"/>
        </w:rPr>
        <w:t>контроль за</w:t>
      </w:r>
      <w:proofErr w:type="gramEnd"/>
      <w:r w:rsidR="0092131D" w:rsidRPr="00042116">
        <w:rPr>
          <w:rFonts w:ascii="Arial" w:hAnsi="Arial" w:cs="Arial"/>
          <w:sz w:val="32"/>
          <w:szCs w:val="32"/>
        </w:rPr>
        <w:t xml:space="preserve"> деятельностью учреждений социального обслуживания </w:t>
      </w:r>
      <w:r w:rsidR="004A2D7E" w:rsidRPr="00042116">
        <w:rPr>
          <w:rFonts w:ascii="Arial" w:hAnsi="Arial" w:cs="Arial"/>
          <w:sz w:val="32"/>
          <w:szCs w:val="32"/>
        </w:rPr>
        <w:t xml:space="preserve">по указанному предмету </w:t>
      </w:r>
      <w:r w:rsidR="00D02070">
        <w:rPr>
          <w:rFonts w:ascii="Arial" w:hAnsi="Arial" w:cs="Arial"/>
          <w:sz w:val="32"/>
          <w:szCs w:val="32"/>
        </w:rPr>
        <w:t>остается за </w:t>
      </w:r>
      <w:r w:rsidR="0092131D" w:rsidRPr="00042116">
        <w:rPr>
          <w:rFonts w:ascii="Arial" w:hAnsi="Arial" w:cs="Arial"/>
          <w:sz w:val="32"/>
          <w:szCs w:val="32"/>
        </w:rPr>
        <w:t>органами опеки</w:t>
      </w:r>
      <w:r w:rsidR="00C371E2" w:rsidRPr="00042116">
        <w:rPr>
          <w:rFonts w:ascii="Arial" w:hAnsi="Arial" w:cs="Arial"/>
          <w:sz w:val="32"/>
          <w:szCs w:val="32"/>
        </w:rPr>
        <w:t xml:space="preserve"> и попечительства</w:t>
      </w:r>
      <w:r w:rsidR="0092131D" w:rsidRPr="00042116">
        <w:rPr>
          <w:rFonts w:ascii="Arial" w:hAnsi="Arial" w:cs="Arial"/>
          <w:sz w:val="32"/>
          <w:szCs w:val="32"/>
        </w:rPr>
        <w:t>.</w:t>
      </w:r>
    </w:p>
    <w:p w:rsidR="004A2D7E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21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4A2D7E" w:rsidRPr="00042116">
        <w:rPr>
          <w:rFonts w:ascii="Arial" w:hAnsi="Arial" w:cs="Arial"/>
          <w:sz w:val="32"/>
          <w:szCs w:val="32"/>
        </w:rPr>
        <w:t xml:space="preserve">В течение 2021 года </w:t>
      </w:r>
      <w:r w:rsidR="002A12E3" w:rsidRPr="00042116">
        <w:rPr>
          <w:rFonts w:ascii="Arial" w:hAnsi="Arial" w:cs="Arial"/>
          <w:sz w:val="32"/>
          <w:szCs w:val="32"/>
        </w:rPr>
        <w:t xml:space="preserve">нами </w:t>
      </w:r>
      <w:r w:rsidR="00910424" w:rsidRPr="00042116">
        <w:rPr>
          <w:rFonts w:ascii="Arial" w:hAnsi="Arial" w:cs="Arial"/>
          <w:sz w:val="32"/>
          <w:szCs w:val="32"/>
        </w:rPr>
        <w:t xml:space="preserve">также </w:t>
      </w:r>
      <w:r w:rsidR="004A2D7E" w:rsidRPr="00042116">
        <w:rPr>
          <w:rFonts w:ascii="Arial" w:hAnsi="Arial" w:cs="Arial"/>
          <w:sz w:val="32"/>
          <w:szCs w:val="32"/>
        </w:rPr>
        <w:t xml:space="preserve">велась </w:t>
      </w:r>
      <w:proofErr w:type="spellStart"/>
      <w:r w:rsidR="004A2D7E" w:rsidRPr="00042116">
        <w:rPr>
          <w:rFonts w:ascii="Arial" w:hAnsi="Arial" w:cs="Arial"/>
          <w:sz w:val="32"/>
          <w:szCs w:val="32"/>
        </w:rPr>
        <w:t>проактивная</w:t>
      </w:r>
      <w:proofErr w:type="spellEnd"/>
      <w:r w:rsidR="004A2D7E" w:rsidRPr="00042116">
        <w:rPr>
          <w:rFonts w:ascii="Arial" w:hAnsi="Arial" w:cs="Arial"/>
          <w:sz w:val="32"/>
          <w:szCs w:val="32"/>
        </w:rPr>
        <w:t xml:space="preserve"> работа, направленная на принятие мер по </w:t>
      </w:r>
      <w:r w:rsidR="00D02070">
        <w:rPr>
          <w:rFonts w:ascii="Arial" w:hAnsi="Arial" w:cs="Arial"/>
          <w:sz w:val="32"/>
          <w:szCs w:val="32"/>
        </w:rPr>
        <w:t>обеспечению доступа инвалидов к </w:t>
      </w:r>
      <w:r w:rsidR="004A2D7E" w:rsidRPr="00042116">
        <w:rPr>
          <w:rFonts w:ascii="Arial" w:hAnsi="Arial" w:cs="Arial"/>
          <w:sz w:val="32"/>
          <w:szCs w:val="32"/>
        </w:rPr>
        <w:t>объектам социальной, инженерно</w:t>
      </w:r>
      <w:r w:rsidR="007D1BCF">
        <w:rPr>
          <w:rFonts w:ascii="Arial" w:hAnsi="Arial" w:cs="Arial"/>
          <w:sz w:val="32"/>
          <w:szCs w:val="32"/>
        </w:rPr>
        <w:t>й и транспортной инфраструктур.</w:t>
      </w:r>
    </w:p>
    <w:p w:rsidR="004A2D7E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22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691353" w:rsidRPr="00042116">
        <w:rPr>
          <w:rFonts w:ascii="Arial" w:hAnsi="Arial" w:cs="Arial"/>
          <w:sz w:val="32"/>
          <w:szCs w:val="32"/>
        </w:rPr>
        <w:t>С</w:t>
      </w:r>
      <w:r w:rsidR="004A2D7E" w:rsidRPr="00042116">
        <w:rPr>
          <w:rFonts w:ascii="Arial" w:hAnsi="Arial" w:cs="Arial"/>
          <w:sz w:val="32"/>
          <w:szCs w:val="32"/>
        </w:rPr>
        <w:t>овместно с Министерством труда, занятости и социальной защиты Республики Татарстан</w:t>
      </w:r>
      <w:r w:rsidR="006D3D4D" w:rsidRPr="00042116">
        <w:rPr>
          <w:rFonts w:ascii="Arial" w:hAnsi="Arial" w:cs="Arial"/>
          <w:sz w:val="32"/>
          <w:szCs w:val="32"/>
        </w:rPr>
        <w:t>, исполнительными комитетами муниципальных образований</w:t>
      </w:r>
      <w:r w:rsidR="004A2D7E" w:rsidRPr="00042116">
        <w:rPr>
          <w:rFonts w:ascii="Arial" w:hAnsi="Arial" w:cs="Arial"/>
          <w:sz w:val="32"/>
          <w:szCs w:val="32"/>
        </w:rPr>
        <w:t xml:space="preserve"> и общественными активистами</w:t>
      </w:r>
      <w:r w:rsidR="00A0323C" w:rsidRPr="00042116">
        <w:rPr>
          <w:rFonts w:ascii="Arial" w:hAnsi="Arial" w:cs="Arial"/>
          <w:sz w:val="32"/>
          <w:szCs w:val="32"/>
        </w:rPr>
        <w:t xml:space="preserve">, общественными помощниками </w:t>
      </w:r>
      <w:proofErr w:type="gramStart"/>
      <w:r w:rsidR="006D3D4D" w:rsidRPr="00042116">
        <w:rPr>
          <w:rFonts w:ascii="Arial" w:hAnsi="Arial" w:cs="Arial"/>
          <w:sz w:val="32"/>
          <w:szCs w:val="32"/>
        </w:rPr>
        <w:t>начиная с</w:t>
      </w:r>
      <w:r w:rsidR="00A0323C" w:rsidRPr="00042116">
        <w:rPr>
          <w:rFonts w:ascii="Arial" w:hAnsi="Arial" w:cs="Arial"/>
          <w:sz w:val="32"/>
          <w:szCs w:val="32"/>
        </w:rPr>
        <w:t xml:space="preserve"> мая</w:t>
      </w:r>
      <w:r w:rsidR="004A2D7E" w:rsidRPr="00042116">
        <w:rPr>
          <w:rFonts w:ascii="Arial" w:hAnsi="Arial" w:cs="Arial"/>
          <w:sz w:val="32"/>
          <w:szCs w:val="32"/>
        </w:rPr>
        <w:t xml:space="preserve"> прошедшего года </w:t>
      </w:r>
      <w:r w:rsidR="00910424" w:rsidRPr="00042116">
        <w:rPr>
          <w:rFonts w:ascii="Arial" w:hAnsi="Arial" w:cs="Arial"/>
          <w:sz w:val="32"/>
          <w:szCs w:val="32"/>
        </w:rPr>
        <w:t xml:space="preserve">нами </w:t>
      </w:r>
      <w:r w:rsidR="004A2D7E" w:rsidRPr="00042116">
        <w:rPr>
          <w:rFonts w:ascii="Arial" w:hAnsi="Arial" w:cs="Arial"/>
          <w:sz w:val="32"/>
          <w:szCs w:val="32"/>
        </w:rPr>
        <w:t>были проведены проверки</w:t>
      </w:r>
      <w:proofErr w:type="gramEnd"/>
      <w:r w:rsidR="004A2D7E" w:rsidRPr="00042116">
        <w:rPr>
          <w:rFonts w:ascii="Arial" w:hAnsi="Arial" w:cs="Arial"/>
          <w:sz w:val="32"/>
          <w:szCs w:val="32"/>
        </w:rPr>
        <w:t xml:space="preserve"> организации доступной среды в торговых центрах и</w:t>
      </w:r>
      <w:r w:rsidR="00BE101D">
        <w:rPr>
          <w:rFonts w:ascii="Arial" w:hAnsi="Arial" w:cs="Arial"/>
          <w:sz w:val="32"/>
          <w:szCs w:val="32"/>
        </w:rPr>
        <w:t xml:space="preserve"> на</w:t>
      </w:r>
      <w:r w:rsidR="004A2D7E" w:rsidRPr="00042116">
        <w:rPr>
          <w:rFonts w:ascii="Arial" w:hAnsi="Arial" w:cs="Arial"/>
          <w:sz w:val="32"/>
          <w:szCs w:val="32"/>
        </w:rPr>
        <w:t xml:space="preserve"> прилегающих к ним территори</w:t>
      </w:r>
      <w:r w:rsidR="00BE101D">
        <w:rPr>
          <w:rFonts w:ascii="Arial" w:hAnsi="Arial" w:cs="Arial"/>
          <w:sz w:val="32"/>
          <w:szCs w:val="32"/>
        </w:rPr>
        <w:t>ях</w:t>
      </w:r>
      <w:r w:rsidR="00A0323C" w:rsidRPr="00042116">
        <w:rPr>
          <w:rFonts w:ascii="Arial" w:hAnsi="Arial" w:cs="Arial"/>
          <w:sz w:val="32"/>
          <w:szCs w:val="32"/>
        </w:rPr>
        <w:t xml:space="preserve"> (всего около 2</w:t>
      </w:r>
      <w:r w:rsidR="006D3D4D" w:rsidRPr="00042116">
        <w:rPr>
          <w:rFonts w:ascii="Arial" w:hAnsi="Arial" w:cs="Arial"/>
          <w:sz w:val="32"/>
          <w:szCs w:val="32"/>
        </w:rPr>
        <w:t>0</w:t>
      </w:r>
      <w:r w:rsidR="00A0323C" w:rsidRPr="00042116">
        <w:rPr>
          <w:rFonts w:ascii="Arial" w:hAnsi="Arial" w:cs="Arial"/>
          <w:sz w:val="32"/>
          <w:szCs w:val="32"/>
        </w:rPr>
        <w:t>0</w:t>
      </w:r>
      <w:r w:rsidR="004A2D7E" w:rsidRPr="00042116">
        <w:rPr>
          <w:rFonts w:ascii="Arial" w:hAnsi="Arial" w:cs="Arial"/>
          <w:sz w:val="32"/>
          <w:szCs w:val="32"/>
        </w:rPr>
        <w:t xml:space="preserve"> объект</w:t>
      </w:r>
      <w:r w:rsidR="007D1BCF">
        <w:rPr>
          <w:rFonts w:ascii="Arial" w:hAnsi="Arial" w:cs="Arial"/>
          <w:sz w:val="32"/>
          <w:szCs w:val="32"/>
        </w:rPr>
        <w:t>ов в </w:t>
      </w:r>
      <w:r w:rsidR="00A0323C" w:rsidRPr="00042116">
        <w:rPr>
          <w:rFonts w:ascii="Arial" w:hAnsi="Arial" w:cs="Arial"/>
          <w:sz w:val="32"/>
          <w:szCs w:val="32"/>
        </w:rPr>
        <w:t>муниципальных образованиях республики</w:t>
      </w:r>
      <w:r w:rsidR="004A2D7E" w:rsidRPr="00042116">
        <w:rPr>
          <w:rFonts w:ascii="Arial" w:hAnsi="Arial" w:cs="Arial"/>
          <w:sz w:val="32"/>
          <w:szCs w:val="32"/>
        </w:rPr>
        <w:t xml:space="preserve">). </w:t>
      </w:r>
    </w:p>
    <w:p w:rsidR="004A2D7E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23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4A2D7E" w:rsidRPr="00042116">
        <w:rPr>
          <w:rFonts w:ascii="Arial" w:hAnsi="Arial" w:cs="Arial"/>
          <w:sz w:val="32"/>
          <w:szCs w:val="32"/>
        </w:rPr>
        <w:t>По итогам проведенных проверок администрациям торговых центров направлялись рекомендации об устранении имеющихся недостатков.</w:t>
      </w:r>
    </w:p>
    <w:p w:rsidR="004A2D7E" w:rsidRPr="00042116" w:rsidRDefault="004A2D7E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Так, в торгово-развлекательном ко</w:t>
      </w:r>
      <w:r w:rsidR="00BE101D">
        <w:rPr>
          <w:rFonts w:ascii="Arial" w:hAnsi="Arial" w:cs="Arial"/>
          <w:sz w:val="32"/>
          <w:szCs w:val="32"/>
        </w:rPr>
        <w:t>мплексе «Кольцо» (г. Казань) по </w:t>
      </w:r>
      <w:r w:rsidRPr="00042116">
        <w:rPr>
          <w:rFonts w:ascii="Arial" w:hAnsi="Arial" w:cs="Arial"/>
          <w:sz w:val="32"/>
          <w:szCs w:val="32"/>
        </w:rPr>
        <w:t xml:space="preserve">итогам рассмотрения наших рекомендаций была отремонтирована кнопка вызова персонала возле </w:t>
      </w:r>
      <w:r w:rsidR="00BE101D">
        <w:rPr>
          <w:rFonts w:ascii="Arial" w:hAnsi="Arial" w:cs="Arial"/>
          <w:sz w:val="32"/>
          <w:szCs w:val="32"/>
        </w:rPr>
        <w:t>пандуса, находящегося у входа в </w:t>
      </w:r>
      <w:r w:rsidRPr="00042116">
        <w:rPr>
          <w:rFonts w:ascii="Arial" w:hAnsi="Arial" w:cs="Arial"/>
          <w:sz w:val="32"/>
          <w:szCs w:val="32"/>
        </w:rPr>
        <w:t xml:space="preserve">торговый центр, организована отдельная специализированная уборная, доступная для маломобильных групп населения, обновлена </w:t>
      </w:r>
      <w:r w:rsidRPr="00042116">
        <w:rPr>
          <w:rFonts w:ascii="Arial" w:hAnsi="Arial" w:cs="Arial"/>
          <w:sz w:val="32"/>
          <w:szCs w:val="32"/>
        </w:rPr>
        <w:lastRenderedPageBreak/>
        <w:t>контрастная маркировка на краевых ступенях лестничных маршей входных групп.</w:t>
      </w:r>
    </w:p>
    <w:p w:rsidR="004A2D7E" w:rsidRPr="00042116" w:rsidRDefault="00BE101D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Практика использования</w:t>
      </w:r>
      <w:r w:rsidR="004A2D7E" w:rsidRPr="000421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A2D7E" w:rsidRPr="00042116">
        <w:rPr>
          <w:rFonts w:ascii="Arial" w:hAnsi="Arial" w:cs="Arial"/>
          <w:sz w:val="32"/>
          <w:szCs w:val="32"/>
        </w:rPr>
        <w:t>проактивных</w:t>
      </w:r>
      <w:proofErr w:type="spellEnd"/>
      <w:r w:rsidR="004A2D7E" w:rsidRPr="00042116">
        <w:rPr>
          <w:rFonts w:ascii="Arial" w:hAnsi="Arial" w:cs="Arial"/>
          <w:sz w:val="32"/>
          <w:szCs w:val="32"/>
        </w:rPr>
        <w:t xml:space="preserve"> форм работы, направленных на принятие мер по обеспечению социальной защиты прав инвалидов, будет продолжена и в текущем году.</w:t>
      </w:r>
    </w:p>
    <w:p w:rsidR="004A2D7E" w:rsidRPr="00042116" w:rsidRDefault="004967EF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t>5.</w:t>
      </w:r>
      <w:r w:rsidRPr="00042116">
        <w:rPr>
          <w:rFonts w:ascii="Arial" w:hAnsi="Arial" w:cs="Arial"/>
          <w:sz w:val="32"/>
          <w:szCs w:val="32"/>
        </w:rPr>
        <w:t xml:space="preserve"> </w:t>
      </w:r>
      <w:r w:rsidR="006C6038"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 w:rsidR="006C6038">
        <w:rPr>
          <w:rFonts w:ascii="Arial" w:hAnsi="Arial" w:cs="Arial"/>
          <w:b/>
          <w:i/>
          <w:sz w:val="32"/>
          <w:szCs w:val="32"/>
        </w:rPr>
        <w:t>24</w:t>
      </w:r>
      <w:r w:rsidR="006C6038" w:rsidRPr="00582091">
        <w:rPr>
          <w:rFonts w:ascii="Arial" w:hAnsi="Arial" w:cs="Arial"/>
          <w:b/>
          <w:i/>
          <w:sz w:val="32"/>
          <w:szCs w:val="32"/>
        </w:rPr>
        <w:t>)</w:t>
      </w:r>
      <w:r w:rsidR="006C6038">
        <w:rPr>
          <w:rFonts w:ascii="Arial" w:hAnsi="Arial" w:cs="Arial"/>
          <w:i/>
          <w:sz w:val="32"/>
          <w:szCs w:val="32"/>
        </w:rPr>
        <w:t xml:space="preserve"> </w:t>
      </w:r>
      <w:r w:rsidR="00653553" w:rsidRPr="00042116">
        <w:rPr>
          <w:rFonts w:ascii="Arial" w:hAnsi="Arial" w:cs="Arial"/>
          <w:sz w:val="32"/>
          <w:szCs w:val="32"/>
        </w:rPr>
        <w:t>Неотъемлемым и неотчуждаемым благом, принадлежащим человеку от рождения и охраняемым государством, является здоровье.</w:t>
      </w:r>
      <w:r w:rsidRPr="00042116">
        <w:rPr>
          <w:rFonts w:ascii="Arial" w:hAnsi="Arial" w:cs="Arial"/>
          <w:sz w:val="32"/>
          <w:szCs w:val="32"/>
        </w:rPr>
        <w:t xml:space="preserve"> К сожалению, в 2021 году эпидемиологическая ситуация, связанная с распространением новой коронавирусной инфекции</w:t>
      </w:r>
      <w:r w:rsidR="00BE101D">
        <w:rPr>
          <w:rFonts w:ascii="Arial" w:hAnsi="Arial" w:cs="Arial"/>
          <w:sz w:val="32"/>
          <w:szCs w:val="32"/>
        </w:rPr>
        <w:t>,</w:t>
      </w:r>
      <w:r w:rsidRPr="00042116">
        <w:rPr>
          <w:rFonts w:ascii="Arial" w:hAnsi="Arial" w:cs="Arial"/>
          <w:sz w:val="32"/>
          <w:szCs w:val="32"/>
        </w:rPr>
        <w:t xml:space="preserve"> оставалась сложной, что </w:t>
      </w:r>
      <w:r w:rsidR="00BE4EA2">
        <w:rPr>
          <w:rFonts w:ascii="Arial" w:hAnsi="Arial" w:cs="Arial"/>
          <w:sz w:val="32"/>
          <w:szCs w:val="32"/>
        </w:rPr>
        <w:t>определило высокую нагрузку на </w:t>
      </w:r>
      <w:r w:rsidRPr="00042116">
        <w:rPr>
          <w:rFonts w:ascii="Arial" w:hAnsi="Arial" w:cs="Arial"/>
          <w:sz w:val="32"/>
          <w:szCs w:val="32"/>
        </w:rPr>
        <w:t>медицинских работников.</w:t>
      </w:r>
    </w:p>
    <w:p w:rsidR="00BE4EA2" w:rsidRDefault="00BE4EA2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Вместе с тем</w:t>
      </w:r>
      <w:r w:rsidR="004967EF" w:rsidRPr="00042116">
        <w:rPr>
          <w:rFonts w:ascii="Arial" w:hAnsi="Arial" w:cs="Arial"/>
          <w:sz w:val="32"/>
          <w:szCs w:val="32"/>
        </w:rPr>
        <w:t xml:space="preserve"> мы не могли оставаться в стороне от обращений граждан по вопросам доступности медицинской помощи.</w:t>
      </w:r>
      <w:r w:rsidR="007B6662" w:rsidRPr="00042116">
        <w:rPr>
          <w:rFonts w:ascii="Arial" w:hAnsi="Arial" w:cs="Arial"/>
          <w:sz w:val="32"/>
          <w:szCs w:val="32"/>
        </w:rPr>
        <w:t xml:space="preserve"> </w:t>
      </w:r>
      <w:r w:rsidR="007B6662" w:rsidRPr="00042116">
        <w:rPr>
          <w:rFonts w:ascii="Arial" w:hAnsi="Arial" w:cs="Arial"/>
          <w:i/>
          <w:sz w:val="32"/>
          <w:szCs w:val="32"/>
        </w:rPr>
        <w:t>Всего в наш адрес по защите прав граждан на</w:t>
      </w:r>
      <w:r w:rsidR="007B6662" w:rsidRPr="00042116">
        <w:rPr>
          <w:rFonts w:ascii="Arial" w:hAnsi="Arial" w:cs="Arial"/>
          <w:sz w:val="32"/>
          <w:szCs w:val="32"/>
        </w:rPr>
        <w:t xml:space="preserve"> охрану здоровья, </w:t>
      </w:r>
      <w:r w:rsidR="007B6662" w:rsidRPr="00042116">
        <w:rPr>
          <w:rFonts w:ascii="Arial" w:hAnsi="Arial" w:cs="Arial"/>
          <w:i/>
          <w:sz w:val="32"/>
          <w:szCs w:val="32"/>
        </w:rPr>
        <w:t>включая медицинскую помощь</w:t>
      </w:r>
      <w:r>
        <w:rPr>
          <w:rFonts w:ascii="Arial" w:hAnsi="Arial" w:cs="Arial"/>
          <w:i/>
          <w:sz w:val="32"/>
          <w:szCs w:val="32"/>
        </w:rPr>
        <w:t>,</w:t>
      </w:r>
      <w:r w:rsidR="007B6662" w:rsidRPr="00042116">
        <w:rPr>
          <w:rFonts w:ascii="Arial" w:hAnsi="Arial" w:cs="Arial"/>
          <w:i/>
          <w:sz w:val="32"/>
          <w:szCs w:val="32"/>
        </w:rPr>
        <w:t xml:space="preserve"> в 2021 году поступило 246 обращений. Большинство из них касалось вопросов организации оказания медицинской помощи, а также обеспечения необходимыми лекарственными препаратами.</w:t>
      </w:r>
    </w:p>
    <w:p w:rsidR="00BE4EA2" w:rsidRDefault="006C6038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25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7B6662" w:rsidRPr="00042116">
        <w:rPr>
          <w:rFonts w:ascii="Arial" w:hAnsi="Arial" w:cs="Arial"/>
          <w:sz w:val="32"/>
          <w:szCs w:val="32"/>
        </w:rPr>
        <w:t>Кроме того</w:t>
      </w:r>
      <w:r w:rsidR="004967EF" w:rsidRPr="00042116">
        <w:rPr>
          <w:rFonts w:ascii="Arial" w:hAnsi="Arial" w:cs="Arial"/>
          <w:sz w:val="32"/>
          <w:szCs w:val="32"/>
        </w:rPr>
        <w:t>, жители республики стали все чаще</w:t>
      </w:r>
      <w:r w:rsidR="004545E6" w:rsidRPr="00042116">
        <w:rPr>
          <w:rFonts w:ascii="Arial" w:hAnsi="Arial" w:cs="Arial"/>
          <w:sz w:val="32"/>
          <w:szCs w:val="32"/>
        </w:rPr>
        <w:t xml:space="preserve"> обращаться не только в «Народный контроль», но и</w:t>
      </w:r>
      <w:r w:rsidR="004967EF" w:rsidRPr="00042116">
        <w:rPr>
          <w:rFonts w:ascii="Arial" w:hAnsi="Arial" w:cs="Arial"/>
          <w:sz w:val="32"/>
          <w:szCs w:val="32"/>
        </w:rPr>
        <w:t xml:space="preserve"> оценивать качество оказания услуги «Запись на прием к врачу» посредством Портала государственных и муниципальных</w:t>
      </w:r>
      <w:r w:rsidR="00BE4EA2">
        <w:rPr>
          <w:rFonts w:ascii="Arial" w:hAnsi="Arial" w:cs="Arial"/>
          <w:sz w:val="32"/>
          <w:szCs w:val="32"/>
        </w:rPr>
        <w:t xml:space="preserve"> услуг Республики Татарстан и в </w:t>
      </w:r>
      <w:r w:rsidR="004967EF" w:rsidRPr="00042116">
        <w:rPr>
          <w:rFonts w:ascii="Arial" w:hAnsi="Arial" w:cs="Arial"/>
          <w:sz w:val="32"/>
          <w:szCs w:val="32"/>
        </w:rPr>
        <w:t>Мо</w:t>
      </w:r>
      <w:r w:rsidR="00BE4EA2">
        <w:rPr>
          <w:rFonts w:ascii="Arial" w:hAnsi="Arial" w:cs="Arial"/>
          <w:sz w:val="32"/>
          <w:szCs w:val="32"/>
        </w:rPr>
        <w:t>бильном приложении «Услуги РТ».</w:t>
      </w:r>
    </w:p>
    <w:p w:rsidR="004967EF" w:rsidRPr="00042116" w:rsidRDefault="006C6038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26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4967EF" w:rsidRPr="00042116">
        <w:rPr>
          <w:rFonts w:ascii="Arial" w:hAnsi="Arial" w:cs="Arial"/>
          <w:sz w:val="32"/>
          <w:szCs w:val="32"/>
        </w:rPr>
        <w:t>Осуществляя функции модератора информацион</w:t>
      </w:r>
      <w:r w:rsidR="004545E6" w:rsidRPr="00042116">
        <w:rPr>
          <w:rFonts w:ascii="Arial" w:hAnsi="Arial" w:cs="Arial"/>
          <w:sz w:val="32"/>
          <w:szCs w:val="32"/>
        </w:rPr>
        <w:t xml:space="preserve">ных систем, </w:t>
      </w:r>
      <w:r w:rsidR="00BE4EA2">
        <w:rPr>
          <w:rFonts w:ascii="Arial" w:hAnsi="Arial" w:cs="Arial"/>
          <w:sz w:val="32"/>
          <w:szCs w:val="32"/>
        </w:rPr>
        <w:t>мы</w:t>
      </w:r>
      <w:r w:rsidR="004545E6" w:rsidRPr="00042116">
        <w:rPr>
          <w:rFonts w:ascii="Arial" w:hAnsi="Arial" w:cs="Arial"/>
          <w:sz w:val="32"/>
          <w:szCs w:val="32"/>
        </w:rPr>
        <w:t xml:space="preserve"> регулярно </w:t>
      </w:r>
      <w:r w:rsidR="007B6662" w:rsidRPr="00042116">
        <w:rPr>
          <w:rFonts w:ascii="Arial" w:hAnsi="Arial" w:cs="Arial"/>
          <w:sz w:val="32"/>
          <w:szCs w:val="32"/>
        </w:rPr>
        <w:t>доводил</w:t>
      </w:r>
      <w:r w:rsidR="00BE4EA2">
        <w:rPr>
          <w:rFonts w:ascii="Arial" w:hAnsi="Arial" w:cs="Arial"/>
          <w:sz w:val="32"/>
          <w:szCs w:val="32"/>
        </w:rPr>
        <w:t>и</w:t>
      </w:r>
      <w:r w:rsidR="007B6662" w:rsidRPr="00042116">
        <w:rPr>
          <w:rFonts w:ascii="Arial" w:hAnsi="Arial" w:cs="Arial"/>
          <w:sz w:val="32"/>
          <w:szCs w:val="32"/>
        </w:rPr>
        <w:t xml:space="preserve"> </w:t>
      </w:r>
      <w:r w:rsidR="00BE4EA2">
        <w:rPr>
          <w:rFonts w:ascii="Arial" w:hAnsi="Arial" w:cs="Arial"/>
          <w:sz w:val="32"/>
          <w:szCs w:val="32"/>
        </w:rPr>
        <w:t>информацию</w:t>
      </w:r>
      <w:r w:rsidR="004545E6" w:rsidRPr="00042116">
        <w:rPr>
          <w:rFonts w:ascii="Arial" w:hAnsi="Arial" w:cs="Arial"/>
          <w:sz w:val="32"/>
          <w:szCs w:val="32"/>
        </w:rPr>
        <w:t xml:space="preserve"> об учреждениях здравоохранения, работа которых оценивается ниже</w:t>
      </w:r>
      <w:r w:rsidR="00204F88" w:rsidRPr="00042116">
        <w:rPr>
          <w:rFonts w:ascii="Arial" w:hAnsi="Arial" w:cs="Arial"/>
          <w:sz w:val="32"/>
          <w:szCs w:val="32"/>
        </w:rPr>
        <w:t>,</w:t>
      </w:r>
      <w:r w:rsidR="007B6662" w:rsidRPr="00042116">
        <w:rPr>
          <w:rFonts w:ascii="Arial" w:hAnsi="Arial" w:cs="Arial"/>
          <w:sz w:val="32"/>
          <w:szCs w:val="32"/>
        </w:rPr>
        <w:t xml:space="preserve"> </w:t>
      </w:r>
      <w:r w:rsidR="00BE4EA2">
        <w:rPr>
          <w:rFonts w:ascii="Arial" w:hAnsi="Arial" w:cs="Arial"/>
          <w:sz w:val="32"/>
          <w:szCs w:val="32"/>
        </w:rPr>
        <w:t>чем в среднем по республике, до </w:t>
      </w:r>
      <w:r w:rsidR="007B6662" w:rsidRPr="00042116">
        <w:rPr>
          <w:rFonts w:ascii="Arial" w:hAnsi="Arial" w:cs="Arial"/>
          <w:sz w:val="32"/>
          <w:szCs w:val="32"/>
        </w:rPr>
        <w:t xml:space="preserve">Премьер-министра Республики Татарстан, </w:t>
      </w:r>
      <w:r w:rsidR="007B6662" w:rsidRPr="00042116">
        <w:rPr>
          <w:rFonts w:ascii="Arial" w:hAnsi="Arial" w:cs="Arial"/>
          <w:sz w:val="32"/>
          <w:szCs w:val="32"/>
        </w:rPr>
        <w:lastRenderedPageBreak/>
        <w:t xml:space="preserve">Министерства здравоохранения Республики Татарстан, </w:t>
      </w:r>
      <w:r w:rsidR="00090687" w:rsidRPr="00042116">
        <w:rPr>
          <w:rFonts w:ascii="Arial" w:hAnsi="Arial" w:cs="Arial"/>
          <w:sz w:val="32"/>
          <w:szCs w:val="32"/>
        </w:rPr>
        <w:t>глав муниципальных образований республики</w:t>
      </w:r>
      <w:r w:rsidR="006D3D4D" w:rsidRPr="00042116">
        <w:rPr>
          <w:rFonts w:ascii="Arial" w:hAnsi="Arial" w:cs="Arial"/>
          <w:sz w:val="32"/>
          <w:szCs w:val="32"/>
        </w:rPr>
        <w:t xml:space="preserve"> </w:t>
      </w:r>
      <w:r w:rsidR="00BE4EA2">
        <w:rPr>
          <w:rFonts w:ascii="Arial" w:hAnsi="Arial" w:cs="Arial"/>
          <w:sz w:val="32"/>
          <w:szCs w:val="32"/>
        </w:rPr>
        <w:t>для принятия необходимых мер по </w:t>
      </w:r>
      <w:r w:rsidR="006D3D4D" w:rsidRPr="00042116">
        <w:rPr>
          <w:rFonts w:ascii="Arial" w:hAnsi="Arial" w:cs="Arial"/>
          <w:sz w:val="32"/>
          <w:szCs w:val="32"/>
        </w:rPr>
        <w:t>повышению качества предоставления медицинской помощи</w:t>
      </w:r>
      <w:r w:rsidR="00090687" w:rsidRPr="00042116">
        <w:rPr>
          <w:rFonts w:ascii="Arial" w:hAnsi="Arial" w:cs="Arial"/>
          <w:sz w:val="32"/>
          <w:szCs w:val="32"/>
        </w:rPr>
        <w:t>.</w:t>
      </w:r>
    </w:p>
    <w:p w:rsidR="00204F88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27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090687" w:rsidRPr="00042116">
        <w:rPr>
          <w:rFonts w:ascii="Arial" w:hAnsi="Arial" w:cs="Arial"/>
          <w:sz w:val="32"/>
          <w:szCs w:val="32"/>
        </w:rPr>
        <w:t>В докладе мы также приводим пример</w:t>
      </w:r>
      <w:r w:rsidR="00BE4EA2">
        <w:rPr>
          <w:rFonts w:ascii="Arial" w:hAnsi="Arial" w:cs="Arial"/>
          <w:sz w:val="32"/>
          <w:szCs w:val="32"/>
        </w:rPr>
        <w:t>ы поступивших к нам обращений</w:t>
      </w:r>
      <w:r w:rsidR="00204F88" w:rsidRPr="00042116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204F88" w:rsidRPr="00042116">
        <w:rPr>
          <w:rFonts w:ascii="Arial" w:hAnsi="Arial" w:cs="Arial"/>
          <w:sz w:val="32"/>
          <w:szCs w:val="32"/>
        </w:rPr>
        <w:t>Аксубаевский</w:t>
      </w:r>
      <w:proofErr w:type="spellEnd"/>
      <w:r w:rsidR="00204F88" w:rsidRPr="00042116">
        <w:rPr>
          <w:rFonts w:ascii="Arial" w:hAnsi="Arial" w:cs="Arial"/>
          <w:sz w:val="32"/>
          <w:szCs w:val="32"/>
        </w:rPr>
        <w:t>, Зеленодольский, Ниж</w:t>
      </w:r>
      <w:r w:rsidR="00BE4EA2">
        <w:rPr>
          <w:rFonts w:ascii="Arial" w:hAnsi="Arial" w:cs="Arial"/>
          <w:sz w:val="32"/>
          <w:szCs w:val="32"/>
        </w:rPr>
        <w:t>некамский районы) по </w:t>
      </w:r>
      <w:r w:rsidR="00204F88" w:rsidRPr="00042116">
        <w:rPr>
          <w:rFonts w:ascii="Arial" w:hAnsi="Arial" w:cs="Arial"/>
          <w:sz w:val="32"/>
          <w:szCs w:val="32"/>
        </w:rPr>
        <w:t xml:space="preserve">длительному непринятию </w:t>
      </w:r>
      <w:r w:rsidR="00BE4EA2">
        <w:rPr>
          <w:rFonts w:ascii="Arial" w:hAnsi="Arial" w:cs="Arial"/>
          <w:sz w:val="32"/>
          <w:szCs w:val="32"/>
        </w:rPr>
        <w:t>медицинской организацией мер по </w:t>
      </w:r>
      <w:r w:rsidR="00204F88" w:rsidRPr="00042116">
        <w:rPr>
          <w:rFonts w:ascii="Arial" w:hAnsi="Arial" w:cs="Arial"/>
          <w:sz w:val="32"/>
          <w:szCs w:val="32"/>
        </w:rPr>
        <w:t xml:space="preserve">оформлению направления </w:t>
      </w:r>
      <w:r w:rsidR="006D3D4D" w:rsidRPr="00042116">
        <w:rPr>
          <w:rFonts w:ascii="Arial" w:hAnsi="Arial" w:cs="Arial"/>
          <w:sz w:val="32"/>
          <w:szCs w:val="32"/>
        </w:rPr>
        <w:t xml:space="preserve">граждан </w:t>
      </w:r>
      <w:r w:rsidR="00204F88" w:rsidRPr="00042116">
        <w:rPr>
          <w:rFonts w:ascii="Arial" w:hAnsi="Arial" w:cs="Arial"/>
          <w:sz w:val="32"/>
          <w:szCs w:val="32"/>
        </w:rPr>
        <w:t xml:space="preserve">на медико-социальную экспертизу. </w:t>
      </w:r>
      <w:r w:rsidR="006D3D4D" w:rsidRPr="00042116">
        <w:rPr>
          <w:rFonts w:ascii="Arial" w:hAnsi="Arial" w:cs="Arial"/>
          <w:sz w:val="32"/>
          <w:szCs w:val="32"/>
        </w:rPr>
        <w:t>Заявители</w:t>
      </w:r>
      <w:r w:rsidR="00204F88" w:rsidRPr="00042116">
        <w:rPr>
          <w:rFonts w:ascii="Arial" w:hAnsi="Arial" w:cs="Arial"/>
          <w:sz w:val="32"/>
          <w:szCs w:val="32"/>
        </w:rPr>
        <w:t xml:space="preserve"> указывали, что после проведения необходимых диагностических, лечебных и реабилитационных или </w:t>
      </w:r>
      <w:proofErr w:type="spellStart"/>
      <w:r w:rsidR="00204F88" w:rsidRPr="00042116">
        <w:rPr>
          <w:rFonts w:ascii="Arial" w:hAnsi="Arial" w:cs="Arial"/>
          <w:sz w:val="32"/>
          <w:szCs w:val="32"/>
        </w:rPr>
        <w:t>абилитационных</w:t>
      </w:r>
      <w:proofErr w:type="spellEnd"/>
      <w:r w:rsidR="00204F88" w:rsidRPr="00042116">
        <w:rPr>
          <w:rFonts w:ascii="Arial" w:hAnsi="Arial" w:cs="Arial"/>
          <w:sz w:val="32"/>
          <w:szCs w:val="32"/>
        </w:rPr>
        <w:t xml:space="preserve"> мероприятий срок оформления направления на медико-социальную экспертизу был не определен. </w:t>
      </w:r>
      <w:r w:rsidR="0018638A" w:rsidRPr="00042116">
        <w:rPr>
          <w:rFonts w:ascii="Arial" w:hAnsi="Arial" w:cs="Arial"/>
          <w:sz w:val="32"/>
          <w:szCs w:val="32"/>
        </w:rPr>
        <w:t>В связи с этим прошу Министерство здравоохранения Респу</w:t>
      </w:r>
      <w:r w:rsidR="00BE4EA2">
        <w:rPr>
          <w:rFonts w:ascii="Arial" w:hAnsi="Arial" w:cs="Arial"/>
          <w:sz w:val="32"/>
          <w:szCs w:val="32"/>
        </w:rPr>
        <w:t>блики Татарстан принять меры по </w:t>
      </w:r>
      <w:r w:rsidR="0018638A" w:rsidRPr="00042116">
        <w:rPr>
          <w:rFonts w:ascii="Arial" w:hAnsi="Arial" w:cs="Arial"/>
          <w:sz w:val="32"/>
          <w:szCs w:val="32"/>
        </w:rPr>
        <w:t>регламентации данной процедуры.</w:t>
      </w:r>
    </w:p>
    <w:p w:rsidR="001E0E50" w:rsidRPr="001E0E50" w:rsidRDefault="0018638A" w:rsidP="001E0E50">
      <w:pPr>
        <w:pStyle w:val="a3"/>
        <w:shd w:val="clear" w:color="auto" w:fill="DAEEF3" w:themeFill="accent5" w:themeFillTint="3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1E0E50">
        <w:rPr>
          <w:rFonts w:ascii="Arial" w:hAnsi="Arial" w:cs="Arial"/>
          <w:sz w:val="32"/>
          <w:szCs w:val="32"/>
        </w:rPr>
        <w:t xml:space="preserve">6. </w:t>
      </w:r>
      <w:r w:rsidR="006C6038" w:rsidRPr="00582091">
        <w:rPr>
          <w:rFonts w:ascii="Arial" w:hAnsi="Arial" w:cs="Arial"/>
          <w:b/>
          <w:i/>
          <w:sz w:val="32"/>
          <w:szCs w:val="32"/>
        </w:rPr>
        <w:t>(Слайд</w:t>
      </w:r>
      <w:r w:rsidR="006C6038">
        <w:rPr>
          <w:rFonts w:ascii="Arial" w:hAnsi="Arial" w:cs="Arial"/>
          <w:b/>
          <w:i/>
          <w:sz w:val="32"/>
          <w:szCs w:val="32"/>
        </w:rPr>
        <w:t>ы</w:t>
      </w:r>
      <w:r w:rsidR="006C6038" w:rsidRPr="00582091">
        <w:rPr>
          <w:rFonts w:ascii="Arial" w:hAnsi="Arial" w:cs="Arial"/>
          <w:b/>
          <w:i/>
          <w:sz w:val="32"/>
          <w:szCs w:val="32"/>
        </w:rPr>
        <w:t xml:space="preserve"> </w:t>
      </w:r>
      <w:r w:rsidR="006C6038">
        <w:rPr>
          <w:rFonts w:ascii="Arial" w:hAnsi="Arial" w:cs="Arial"/>
          <w:b/>
          <w:i/>
          <w:sz w:val="32"/>
          <w:szCs w:val="32"/>
        </w:rPr>
        <w:t>28,29</w:t>
      </w:r>
      <w:r w:rsidR="006C6038" w:rsidRPr="00582091">
        <w:rPr>
          <w:rFonts w:ascii="Arial" w:hAnsi="Arial" w:cs="Arial"/>
          <w:b/>
          <w:i/>
          <w:sz w:val="32"/>
          <w:szCs w:val="32"/>
        </w:rPr>
        <w:t>)</w:t>
      </w:r>
      <w:r w:rsidR="006C603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Белемгә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кешенең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gramStart"/>
      <w:r w:rsidR="001E0E50" w:rsidRPr="001E0E50">
        <w:rPr>
          <w:rFonts w:ascii="Arial" w:hAnsi="Arial" w:cs="Arial"/>
          <w:sz w:val="32"/>
          <w:szCs w:val="32"/>
        </w:rPr>
        <w:t>башка</w:t>
      </w:r>
      <w:proofErr w:type="gram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социаль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хокуклары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белән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тыгыз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0E50" w:rsidRPr="001E0E50">
        <w:rPr>
          <w:rFonts w:ascii="Arial" w:hAnsi="Arial" w:cs="Arial"/>
          <w:sz w:val="32"/>
          <w:szCs w:val="32"/>
        </w:rPr>
        <w:t>бәйләнгән</w:t>
      </w:r>
      <w:proofErr w:type="spellEnd"/>
      <w:r w:rsidR="001E0E50" w:rsidRPr="001E0E50">
        <w:rPr>
          <w:rFonts w:ascii="Arial" w:hAnsi="Arial" w:cs="Arial"/>
          <w:sz w:val="32"/>
          <w:szCs w:val="32"/>
        </w:rPr>
        <w:t>.</w:t>
      </w:r>
    </w:p>
    <w:p w:rsidR="001E0E50" w:rsidRPr="001E0E50" w:rsidRDefault="001E0E50" w:rsidP="001E0E50">
      <w:pPr>
        <w:pStyle w:val="a3"/>
        <w:shd w:val="clear" w:color="auto" w:fill="DAEEF3" w:themeFill="accent5" w:themeFillTint="3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1E0E50">
        <w:rPr>
          <w:rFonts w:ascii="Arial" w:hAnsi="Arial" w:cs="Arial"/>
          <w:sz w:val="32"/>
          <w:szCs w:val="32"/>
        </w:rPr>
        <w:t xml:space="preserve">Татарстан </w:t>
      </w:r>
      <w:proofErr w:type="spellStart"/>
      <w:r w:rsidRPr="001E0E50">
        <w:rPr>
          <w:rFonts w:ascii="Arial" w:hAnsi="Arial" w:cs="Arial"/>
          <w:sz w:val="32"/>
          <w:szCs w:val="32"/>
        </w:rPr>
        <w:t>Республикасы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хөкүмәте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E0E50">
        <w:rPr>
          <w:rFonts w:ascii="Arial" w:hAnsi="Arial" w:cs="Arial"/>
          <w:sz w:val="32"/>
          <w:szCs w:val="32"/>
        </w:rPr>
        <w:t>җирле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үзидарә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органнары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, Татарстан </w:t>
      </w:r>
      <w:proofErr w:type="spellStart"/>
      <w:r w:rsidRPr="001E0E50">
        <w:rPr>
          <w:rFonts w:ascii="Arial" w:hAnsi="Arial" w:cs="Arial"/>
          <w:sz w:val="32"/>
          <w:szCs w:val="32"/>
        </w:rPr>
        <w:t>Республикасы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Мәгариф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һәм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фән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министрлыгы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кабул </w:t>
      </w:r>
      <w:proofErr w:type="spellStart"/>
      <w:r w:rsidRPr="001E0E50">
        <w:rPr>
          <w:rFonts w:ascii="Arial" w:hAnsi="Arial" w:cs="Arial"/>
          <w:sz w:val="32"/>
          <w:szCs w:val="32"/>
        </w:rPr>
        <w:t>итә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торган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шактый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чараларга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карамастан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E0E50">
        <w:rPr>
          <w:rFonts w:ascii="Arial" w:hAnsi="Arial" w:cs="Arial"/>
          <w:sz w:val="32"/>
          <w:szCs w:val="32"/>
        </w:rPr>
        <w:t>мәгариф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өлкәсендә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1E0E50">
        <w:rPr>
          <w:rFonts w:ascii="Arial" w:hAnsi="Arial" w:cs="Arial"/>
          <w:sz w:val="32"/>
          <w:szCs w:val="32"/>
        </w:rPr>
        <w:t>кеше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хокукларын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һәм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ирекләрен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дәүләт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гарантияләвен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тәэмин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итү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белән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бәйле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аерым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проблемалы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0E50">
        <w:rPr>
          <w:rFonts w:ascii="Arial" w:hAnsi="Arial" w:cs="Arial"/>
          <w:sz w:val="32"/>
          <w:szCs w:val="32"/>
        </w:rPr>
        <w:t>мәсьәлә</w:t>
      </w:r>
      <w:proofErr w:type="gramStart"/>
      <w:r w:rsidRPr="001E0E50">
        <w:rPr>
          <w:rFonts w:ascii="Arial" w:hAnsi="Arial" w:cs="Arial"/>
          <w:sz w:val="32"/>
          <w:szCs w:val="32"/>
        </w:rPr>
        <w:t>л</w:t>
      </w:r>
      <w:proofErr w:type="gramEnd"/>
      <w:r w:rsidRPr="001E0E50">
        <w:rPr>
          <w:rFonts w:ascii="Arial" w:hAnsi="Arial" w:cs="Arial"/>
          <w:sz w:val="32"/>
          <w:szCs w:val="32"/>
        </w:rPr>
        <w:t>әр</w:t>
      </w:r>
      <w:proofErr w:type="spellEnd"/>
      <w:r w:rsidRPr="001E0E50">
        <w:rPr>
          <w:rFonts w:ascii="Arial" w:hAnsi="Arial" w:cs="Arial"/>
          <w:sz w:val="32"/>
          <w:szCs w:val="32"/>
        </w:rPr>
        <w:t xml:space="preserve"> бар.</w:t>
      </w:r>
    </w:p>
    <w:p w:rsidR="001E0E50" w:rsidRPr="001E0E50" w:rsidRDefault="001E0E50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sz w:val="16"/>
          <w:szCs w:val="16"/>
          <w:lang w:val="tt-RU"/>
        </w:rPr>
      </w:pPr>
    </w:p>
    <w:p w:rsidR="004545E6" w:rsidRPr="00042116" w:rsidRDefault="0018638A" w:rsidP="001E0E50">
      <w:pPr>
        <w:pStyle w:val="a3"/>
        <w:pBdr>
          <w:left w:val="single" w:sz="4" w:space="4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В неразрывной связи с другими социальными правами человека находится право на образование.</w:t>
      </w:r>
    </w:p>
    <w:p w:rsidR="00090687" w:rsidRDefault="00090687" w:rsidP="001E0E50">
      <w:pPr>
        <w:pStyle w:val="a3"/>
        <w:pBdr>
          <w:left w:val="single" w:sz="4" w:space="4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t>Несмотря на значительные меры, принимаемые Правительством Республики Татарстан, Министерством образования и науки Республики Татарстан</w:t>
      </w:r>
      <w:r w:rsidR="0014794E" w:rsidRPr="00042116">
        <w:rPr>
          <w:rFonts w:ascii="Arial" w:hAnsi="Arial" w:cs="Arial"/>
          <w:i/>
          <w:sz w:val="32"/>
          <w:szCs w:val="32"/>
        </w:rPr>
        <w:t>, органами местного самоуправления. Отдельные проблемные вопросы, связанн</w:t>
      </w:r>
      <w:r w:rsidR="00BE4EA2">
        <w:rPr>
          <w:rFonts w:ascii="Arial" w:hAnsi="Arial" w:cs="Arial"/>
          <w:i/>
          <w:sz w:val="32"/>
          <w:szCs w:val="32"/>
        </w:rPr>
        <w:t>ые с </w:t>
      </w:r>
      <w:r w:rsidR="0014794E" w:rsidRPr="00042116">
        <w:rPr>
          <w:rFonts w:ascii="Arial" w:hAnsi="Arial" w:cs="Arial"/>
          <w:i/>
          <w:sz w:val="32"/>
          <w:szCs w:val="32"/>
        </w:rPr>
        <w:t>обеспечением государственных га</w:t>
      </w:r>
      <w:r w:rsidR="00BE4EA2">
        <w:rPr>
          <w:rFonts w:ascii="Arial" w:hAnsi="Arial" w:cs="Arial"/>
          <w:i/>
          <w:sz w:val="32"/>
          <w:szCs w:val="32"/>
        </w:rPr>
        <w:t xml:space="preserve">рантий прав и свобод человека </w:t>
      </w:r>
      <w:r w:rsidR="00BE4EA2">
        <w:rPr>
          <w:rFonts w:ascii="Arial" w:hAnsi="Arial" w:cs="Arial"/>
          <w:i/>
          <w:sz w:val="32"/>
          <w:szCs w:val="32"/>
        </w:rPr>
        <w:lastRenderedPageBreak/>
        <w:t>в </w:t>
      </w:r>
      <w:r w:rsidR="0014794E" w:rsidRPr="00042116">
        <w:rPr>
          <w:rFonts w:ascii="Arial" w:hAnsi="Arial" w:cs="Arial"/>
          <w:i/>
          <w:sz w:val="32"/>
          <w:szCs w:val="32"/>
        </w:rPr>
        <w:t xml:space="preserve">сфере образования и созданием </w:t>
      </w:r>
      <w:r w:rsidR="00BE4EA2">
        <w:rPr>
          <w:rFonts w:ascii="Arial" w:hAnsi="Arial" w:cs="Arial"/>
          <w:i/>
          <w:sz w:val="32"/>
          <w:szCs w:val="32"/>
        </w:rPr>
        <w:t>условий для реализации права на </w:t>
      </w:r>
      <w:r w:rsidR="0014794E" w:rsidRPr="00042116">
        <w:rPr>
          <w:rFonts w:ascii="Arial" w:hAnsi="Arial" w:cs="Arial"/>
          <w:i/>
          <w:sz w:val="32"/>
          <w:szCs w:val="32"/>
        </w:rPr>
        <w:t>образование</w:t>
      </w:r>
      <w:r w:rsidR="00BE4EA2">
        <w:rPr>
          <w:rFonts w:ascii="Arial" w:hAnsi="Arial" w:cs="Arial"/>
          <w:i/>
          <w:sz w:val="32"/>
          <w:szCs w:val="32"/>
        </w:rPr>
        <w:t>,</w:t>
      </w:r>
      <w:r w:rsidR="0014794E" w:rsidRPr="00042116">
        <w:rPr>
          <w:rFonts w:ascii="Arial" w:hAnsi="Arial" w:cs="Arial"/>
          <w:i/>
          <w:sz w:val="32"/>
          <w:szCs w:val="32"/>
        </w:rPr>
        <w:t xml:space="preserve"> остаются актуальными.</w:t>
      </w:r>
    </w:p>
    <w:p w:rsidR="001E0E50" w:rsidRPr="001E0E50" w:rsidRDefault="001E0E50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i/>
          <w:sz w:val="16"/>
          <w:szCs w:val="16"/>
        </w:rPr>
      </w:pPr>
    </w:p>
    <w:p w:rsidR="0014794E" w:rsidRPr="00042116" w:rsidRDefault="006C6038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30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14794E" w:rsidRPr="00042116">
        <w:rPr>
          <w:rFonts w:ascii="Arial" w:hAnsi="Arial" w:cs="Arial"/>
          <w:i/>
          <w:sz w:val="32"/>
          <w:szCs w:val="32"/>
        </w:rPr>
        <w:t xml:space="preserve">Так, в ходе проведения нами «горячей линии» по вопросам защиты прав, свобод и законных </w:t>
      </w:r>
      <w:proofErr w:type="gramStart"/>
      <w:r w:rsidR="0014794E" w:rsidRPr="00042116">
        <w:rPr>
          <w:rFonts w:ascii="Arial" w:hAnsi="Arial" w:cs="Arial"/>
          <w:i/>
          <w:sz w:val="32"/>
          <w:szCs w:val="32"/>
        </w:rPr>
        <w:t>интересов</w:t>
      </w:r>
      <w:proofErr w:type="gramEnd"/>
      <w:r w:rsidR="0014794E" w:rsidRPr="00042116">
        <w:rPr>
          <w:rFonts w:ascii="Arial" w:hAnsi="Arial" w:cs="Arial"/>
          <w:i/>
          <w:sz w:val="32"/>
          <w:szCs w:val="32"/>
        </w:rPr>
        <w:t xml:space="preserve"> обучающихся в сентябре отчетного года поступило 138 звонков, а по вопросам организации горячего питания в образовательных учреждениях в феврале прошлого года – 104 звонка.</w:t>
      </w:r>
    </w:p>
    <w:p w:rsidR="0014794E" w:rsidRPr="00042116" w:rsidRDefault="0014794E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t>Всего по защите пр</w:t>
      </w:r>
      <w:r w:rsidR="00BE4EA2">
        <w:rPr>
          <w:rFonts w:ascii="Arial" w:hAnsi="Arial" w:cs="Arial"/>
          <w:i/>
          <w:sz w:val="32"/>
          <w:szCs w:val="32"/>
        </w:rPr>
        <w:t>ав на образование поступило 348 </w:t>
      </w:r>
      <w:r w:rsidRPr="00042116">
        <w:rPr>
          <w:rFonts w:ascii="Arial" w:hAnsi="Arial" w:cs="Arial"/>
          <w:i/>
          <w:sz w:val="32"/>
          <w:szCs w:val="32"/>
        </w:rPr>
        <w:t>обращений.</w:t>
      </w:r>
    </w:p>
    <w:p w:rsidR="0018638A" w:rsidRPr="00042116" w:rsidRDefault="0018638A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В прошедшем году н</w:t>
      </w:r>
      <w:r w:rsidR="00BE4EA2">
        <w:rPr>
          <w:rFonts w:ascii="Arial" w:hAnsi="Arial" w:cs="Arial"/>
          <w:sz w:val="32"/>
          <w:szCs w:val="32"/>
        </w:rPr>
        <w:t>ами</w:t>
      </w:r>
      <w:r w:rsidRPr="00042116">
        <w:rPr>
          <w:rFonts w:ascii="Arial" w:hAnsi="Arial" w:cs="Arial"/>
          <w:sz w:val="32"/>
          <w:szCs w:val="32"/>
        </w:rPr>
        <w:t xml:space="preserve"> </w:t>
      </w:r>
      <w:r w:rsidR="00BE4EA2">
        <w:rPr>
          <w:rFonts w:ascii="Arial" w:hAnsi="Arial" w:cs="Arial"/>
          <w:sz w:val="32"/>
          <w:szCs w:val="32"/>
        </w:rPr>
        <w:t>с учетом сбора информации на упомянутых «горячих линиях»</w:t>
      </w:r>
      <w:r w:rsidRPr="00042116">
        <w:rPr>
          <w:rFonts w:ascii="Arial" w:hAnsi="Arial" w:cs="Arial"/>
          <w:sz w:val="32"/>
          <w:szCs w:val="32"/>
        </w:rPr>
        <w:t xml:space="preserve"> осуществлялась правозащитная деятельность по вопросам, связанным с приемом детей в дошкольные образовательные организации, разрешением конфликтных ситуаций между участниками образовательного процесса, обеспечением бесплатным двухразовым питанием детей с ограниченными возможностями здоровья. </w:t>
      </w:r>
    </w:p>
    <w:p w:rsidR="000D5A38" w:rsidRPr="00042116" w:rsidRDefault="006C6038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31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18638A" w:rsidRPr="00042116">
        <w:rPr>
          <w:rFonts w:ascii="Arial" w:hAnsi="Arial" w:cs="Arial"/>
          <w:sz w:val="32"/>
          <w:szCs w:val="32"/>
        </w:rPr>
        <w:t xml:space="preserve">По результатам рассмотрения жалоб и анализа информации, представленной по нашим запросам, </w:t>
      </w:r>
      <w:r w:rsidR="006D3D4D" w:rsidRPr="00042116">
        <w:rPr>
          <w:rFonts w:ascii="Arial" w:hAnsi="Arial" w:cs="Arial"/>
          <w:sz w:val="32"/>
          <w:szCs w:val="32"/>
        </w:rPr>
        <w:t>обращает на себя внимание кадровая обеспеченность учреждений детск</w:t>
      </w:r>
      <w:r w:rsidR="00BE4EA2">
        <w:rPr>
          <w:rFonts w:ascii="Arial" w:hAnsi="Arial" w:cs="Arial"/>
          <w:sz w:val="32"/>
          <w:szCs w:val="32"/>
        </w:rPr>
        <w:t>ого образования. В связи с этим</w:t>
      </w:r>
      <w:r w:rsidR="006D3D4D" w:rsidRPr="00042116">
        <w:rPr>
          <w:rFonts w:ascii="Arial" w:hAnsi="Arial" w:cs="Arial"/>
          <w:sz w:val="32"/>
          <w:szCs w:val="32"/>
        </w:rPr>
        <w:t xml:space="preserve"> </w:t>
      </w:r>
      <w:r w:rsidR="0018638A" w:rsidRPr="00042116">
        <w:rPr>
          <w:rFonts w:ascii="Arial" w:hAnsi="Arial" w:cs="Arial"/>
          <w:sz w:val="32"/>
          <w:szCs w:val="32"/>
        </w:rPr>
        <w:t>считаю целесообразным рекомендовать</w:t>
      </w:r>
      <w:r w:rsidR="000D5A38" w:rsidRPr="00042116">
        <w:rPr>
          <w:rFonts w:ascii="Arial" w:hAnsi="Arial" w:cs="Arial"/>
          <w:sz w:val="32"/>
          <w:szCs w:val="32"/>
        </w:rPr>
        <w:t xml:space="preserve"> муниципальным органам управления образова</w:t>
      </w:r>
      <w:r w:rsidR="00BE4EA2">
        <w:rPr>
          <w:rFonts w:ascii="Arial" w:hAnsi="Arial" w:cs="Arial"/>
          <w:sz w:val="32"/>
          <w:szCs w:val="32"/>
        </w:rPr>
        <w:t>нием провести анализ причин, по </w:t>
      </w:r>
      <w:r w:rsidR="000D5A38" w:rsidRPr="00042116">
        <w:rPr>
          <w:rFonts w:ascii="Arial" w:hAnsi="Arial" w:cs="Arial"/>
          <w:sz w:val="32"/>
          <w:szCs w:val="32"/>
        </w:rPr>
        <w:t>которым дошкольные</w:t>
      </w:r>
      <w:r w:rsidR="00BE4EA2">
        <w:rPr>
          <w:rFonts w:ascii="Arial" w:hAnsi="Arial" w:cs="Arial"/>
          <w:sz w:val="32"/>
          <w:szCs w:val="32"/>
        </w:rPr>
        <w:t xml:space="preserve"> образовательные организации не </w:t>
      </w:r>
      <w:r w:rsidR="000D5A38" w:rsidRPr="00042116">
        <w:rPr>
          <w:rFonts w:ascii="Arial" w:hAnsi="Arial" w:cs="Arial"/>
          <w:sz w:val="32"/>
          <w:szCs w:val="32"/>
        </w:rPr>
        <w:t>укомплектованы педагогическими кадрами, в том числе изучить</w:t>
      </w:r>
      <w:r w:rsidR="00BE4EA2">
        <w:rPr>
          <w:rFonts w:ascii="Arial" w:hAnsi="Arial" w:cs="Arial"/>
          <w:sz w:val="32"/>
          <w:szCs w:val="32"/>
        </w:rPr>
        <w:t>,</w:t>
      </w:r>
      <w:r w:rsidR="000D5A38" w:rsidRPr="00042116">
        <w:rPr>
          <w:rFonts w:ascii="Arial" w:hAnsi="Arial" w:cs="Arial"/>
          <w:sz w:val="32"/>
          <w:szCs w:val="32"/>
        </w:rPr>
        <w:t xml:space="preserve"> были ли приняты исчерпывающие меры по заполнению вакантных должностей персоналом</w:t>
      </w:r>
      <w:r w:rsidR="00BE4EA2">
        <w:rPr>
          <w:rFonts w:ascii="Arial" w:hAnsi="Arial" w:cs="Arial"/>
          <w:sz w:val="32"/>
          <w:szCs w:val="32"/>
        </w:rPr>
        <w:t>,</w:t>
      </w:r>
      <w:r w:rsidR="000D5A38" w:rsidRPr="00042116">
        <w:rPr>
          <w:rFonts w:ascii="Arial" w:hAnsi="Arial" w:cs="Arial"/>
          <w:sz w:val="32"/>
          <w:szCs w:val="32"/>
        </w:rPr>
        <w:t xml:space="preserve"> и на его основе рассмотреть дополнительные способы обеспечения дошкольных образовательных организаций педагогическими кадрам</w:t>
      </w:r>
      <w:r w:rsidR="00BE4EA2">
        <w:rPr>
          <w:rFonts w:ascii="Arial" w:hAnsi="Arial" w:cs="Arial"/>
          <w:sz w:val="32"/>
          <w:szCs w:val="32"/>
        </w:rPr>
        <w:t>и</w:t>
      </w:r>
      <w:r w:rsidR="000D5A38" w:rsidRPr="00042116">
        <w:rPr>
          <w:rFonts w:ascii="Arial" w:hAnsi="Arial" w:cs="Arial"/>
          <w:sz w:val="32"/>
          <w:szCs w:val="32"/>
        </w:rPr>
        <w:t xml:space="preserve">. </w:t>
      </w:r>
    </w:p>
    <w:p w:rsidR="000D5A38" w:rsidRPr="00042116" w:rsidRDefault="00BE4EA2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Одновременно с этим</w:t>
      </w:r>
      <w:r w:rsidR="000D5A38" w:rsidRPr="00042116">
        <w:rPr>
          <w:rFonts w:ascii="Arial" w:hAnsi="Arial" w:cs="Arial"/>
          <w:sz w:val="32"/>
          <w:szCs w:val="32"/>
        </w:rPr>
        <w:t xml:space="preserve"> представляется целесообразным в каждом случае оценивать, а насколько </w:t>
      </w:r>
      <w:r w:rsidR="001E2ABA" w:rsidRPr="00042116">
        <w:rPr>
          <w:rFonts w:ascii="Arial" w:hAnsi="Arial" w:cs="Arial"/>
          <w:sz w:val="32"/>
          <w:szCs w:val="32"/>
        </w:rPr>
        <w:t xml:space="preserve">вообще </w:t>
      </w:r>
      <w:r w:rsidR="000D5A38" w:rsidRPr="00042116">
        <w:rPr>
          <w:rFonts w:ascii="Arial" w:hAnsi="Arial" w:cs="Arial"/>
          <w:sz w:val="32"/>
          <w:szCs w:val="32"/>
        </w:rPr>
        <w:t>масштабна проблема нехватки кадров. Так, рассматривая обраще</w:t>
      </w:r>
      <w:r>
        <w:rPr>
          <w:rFonts w:ascii="Arial" w:hAnsi="Arial" w:cs="Arial"/>
          <w:sz w:val="32"/>
          <w:szCs w:val="32"/>
        </w:rPr>
        <w:t xml:space="preserve">ние жителя </w:t>
      </w:r>
      <w:proofErr w:type="spellStart"/>
      <w:r>
        <w:rPr>
          <w:rFonts w:ascii="Arial" w:hAnsi="Arial" w:cs="Arial"/>
          <w:sz w:val="32"/>
          <w:szCs w:val="32"/>
        </w:rPr>
        <w:t>Лаишевского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о </w:t>
      </w:r>
      <w:r w:rsidR="000D5A38" w:rsidRPr="00042116">
        <w:rPr>
          <w:rFonts w:ascii="Arial" w:hAnsi="Arial" w:cs="Arial"/>
          <w:sz w:val="32"/>
          <w:szCs w:val="32"/>
        </w:rPr>
        <w:t xml:space="preserve">необеспечении местом его ребенка в </w:t>
      </w:r>
      <w:proofErr w:type="spellStart"/>
      <w:r w:rsidR="00E81316" w:rsidRPr="00042116">
        <w:rPr>
          <w:rFonts w:ascii="Arial" w:hAnsi="Arial" w:cs="Arial"/>
          <w:sz w:val="32"/>
          <w:szCs w:val="32"/>
        </w:rPr>
        <w:t>Усадском</w:t>
      </w:r>
      <w:proofErr w:type="spellEnd"/>
      <w:r w:rsidR="00E81316" w:rsidRPr="00042116">
        <w:rPr>
          <w:rFonts w:ascii="Arial" w:hAnsi="Arial" w:cs="Arial"/>
          <w:sz w:val="32"/>
          <w:szCs w:val="32"/>
        </w:rPr>
        <w:t xml:space="preserve"> детском саду </w:t>
      </w:r>
      <w:r>
        <w:rPr>
          <w:rFonts w:ascii="Arial" w:hAnsi="Arial" w:cs="Arial"/>
          <w:sz w:val="32"/>
          <w:szCs w:val="32"/>
        </w:rPr>
        <w:t>«</w:t>
      </w:r>
      <w:r w:rsidR="00E81316" w:rsidRPr="00042116">
        <w:rPr>
          <w:rFonts w:ascii="Arial" w:hAnsi="Arial" w:cs="Arial"/>
          <w:sz w:val="32"/>
          <w:szCs w:val="32"/>
        </w:rPr>
        <w:t>Умные дети</w:t>
      </w:r>
      <w:r>
        <w:rPr>
          <w:rFonts w:ascii="Arial" w:hAnsi="Arial" w:cs="Arial"/>
          <w:sz w:val="32"/>
          <w:szCs w:val="32"/>
        </w:rPr>
        <w:t>»</w:t>
      </w:r>
      <w:r w:rsidR="000D5A38" w:rsidRPr="0004211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мы</w:t>
      </w:r>
      <w:r w:rsidR="000D5A38" w:rsidRPr="00042116">
        <w:rPr>
          <w:rFonts w:ascii="Arial" w:hAnsi="Arial" w:cs="Arial"/>
          <w:sz w:val="32"/>
          <w:szCs w:val="32"/>
        </w:rPr>
        <w:t xml:space="preserve"> выяв</w:t>
      </w:r>
      <w:r>
        <w:rPr>
          <w:rFonts w:ascii="Arial" w:hAnsi="Arial" w:cs="Arial"/>
          <w:sz w:val="32"/>
          <w:szCs w:val="32"/>
        </w:rPr>
        <w:t>и</w:t>
      </w:r>
      <w:r w:rsidR="000D5A38" w:rsidRPr="00042116">
        <w:rPr>
          <w:rFonts w:ascii="Arial" w:hAnsi="Arial" w:cs="Arial"/>
          <w:sz w:val="32"/>
          <w:szCs w:val="32"/>
        </w:rPr>
        <w:t>л</w:t>
      </w:r>
      <w:r>
        <w:rPr>
          <w:rFonts w:ascii="Arial" w:hAnsi="Arial" w:cs="Arial"/>
          <w:sz w:val="32"/>
          <w:szCs w:val="32"/>
        </w:rPr>
        <w:t>и</w:t>
      </w:r>
      <w:r w:rsidR="000D5A38" w:rsidRPr="00042116">
        <w:rPr>
          <w:rFonts w:ascii="Arial" w:hAnsi="Arial" w:cs="Arial"/>
          <w:sz w:val="32"/>
          <w:szCs w:val="32"/>
        </w:rPr>
        <w:t xml:space="preserve"> факт отказа в предоставлении места </w:t>
      </w:r>
      <w:r>
        <w:rPr>
          <w:rFonts w:ascii="Arial" w:hAnsi="Arial" w:cs="Arial"/>
          <w:sz w:val="32"/>
          <w:szCs w:val="32"/>
        </w:rPr>
        <w:t>в связи с </w:t>
      </w:r>
      <w:r w:rsidR="000D5A38" w:rsidRPr="00042116">
        <w:rPr>
          <w:rFonts w:ascii="Arial" w:hAnsi="Arial" w:cs="Arial"/>
          <w:sz w:val="32"/>
          <w:szCs w:val="32"/>
        </w:rPr>
        <w:t>нехваткой педагогических кадров и т</w:t>
      </w:r>
      <w:r>
        <w:rPr>
          <w:rFonts w:ascii="Arial" w:hAnsi="Arial" w:cs="Arial"/>
          <w:sz w:val="32"/>
          <w:szCs w:val="32"/>
        </w:rPr>
        <w:t>ехнического персонала. Вместе с </w:t>
      </w:r>
      <w:r w:rsidR="000D5A38" w:rsidRPr="00042116">
        <w:rPr>
          <w:rFonts w:ascii="Arial" w:hAnsi="Arial" w:cs="Arial"/>
          <w:sz w:val="32"/>
          <w:szCs w:val="32"/>
        </w:rPr>
        <w:t>тем, изучив детально ситуацию, мы пришли к выводу о возможном дополнительном зачислении</w:t>
      </w:r>
      <w:r>
        <w:rPr>
          <w:rFonts w:ascii="Arial" w:hAnsi="Arial" w:cs="Arial"/>
          <w:sz w:val="32"/>
          <w:szCs w:val="32"/>
        </w:rPr>
        <w:t xml:space="preserve"> детей в детский сад, исходя из </w:t>
      </w:r>
      <w:r w:rsidR="000D5A38" w:rsidRPr="00042116">
        <w:rPr>
          <w:rFonts w:ascii="Arial" w:hAnsi="Arial" w:cs="Arial"/>
          <w:sz w:val="32"/>
          <w:szCs w:val="32"/>
        </w:rPr>
        <w:t xml:space="preserve">имеющегося педагогического состава, в результате </w:t>
      </w:r>
      <w:r w:rsidR="00E81316" w:rsidRPr="00042116">
        <w:rPr>
          <w:rFonts w:ascii="Arial" w:hAnsi="Arial" w:cs="Arial"/>
          <w:sz w:val="32"/>
          <w:szCs w:val="32"/>
        </w:rPr>
        <w:t xml:space="preserve">нашего вмешательства </w:t>
      </w:r>
      <w:r>
        <w:rPr>
          <w:rFonts w:ascii="Arial" w:hAnsi="Arial" w:cs="Arial"/>
          <w:sz w:val="32"/>
          <w:szCs w:val="32"/>
        </w:rPr>
        <w:t>было зачислено</w:t>
      </w:r>
      <w:r w:rsidR="000D5A38" w:rsidRPr="00042116">
        <w:rPr>
          <w:rFonts w:ascii="Arial" w:hAnsi="Arial" w:cs="Arial"/>
          <w:sz w:val="32"/>
          <w:szCs w:val="32"/>
        </w:rPr>
        <w:t xml:space="preserve"> 27 детей. </w:t>
      </w:r>
    </w:p>
    <w:p w:rsidR="0018638A" w:rsidRPr="00042116" w:rsidRDefault="006C6038" w:rsidP="0004211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32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0D5A38" w:rsidRPr="00042116">
        <w:rPr>
          <w:rFonts w:ascii="Arial" w:hAnsi="Arial" w:cs="Arial"/>
          <w:sz w:val="32"/>
          <w:szCs w:val="32"/>
        </w:rPr>
        <w:t>К сожалению, в очередной раз констатирую, что</w:t>
      </w:r>
      <w:r w:rsidR="00BE4EA2">
        <w:rPr>
          <w:rFonts w:ascii="Arial" w:hAnsi="Arial" w:cs="Arial"/>
          <w:sz w:val="32"/>
          <w:szCs w:val="32"/>
        </w:rPr>
        <w:t>,</w:t>
      </w:r>
      <w:r w:rsidR="000D5A38" w:rsidRPr="00042116">
        <w:rPr>
          <w:rFonts w:ascii="Arial" w:hAnsi="Arial" w:cs="Arial"/>
          <w:sz w:val="32"/>
          <w:szCs w:val="32"/>
        </w:rPr>
        <w:t xml:space="preserve"> осуществляя проверку жалоб </w:t>
      </w:r>
      <w:r w:rsidR="001E2ABA" w:rsidRPr="00042116">
        <w:rPr>
          <w:rFonts w:ascii="Arial" w:hAnsi="Arial" w:cs="Arial"/>
          <w:color w:val="000000"/>
          <w:sz w:val="32"/>
          <w:szCs w:val="32"/>
        </w:rPr>
        <w:t xml:space="preserve">о сложившихся конфликтных ситуациях между участниками образовательных отношений, мы видим, что одной из их причин является </w:t>
      </w:r>
      <w:r w:rsidR="001E2ABA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несвоевременное принятие мер со стороны администрации образовательной организации по созданию благоприятного климата</w:t>
      </w:r>
      <w:r w:rsidR="00E81316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образовательном учреждении</w:t>
      </w:r>
      <w:r w:rsidR="001E2ABA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Считаем необходимым муниципальны</w:t>
      </w:r>
      <w:r w:rsidR="00BE4E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 органам управления образованием</w:t>
      </w:r>
      <w:r w:rsidR="007C4236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приня</w:t>
      </w:r>
      <w:r w:rsidR="001E2ABA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ть</w:t>
      </w:r>
      <w:r w:rsidR="007C4236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дополнительные</w:t>
      </w:r>
      <w:r w:rsidR="001E2ABA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превентивные меры по данному вопросу.</w:t>
      </w:r>
      <w:r w:rsidR="00E81316"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81316" w:rsidRPr="0004211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Конкретные примеры</w:t>
      </w:r>
      <w:r w:rsidR="00BE4EA2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,</w:t>
      </w:r>
      <w:r w:rsidR="00E81316" w:rsidRPr="0004211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на основании которых сделаны такие выводы</w:t>
      </w:r>
      <w:r w:rsidR="00BE4EA2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,</w:t>
      </w:r>
      <w:r w:rsidR="00E81316" w:rsidRPr="0004211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приведены в проекте доклада.</w:t>
      </w:r>
    </w:p>
    <w:p w:rsidR="001E2ABA" w:rsidRPr="00042116" w:rsidRDefault="001E2ABA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Оценивая соблюдение прав детей с ограниченными возможностями здоровья на б</w:t>
      </w:r>
      <w:r w:rsidR="00BE4E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есплатное двухразовое питание в </w:t>
      </w:r>
      <w:r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общеобразовательной организации</w:t>
      </w:r>
      <w:r w:rsidR="00BE4E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0421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обращаюсь к </w:t>
      </w:r>
      <w:r w:rsidRPr="00042116">
        <w:rPr>
          <w:rFonts w:ascii="Arial" w:hAnsi="Arial" w:cs="Arial"/>
          <w:sz w:val="32"/>
          <w:szCs w:val="32"/>
        </w:rPr>
        <w:t xml:space="preserve">органам местного самоуправления </w:t>
      </w:r>
      <w:proofErr w:type="spellStart"/>
      <w:r w:rsidRPr="00042116">
        <w:rPr>
          <w:rFonts w:ascii="Arial" w:hAnsi="Arial" w:cs="Arial"/>
          <w:sz w:val="32"/>
          <w:szCs w:val="32"/>
        </w:rPr>
        <w:t>Атнинско</w:t>
      </w:r>
      <w:r w:rsidR="009E072F" w:rsidRPr="00042116">
        <w:rPr>
          <w:rFonts w:ascii="Arial" w:hAnsi="Arial" w:cs="Arial"/>
          <w:sz w:val="32"/>
          <w:szCs w:val="32"/>
        </w:rPr>
        <w:t>го</w:t>
      </w:r>
      <w:proofErr w:type="spellEnd"/>
      <w:r w:rsidR="009E072F" w:rsidRPr="00042116">
        <w:rPr>
          <w:rFonts w:ascii="Arial" w:hAnsi="Arial" w:cs="Arial"/>
          <w:sz w:val="32"/>
          <w:szCs w:val="32"/>
        </w:rPr>
        <w:t xml:space="preserve"> и</w:t>
      </w:r>
      <w:r w:rsidRPr="00042116">
        <w:rPr>
          <w:rFonts w:ascii="Arial" w:hAnsi="Arial" w:cs="Arial"/>
          <w:sz w:val="32"/>
          <w:szCs w:val="32"/>
        </w:rPr>
        <w:t xml:space="preserve"> Нижнекамского муниципальных районов с просьбой рассмотреть вопрос о выделении в 2022 году бюджетных ассигнований </w:t>
      </w:r>
      <w:r w:rsidR="006D3D4D" w:rsidRPr="00042116">
        <w:rPr>
          <w:rFonts w:ascii="Arial" w:hAnsi="Arial" w:cs="Arial"/>
          <w:sz w:val="32"/>
          <w:szCs w:val="32"/>
        </w:rPr>
        <w:t>на эти цели.</w:t>
      </w:r>
    </w:p>
    <w:p w:rsidR="001E2ABA" w:rsidRPr="00042116" w:rsidRDefault="001E2ABA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lastRenderedPageBreak/>
        <w:t xml:space="preserve">7. </w:t>
      </w:r>
      <w:r w:rsidR="006C6038" w:rsidRPr="00582091">
        <w:rPr>
          <w:rFonts w:ascii="Arial" w:hAnsi="Arial" w:cs="Arial"/>
          <w:b/>
          <w:i/>
          <w:sz w:val="32"/>
          <w:szCs w:val="32"/>
        </w:rPr>
        <w:t>(Слайд</w:t>
      </w:r>
      <w:r w:rsidR="006C6038">
        <w:rPr>
          <w:rFonts w:ascii="Arial" w:hAnsi="Arial" w:cs="Arial"/>
          <w:b/>
          <w:i/>
          <w:sz w:val="32"/>
          <w:szCs w:val="32"/>
        </w:rPr>
        <w:t>ы</w:t>
      </w:r>
      <w:r w:rsidR="006C6038" w:rsidRPr="00582091">
        <w:rPr>
          <w:rFonts w:ascii="Arial" w:hAnsi="Arial" w:cs="Arial"/>
          <w:b/>
          <w:i/>
          <w:sz w:val="32"/>
          <w:szCs w:val="32"/>
        </w:rPr>
        <w:t xml:space="preserve"> </w:t>
      </w:r>
      <w:r w:rsidR="006C6038">
        <w:rPr>
          <w:rFonts w:ascii="Arial" w:hAnsi="Arial" w:cs="Arial"/>
          <w:b/>
          <w:i/>
          <w:sz w:val="32"/>
          <w:szCs w:val="32"/>
        </w:rPr>
        <w:t>33,34</w:t>
      </w:r>
      <w:r w:rsidR="006C6038" w:rsidRPr="00582091">
        <w:rPr>
          <w:rFonts w:ascii="Arial" w:hAnsi="Arial" w:cs="Arial"/>
          <w:b/>
          <w:i/>
          <w:sz w:val="32"/>
          <w:szCs w:val="32"/>
        </w:rPr>
        <w:t>)</w:t>
      </w:r>
      <w:r w:rsidR="006C6038">
        <w:rPr>
          <w:rFonts w:ascii="Arial" w:hAnsi="Arial" w:cs="Arial"/>
          <w:b/>
          <w:i/>
          <w:sz w:val="32"/>
          <w:szCs w:val="32"/>
        </w:rPr>
        <w:t xml:space="preserve"> </w:t>
      </w:r>
      <w:r w:rsidRPr="00042116">
        <w:rPr>
          <w:rFonts w:ascii="Arial" w:hAnsi="Arial" w:cs="Arial"/>
          <w:sz w:val="32"/>
          <w:szCs w:val="32"/>
        </w:rPr>
        <w:t>Жизненный урове</w:t>
      </w:r>
      <w:r w:rsidR="00BE4EA2">
        <w:rPr>
          <w:rFonts w:ascii="Arial" w:hAnsi="Arial" w:cs="Arial"/>
          <w:sz w:val="32"/>
          <w:szCs w:val="32"/>
        </w:rPr>
        <w:t>нь человека неразрывно связан с </w:t>
      </w:r>
      <w:r w:rsidRPr="00042116">
        <w:rPr>
          <w:rFonts w:ascii="Arial" w:hAnsi="Arial" w:cs="Arial"/>
          <w:sz w:val="32"/>
          <w:szCs w:val="32"/>
        </w:rPr>
        <w:t>осуществлением его права на достаточное жилище.</w:t>
      </w:r>
      <w:r w:rsidR="00A641C2" w:rsidRPr="00042116">
        <w:rPr>
          <w:rFonts w:ascii="Arial" w:hAnsi="Arial" w:cs="Arial"/>
          <w:sz w:val="32"/>
          <w:szCs w:val="32"/>
        </w:rPr>
        <w:t xml:space="preserve"> </w:t>
      </w:r>
      <w:r w:rsidR="006D3D4D" w:rsidRPr="00042116">
        <w:rPr>
          <w:rFonts w:ascii="Arial" w:hAnsi="Arial" w:cs="Arial"/>
          <w:sz w:val="32"/>
          <w:szCs w:val="32"/>
        </w:rPr>
        <w:t>Мы рассмотрели в отчетном году</w:t>
      </w:r>
      <w:r w:rsidR="00A641C2" w:rsidRPr="00042116">
        <w:rPr>
          <w:rFonts w:ascii="Arial" w:hAnsi="Arial" w:cs="Arial"/>
          <w:sz w:val="32"/>
          <w:szCs w:val="32"/>
        </w:rPr>
        <w:t xml:space="preserve"> 648 обращений в сфере жилищных отношений.</w:t>
      </w:r>
    </w:p>
    <w:p w:rsidR="00A641C2" w:rsidRPr="00042116" w:rsidRDefault="00A641C2" w:rsidP="00042116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042116">
        <w:rPr>
          <w:rFonts w:ascii="Arial" w:hAnsi="Arial" w:cs="Arial"/>
          <w:i/>
          <w:sz w:val="32"/>
          <w:szCs w:val="32"/>
        </w:rPr>
        <w:t xml:space="preserve">В большей части </w:t>
      </w:r>
      <w:r w:rsidR="006D3D4D" w:rsidRPr="00042116">
        <w:rPr>
          <w:rFonts w:ascii="Arial" w:hAnsi="Arial" w:cs="Arial"/>
          <w:i/>
          <w:sz w:val="32"/>
          <w:szCs w:val="32"/>
        </w:rPr>
        <w:t>в</w:t>
      </w:r>
      <w:r w:rsidRPr="00042116">
        <w:rPr>
          <w:rFonts w:ascii="Arial" w:hAnsi="Arial" w:cs="Arial"/>
          <w:i/>
          <w:sz w:val="32"/>
          <w:szCs w:val="32"/>
        </w:rPr>
        <w:t xml:space="preserve"> них затрагивались вопросы по обеспечению права на жилище в государственном и муниципальном жилищных фондах, а также вопросы деятель</w:t>
      </w:r>
      <w:r w:rsidR="004C6911">
        <w:rPr>
          <w:rFonts w:ascii="Arial" w:hAnsi="Arial" w:cs="Arial"/>
          <w:i/>
          <w:sz w:val="32"/>
          <w:szCs w:val="32"/>
        </w:rPr>
        <w:t>ности управляющих организаций в </w:t>
      </w:r>
      <w:r w:rsidRPr="00042116">
        <w:rPr>
          <w:rFonts w:ascii="Arial" w:hAnsi="Arial" w:cs="Arial"/>
          <w:i/>
          <w:sz w:val="32"/>
          <w:szCs w:val="32"/>
        </w:rPr>
        <w:t>сфере жилищно-коммунального хозяйства.</w:t>
      </w:r>
    </w:p>
    <w:p w:rsidR="004C6911" w:rsidRDefault="001E2ABA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 xml:space="preserve">В течение года </w:t>
      </w:r>
      <w:r w:rsidR="00A57BCB" w:rsidRPr="00042116">
        <w:rPr>
          <w:rFonts w:ascii="Arial" w:hAnsi="Arial" w:cs="Arial"/>
          <w:sz w:val="32"/>
          <w:szCs w:val="32"/>
        </w:rPr>
        <w:t>к нам регулярно поступали жалобы лиц из числа детей-сирот и детей, оставш</w:t>
      </w:r>
      <w:r w:rsidR="004C6911">
        <w:rPr>
          <w:rFonts w:ascii="Arial" w:hAnsi="Arial" w:cs="Arial"/>
          <w:sz w:val="32"/>
          <w:szCs w:val="32"/>
        </w:rPr>
        <w:t>ихся без попечения родителей, в </w:t>
      </w:r>
      <w:r w:rsidR="00A57BCB" w:rsidRPr="00042116">
        <w:rPr>
          <w:rFonts w:ascii="Arial" w:hAnsi="Arial" w:cs="Arial"/>
          <w:sz w:val="32"/>
          <w:szCs w:val="32"/>
        </w:rPr>
        <w:t>отношении которых Министерством образования и науки Республики Татарстан принимались р</w:t>
      </w:r>
      <w:r w:rsidR="004C6911">
        <w:rPr>
          <w:rFonts w:ascii="Arial" w:hAnsi="Arial" w:cs="Arial"/>
          <w:sz w:val="32"/>
          <w:szCs w:val="32"/>
        </w:rPr>
        <w:t>ешения об отказе в признании их </w:t>
      </w:r>
      <w:r w:rsidR="00A57BCB" w:rsidRPr="00042116">
        <w:rPr>
          <w:rFonts w:ascii="Arial" w:hAnsi="Arial" w:cs="Arial"/>
          <w:sz w:val="32"/>
          <w:szCs w:val="32"/>
        </w:rPr>
        <w:t xml:space="preserve">нуждающимися в улучшении жилищных условий. </w:t>
      </w:r>
    </w:p>
    <w:p w:rsidR="00A57BCB" w:rsidRPr="00042116" w:rsidRDefault="00691353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 xml:space="preserve">Анализ жалоб показал, что в ряде случаев министерство делает ошибки, оценивая обеспеченность </w:t>
      </w:r>
      <w:r w:rsidR="004C6911">
        <w:rPr>
          <w:rFonts w:ascii="Arial" w:hAnsi="Arial" w:cs="Arial"/>
          <w:sz w:val="32"/>
          <w:szCs w:val="32"/>
        </w:rPr>
        <w:t>жильем заявителей. Не </w:t>
      </w:r>
      <w:r w:rsidR="008E2BDE" w:rsidRPr="00042116">
        <w:rPr>
          <w:rFonts w:ascii="Arial" w:hAnsi="Arial" w:cs="Arial"/>
          <w:sz w:val="32"/>
          <w:szCs w:val="32"/>
        </w:rPr>
        <w:t>останавливаясь подробно,</w:t>
      </w:r>
      <w:r w:rsidR="004C6911">
        <w:rPr>
          <w:rFonts w:ascii="Arial" w:hAnsi="Arial" w:cs="Arial"/>
          <w:sz w:val="32"/>
          <w:szCs w:val="32"/>
        </w:rPr>
        <w:t xml:space="preserve"> прошу министерство обратить внимание на </w:t>
      </w:r>
      <w:r w:rsidR="008E2BDE" w:rsidRPr="00042116">
        <w:rPr>
          <w:rFonts w:ascii="Arial" w:hAnsi="Arial" w:cs="Arial"/>
          <w:sz w:val="32"/>
          <w:szCs w:val="32"/>
        </w:rPr>
        <w:t>рекомендацию в его адрес, содержащуюся в проекте решения Экспертного Совета.</w:t>
      </w:r>
    </w:p>
    <w:p w:rsidR="00A57BCB" w:rsidRPr="00042116" w:rsidRDefault="00450B6E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35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57BCB" w:rsidRPr="00042116">
        <w:rPr>
          <w:rFonts w:ascii="Arial" w:hAnsi="Arial" w:cs="Arial"/>
          <w:sz w:val="32"/>
          <w:szCs w:val="32"/>
        </w:rPr>
        <w:t xml:space="preserve">В </w:t>
      </w:r>
      <w:r w:rsidR="006D3D4D" w:rsidRPr="00042116">
        <w:rPr>
          <w:rFonts w:ascii="Arial" w:hAnsi="Arial" w:cs="Arial"/>
          <w:sz w:val="32"/>
          <w:szCs w:val="32"/>
        </w:rPr>
        <w:t>2021 году</w:t>
      </w:r>
      <w:r w:rsidR="00A57BCB" w:rsidRPr="00042116">
        <w:rPr>
          <w:rFonts w:ascii="Arial" w:hAnsi="Arial" w:cs="Arial"/>
          <w:sz w:val="32"/>
          <w:szCs w:val="32"/>
        </w:rPr>
        <w:t xml:space="preserve"> в различных формах </w:t>
      </w:r>
      <w:r w:rsidR="00EB601F" w:rsidRPr="00042116">
        <w:rPr>
          <w:rFonts w:ascii="Arial" w:hAnsi="Arial" w:cs="Arial"/>
          <w:sz w:val="32"/>
          <w:szCs w:val="32"/>
        </w:rPr>
        <w:t xml:space="preserve">нами </w:t>
      </w:r>
      <w:r w:rsidR="00A57BCB" w:rsidRPr="00042116">
        <w:rPr>
          <w:rFonts w:ascii="Arial" w:hAnsi="Arial" w:cs="Arial"/>
          <w:sz w:val="32"/>
          <w:szCs w:val="32"/>
        </w:rPr>
        <w:t>осуществлялась деятельность по обеспечению госуда</w:t>
      </w:r>
      <w:r w:rsidR="004C6911">
        <w:rPr>
          <w:rFonts w:ascii="Arial" w:hAnsi="Arial" w:cs="Arial"/>
          <w:sz w:val="32"/>
          <w:szCs w:val="32"/>
        </w:rPr>
        <w:t>рственной защиты прав граждан в </w:t>
      </w:r>
      <w:r w:rsidR="00A57BCB" w:rsidRPr="00042116">
        <w:rPr>
          <w:rFonts w:ascii="Arial" w:hAnsi="Arial" w:cs="Arial"/>
          <w:sz w:val="32"/>
          <w:szCs w:val="32"/>
        </w:rPr>
        <w:t>сфере жилищно-коммуналь</w:t>
      </w:r>
      <w:r w:rsidR="004C6911">
        <w:rPr>
          <w:rFonts w:ascii="Arial" w:hAnsi="Arial" w:cs="Arial"/>
          <w:sz w:val="32"/>
          <w:szCs w:val="32"/>
        </w:rPr>
        <w:t>ного хозяйства, в том числе при </w:t>
      </w:r>
      <w:r w:rsidR="00A57BCB" w:rsidRPr="00042116">
        <w:rPr>
          <w:rFonts w:ascii="Arial" w:hAnsi="Arial" w:cs="Arial"/>
          <w:sz w:val="32"/>
          <w:szCs w:val="32"/>
        </w:rPr>
        <w:t>взаимодействии с Государственной жилищной инспекцией</w:t>
      </w:r>
      <w:r w:rsidR="00EB601F" w:rsidRPr="00042116">
        <w:rPr>
          <w:rFonts w:ascii="Arial" w:hAnsi="Arial" w:cs="Arial"/>
          <w:sz w:val="32"/>
          <w:szCs w:val="32"/>
        </w:rPr>
        <w:t xml:space="preserve"> Республики Татарстан</w:t>
      </w:r>
      <w:r w:rsidR="00A57BCB" w:rsidRPr="00042116">
        <w:rPr>
          <w:rFonts w:ascii="Arial" w:hAnsi="Arial" w:cs="Arial"/>
          <w:sz w:val="32"/>
          <w:szCs w:val="32"/>
        </w:rPr>
        <w:t>, органа</w:t>
      </w:r>
      <w:r w:rsidR="004C6911">
        <w:rPr>
          <w:rFonts w:ascii="Arial" w:hAnsi="Arial" w:cs="Arial"/>
          <w:sz w:val="32"/>
          <w:szCs w:val="32"/>
        </w:rPr>
        <w:t>ми местного самоуправления и </w:t>
      </w:r>
      <w:r w:rsidR="00A57BCB" w:rsidRPr="00042116">
        <w:rPr>
          <w:rFonts w:ascii="Arial" w:hAnsi="Arial" w:cs="Arial"/>
          <w:sz w:val="32"/>
          <w:szCs w:val="32"/>
        </w:rPr>
        <w:t>общественного жилищного контроля.</w:t>
      </w:r>
    </w:p>
    <w:p w:rsidR="00073AF6" w:rsidRPr="00042116" w:rsidRDefault="00450B6E" w:rsidP="00042116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36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073AF6" w:rsidRPr="00042116">
        <w:rPr>
          <w:rFonts w:ascii="Arial" w:hAnsi="Arial" w:cs="Arial"/>
          <w:i/>
          <w:sz w:val="32"/>
          <w:szCs w:val="32"/>
        </w:rPr>
        <w:t xml:space="preserve">Помимо деятельности, связанной с защитой прав и законных интересов граждан при предоставлении жилищных и коммунальных услуг в конкретных ситуациях, в течение года также </w:t>
      </w:r>
      <w:r w:rsidR="00073AF6" w:rsidRPr="00042116">
        <w:rPr>
          <w:rFonts w:ascii="Arial" w:hAnsi="Arial" w:cs="Arial"/>
          <w:i/>
          <w:sz w:val="32"/>
          <w:szCs w:val="32"/>
        </w:rPr>
        <w:lastRenderedPageBreak/>
        <w:t xml:space="preserve">проводилась определенная аналитическая работа. В рамках </w:t>
      </w:r>
      <w:proofErr w:type="gramStart"/>
      <w:r w:rsidR="00073AF6" w:rsidRPr="00042116">
        <w:rPr>
          <w:rFonts w:ascii="Arial" w:hAnsi="Arial" w:cs="Arial"/>
          <w:i/>
          <w:sz w:val="32"/>
          <w:szCs w:val="32"/>
        </w:rPr>
        <w:t>реализации положений постановления Кабинета Министров Республики</w:t>
      </w:r>
      <w:proofErr w:type="gramEnd"/>
      <w:r w:rsidR="00073AF6" w:rsidRPr="00042116">
        <w:rPr>
          <w:rFonts w:ascii="Arial" w:hAnsi="Arial" w:cs="Arial"/>
          <w:i/>
          <w:sz w:val="32"/>
          <w:szCs w:val="32"/>
        </w:rPr>
        <w:t xml:space="preserve"> Татарстан от 29.12.2018 № 1319 «Об утверждении Порядка организации и проведения оценки качества оказания услуг населению» осуществлялся анализ результатов оценки услуг, которые ставились управляющим организаци</w:t>
      </w:r>
      <w:r w:rsidR="00E863A1">
        <w:rPr>
          <w:rFonts w:ascii="Arial" w:hAnsi="Arial" w:cs="Arial"/>
          <w:i/>
          <w:sz w:val="32"/>
          <w:szCs w:val="32"/>
        </w:rPr>
        <w:t>ям жителями республики, являющими</w:t>
      </w:r>
      <w:r w:rsidR="00073AF6" w:rsidRPr="00042116">
        <w:rPr>
          <w:rFonts w:ascii="Arial" w:hAnsi="Arial" w:cs="Arial"/>
          <w:i/>
          <w:sz w:val="32"/>
          <w:szCs w:val="32"/>
        </w:rPr>
        <w:t>ся пользователями Портала государственных и муниципальных</w:t>
      </w:r>
      <w:r w:rsidR="00E863A1">
        <w:rPr>
          <w:rFonts w:ascii="Arial" w:hAnsi="Arial" w:cs="Arial"/>
          <w:i/>
          <w:sz w:val="32"/>
          <w:szCs w:val="32"/>
        </w:rPr>
        <w:t xml:space="preserve"> услуг Республики Татарстан и Мобильного приложения</w:t>
      </w:r>
      <w:r w:rsidR="00073AF6" w:rsidRPr="00042116">
        <w:rPr>
          <w:rFonts w:ascii="Arial" w:hAnsi="Arial" w:cs="Arial"/>
          <w:i/>
          <w:sz w:val="32"/>
          <w:szCs w:val="32"/>
        </w:rPr>
        <w:t xml:space="preserve"> «Услуги РТ». При выявлении низких оценок информация об этом доводилась до ответственных исполнителей для принятия соответствующих мер.</w:t>
      </w:r>
    </w:p>
    <w:p w:rsidR="00073AF6" w:rsidRPr="00042116" w:rsidRDefault="00E863A1" w:rsidP="00042116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Так, по итогам </w:t>
      </w:r>
      <w:r w:rsidRPr="00E863A1">
        <w:rPr>
          <w:rFonts w:ascii="Arial" w:hAnsi="Arial" w:cs="Arial"/>
          <w:i/>
          <w:sz w:val="32"/>
          <w:szCs w:val="32"/>
        </w:rPr>
        <w:t>1</w:t>
      </w:r>
      <w:r w:rsidR="00073AF6" w:rsidRPr="00042116">
        <w:rPr>
          <w:rFonts w:ascii="Arial" w:hAnsi="Arial" w:cs="Arial"/>
          <w:i/>
          <w:sz w:val="32"/>
          <w:szCs w:val="32"/>
        </w:rPr>
        <w:t xml:space="preserve"> квартала 2021 года нами была направлена информация в Комитет жилищно-коммунального хозяйства Исполнительного комитета муниципального образования г. Казани о низких оценках деятельност</w:t>
      </w:r>
      <w:proofErr w:type="gramStart"/>
      <w:r w:rsidR="00073AF6" w:rsidRPr="00042116">
        <w:rPr>
          <w:rFonts w:ascii="Arial" w:hAnsi="Arial" w:cs="Arial"/>
          <w:i/>
          <w:sz w:val="32"/>
          <w:szCs w:val="32"/>
        </w:rPr>
        <w:t>и</w:t>
      </w:r>
      <w:r w:rsidRPr="00E863A1">
        <w:rPr>
          <w:rFonts w:ascii="Arial" w:hAnsi="Arial" w:cs="Arial"/>
          <w:i/>
          <w:sz w:val="32"/>
          <w:szCs w:val="32"/>
        </w:rPr>
        <w:t xml:space="preserve"> </w:t>
      </w:r>
      <w:r w:rsidR="00073AF6" w:rsidRPr="00042116">
        <w:rPr>
          <w:rFonts w:ascii="Arial" w:hAnsi="Arial" w:cs="Arial"/>
          <w:i/>
          <w:sz w:val="32"/>
          <w:szCs w:val="32"/>
        </w:rPr>
        <w:t>О</w:t>
      </w:r>
      <w:r>
        <w:rPr>
          <w:rFonts w:ascii="Arial" w:hAnsi="Arial" w:cs="Arial"/>
          <w:i/>
          <w:sz w:val="32"/>
          <w:szCs w:val="32"/>
        </w:rPr>
        <w:t>ОО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«УК Старый город» и</w:t>
      </w:r>
      <w:r>
        <w:rPr>
          <w:rFonts w:ascii="Arial" w:hAnsi="Arial" w:cs="Arial"/>
          <w:i/>
          <w:sz w:val="32"/>
          <w:szCs w:val="32"/>
          <w:lang w:val="en-US"/>
        </w:rPr>
        <w:t> </w:t>
      </w:r>
      <w:r>
        <w:rPr>
          <w:rFonts w:ascii="Arial" w:hAnsi="Arial" w:cs="Arial"/>
          <w:i/>
          <w:sz w:val="32"/>
          <w:szCs w:val="32"/>
        </w:rPr>
        <w:t>ООО</w:t>
      </w:r>
      <w:r>
        <w:rPr>
          <w:rFonts w:ascii="Arial" w:hAnsi="Arial" w:cs="Arial"/>
          <w:i/>
          <w:sz w:val="32"/>
          <w:szCs w:val="32"/>
          <w:lang w:val="en-US"/>
        </w:rPr>
        <w:t> </w:t>
      </w:r>
      <w:r>
        <w:rPr>
          <w:rFonts w:ascii="Arial" w:hAnsi="Arial" w:cs="Arial"/>
          <w:i/>
          <w:sz w:val="32"/>
          <w:szCs w:val="32"/>
        </w:rPr>
        <w:t>«УК</w:t>
      </w:r>
      <w:r>
        <w:rPr>
          <w:rFonts w:ascii="Arial" w:hAnsi="Arial" w:cs="Arial"/>
          <w:i/>
          <w:sz w:val="32"/>
          <w:szCs w:val="32"/>
          <w:lang w:val="en-US"/>
        </w:rPr>
        <w:t> </w:t>
      </w:r>
      <w:r w:rsidR="00073AF6" w:rsidRPr="00042116">
        <w:rPr>
          <w:rFonts w:ascii="Arial" w:hAnsi="Arial" w:cs="Arial"/>
          <w:i/>
          <w:sz w:val="32"/>
          <w:szCs w:val="32"/>
        </w:rPr>
        <w:t>«Уют-Сервис». Сотрудниками указанных управляющих организаций были организова</w:t>
      </w:r>
      <w:r>
        <w:rPr>
          <w:rFonts w:ascii="Arial" w:hAnsi="Arial" w:cs="Arial"/>
          <w:i/>
          <w:sz w:val="32"/>
          <w:szCs w:val="32"/>
        </w:rPr>
        <w:t>ны подомовые обходы, собрания и</w:t>
      </w:r>
      <w:r>
        <w:rPr>
          <w:rFonts w:ascii="Arial" w:hAnsi="Arial" w:cs="Arial"/>
          <w:i/>
          <w:sz w:val="32"/>
          <w:szCs w:val="32"/>
          <w:lang w:val="en-US"/>
        </w:rPr>
        <w:t> </w:t>
      </w:r>
      <w:r w:rsidR="00073AF6" w:rsidRPr="00042116">
        <w:rPr>
          <w:rFonts w:ascii="Arial" w:hAnsi="Arial" w:cs="Arial"/>
          <w:i/>
          <w:sz w:val="32"/>
          <w:szCs w:val="32"/>
        </w:rPr>
        <w:t>встречи с инициативными группами жильцов</w:t>
      </w:r>
      <w:r w:rsidR="006D3D4D" w:rsidRPr="00042116">
        <w:rPr>
          <w:rFonts w:ascii="Arial" w:hAnsi="Arial" w:cs="Arial"/>
          <w:i/>
          <w:sz w:val="32"/>
          <w:szCs w:val="32"/>
        </w:rPr>
        <w:t>,</w:t>
      </w:r>
      <w:r w:rsidR="00073AF6" w:rsidRPr="00042116">
        <w:rPr>
          <w:rFonts w:ascii="Arial" w:hAnsi="Arial" w:cs="Arial"/>
          <w:i/>
          <w:sz w:val="32"/>
          <w:szCs w:val="32"/>
        </w:rPr>
        <w:t xml:space="preserve"> в ходе проведения которых была собрана информация о тех н</w:t>
      </w:r>
      <w:r>
        <w:rPr>
          <w:rFonts w:ascii="Arial" w:hAnsi="Arial" w:cs="Arial"/>
          <w:i/>
          <w:sz w:val="32"/>
          <w:szCs w:val="32"/>
        </w:rPr>
        <w:t>едостатках работы, в</w:t>
      </w:r>
      <w:r>
        <w:rPr>
          <w:rFonts w:ascii="Arial" w:hAnsi="Arial" w:cs="Arial"/>
          <w:i/>
          <w:sz w:val="32"/>
          <w:szCs w:val="32"/>
          <w:lang w:val="en-US"/>
        </w:rPr>
        <w:t> </w:t>
      </w:r>
      <w:r w:rsidR="00073AF6" w:rsidRPr="00042116">
        <w:rPr>
          <w:rFonts w:ascii="Arial" w:hAnsi="Arial" w:cs="Arial"/>
          <w:i/>
          <w:sz w:val="32"/>
          <w:szCs w:val="32"/>
        </w:rPr>
        <w:t>связи с которыми деятельность в сфере-жилищно-коммунального обслуживания оцен</w:t>
      </w:r>
      <w:r>
        <w:rPr>
          <w:rFonts w:ascii="Arial" w:hAnsi="Arial" w:cs="Arial"/>
          <w:i/>
          <w:sz w:val="32"/>
          <w:szCs w:val="32"/>
        </w:rPr>
        <w:t>ивается негативно. В дальнейшем</w:t>
      </w:r>
      <w:r w:rsidR="00073AF6" w:rsidRPr="00042116">
        <w:rPr>
          <w:rFonts w:ascii="Arial" w:hAnsi="Arial" w:cs="Arial"/>
          <w:i/>
          <w:sz w:val="32"/>
          <w:szCs w:val="32"/>
        </w:rPr>
        <w:t xml:space="preserve"> средняя оценка, выставляемая этим управляющим организациям, возросла.</w:t>
      </w:r>
    </w:p>
    <w:p w:rsidR="00E75941" w:rsidRPr="00042116" w:rsidRDefault="00450B6E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37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E75941" w:rsidRPr="00042116">
        <w:rPr>
          <w:rFonts w:ascii="Arial" w:hAnsi="Arial" w:cs="Arial"/>
          <w:sz w:val="32"/>
          <w:szCs w:val="32"/>
        </w:rPr>
        <w:t>С учетом введения в информационную систему «Народный контроль» категорий «Вывоз твердых коммунальных отходов», «Строительство контейнерной площ</w:t>
      </w:r>
      <w:r w:rsidR="00E863A1">
        <w:rPr>
          <w:rFonts w:ascii="Arial" w:hAnsi="Arial" w:cs="Arial"/>
          <w:sz w:val="32"/>
          <w:szCs w:val="32"/>
        </w:rPr>
        <w:t>адки», «Содержание контейнерной площадки»</w:t>
      </w:r>
      <w:r w:rsidR="00E75941" w:rsidRPr="00042116">
        <w:rPr>
          <w:rFonts w:ascii="Arial" w:hAnsi="Arial" w:cs="Arial"/>
          <w:sz w:val="32"/>
          <w:szCs w:val="32"/>
        </w:rPr>
        <w:t xml:space="preserve"> отдельным направлением нашей работы в 2021 году стал мониторинг ситуации по обращению с твердыми </w:t>
      </w:r>
      <w:r w:rsidR="00E75941" w:rsidRPr="00042116">
        <w:rPr>
          <w:rFonts w:ascii="Arial" w:hAnsi="Arial" w:cs="Arial"/>
          <w:sz w:val="32"/>
          <w:szCs w:val="32"/>
        </w:rPr>
        <w:lastRenderedPageBreak/>
        <w:t xml:space="preserve">коммунальными отходами. Отдельное внимание было уделено </w:t>
      </w:r>
      <w:r w:rsidR="00A641C2" w:rsidRPr="00042116">
        <w:rPr>
          <w:rFonts w:ascii="Arial" w:hAnsi="Arial" w:cs="Arial"/>
          <w:sz w:val="32"/>
          <w:szCs w:val="32"/>
        </w:rPr>
        <w:t xml:space="preserve">нами </w:t>
      </w:r>
      <w:r w:rsidR="00E863A1">
        <w:rPr>
          <w:rFonts w:ascii="Arial" w:hAnsi="Arial" w:cs="Arial"/>
          <w:sz w:val="32"/>
          <w:szCs w:val="32"/>
        </w:rPr>
        <w:t>уведомлениям, в </w:t>
      </w:r>
      <w:r w:rsidR="00E75941" w:rsidRPr="00042116">
        <w:rPr>
          <w:rFonts w:ascii="Arial" w:hAnsi="Arial" w:cs="Arial"/>
          <w:sz w:val="32"/>
          <w:szCs w:val="32"/>
        </w:rPr>
        <w:t>которых сообщалось об отсутствии мер по централизованному сбору твердых коммунальных отходов. Например, по ре</w:t>
      </w:r>
      <w:r w:rsidR="00E863A1">
        <w:rPr>
          <w:rFonts w:ascii="Arial" w:hAnsi="Arial" w:cs="Arial"/>
          <w:sz w:val="32"/>
          <w:szCs w:val="32"/>
        </w:rPr>
        <w:t xml:space="preserve">зультатам мониторинга по нашей </w:t>
      </w:r>
      <w:r w:rsidR="00E75941" w:rsidRPr="00042116">
        <w:rPr>
          <w:rFonts w:ascii="Arial" w:hAnsi="Arial" w:cs="Arial"/>
          <w:sz w:val="32"/>
          <w:szCs w:val="32"/>
        </w:rPr>
        <w:t>инициативе Исполнительным комитетом Высокогорского муниципального района Республики Татарстан была организована работа по направлению т</w:t>
      </w:r>
      <w:r w:rsidR="00E863A1">
        <w:rPr>
          <w:rFonts w:ascii="Arial" w:hAnsi="Arial" w:cs="Arial"/>
          <w:sz w:val="32"/>
          <w:szCs w:val="32"/>
        </w:rPr>
        <w:t>ехники для вывоза отходов в </w:t>
      </w:r>
      <w:r w:rsidR="00C66C95" w:rsidRPr="00042116">
        <w:rPr>
          <w:rFonts w:ascii="Arial" w:hAnsi="Arial" w:cs="Arial"/>
          <w:sz w:val="32"/>
          <w:szCs w:val="32"/>
        </w:rPr>
        <w:t>деревне</w:t>
      </w:r>
      <w:r w:rsidR="00E75941" w:rsidRPr="00042116">
        <w:rPr>
          <w:rFonts w:ascii="Arial" w:hAnsi="Arial" w:cs="Arial"/>
          <w:sz w:val="32"/>
          <w:szCs w:val="32"/>
        </w:rPr>
        <w:t xml:space="preserve"> Малый </w:t>
      </w:r>
      <w:proofErr w:type="spellStart"/>
      <w:r w:rsidR="00E75941" w:rsidRPr="00042116">
        <w:rPr>
          <w:rFonts w:ascii="Arial" w:hAnsi="Arial" w:cs="Arial"/>
          <w:sz w:val="32"/>
          <w:szCs w:val="32"/>
        </w:rPr>
        <w:t>Алат</w:t>
      </w:r>
      <w:proofErr w:type="spellEnd"/>
      <w:r w:rsidR="00E75941" w:rsidRPr="00042116">
        <w:rPr>
          <w:rFonts w:ascii="Arial" w:hAnsi="Arial" w:cs="Arial"/>
          <w:sz w:val="32"/>
          <w:szCs w:val="32"/>
        </w:rPr>
        <w:t>.</w:t>
      </w:r>
      <w:r w:rsidR="006D3D4D" w:rsidRPr="00042116">
        <w:rPr>
          <w:rFonts w:ascii="Arial" w:hAnsi="Arial" w:cs="Arial"/>
          <w:sz w:val="32"/>
          <w:szCs w:val="32"/>
        </w:rPr>
        <w:t xml:space="preserve"> </w:t>
      </w:r>
      <w:r w:rsidR="00C371E2" w:rsidRPr="00042116">
        <w:rPr>
          <w:rFonts w:ascii="Arial" w:hAnsi="Arial" w:cs="Arial"/>
          <w:sz w:val="32"/>
          <w:szCs w:val="32"/>
        </w:rPr>
        <w:t>И примеров таких уведомлений в наш адрес достаточно много.</w:t>
      </w:r>
    </w:p>
    <w:p w:rsidR="005563A7" w:rsidRPr="00042116" w:rsidRDefault="00450B6E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38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E75941" w:rsidRPr="00042116">
        <w:rPr>
          <w:rFonts w:ascii="Arial" w:hAnsi="Arial" w:cs="Arial"/>
          <w:sz w:val="32"/>
          <w:szCs w:val="32"/>
        </w:rPr>
        <w:t xml:space="preserve">Информация о неисполненных уведомлениях граждан по вывозу твердых коммунальных отходов также озвучивалась </w:t>
      </w:r>
      <w:r w:rsidR="00A641C2" w:rsidRPr="00042116">
        <w:rPr>
          <w:rFonts w:ascii="Arial" w:hAnsi="Arial" w:cs="Arial"/>
          <w:sz w:val="32"/>
          <w:szCs w:val="32"/>
        </w:rPr>
        <w:t xml:space="preserve">нами </w:t>
      </w:r>
      <w:r w:rsidR="00E863A1">
        <w:rPr>
          <w:rFonts w:ascii="Arial" w:hAnsi="Arial" w:cs="Arial"/>
          <w:sz w:val="32"/>
          <w:szCs w:val="32"/>
        </w:rPr>
        <w:t>на </w:t>
      </w:r>
      <w:r w:rsidR="00E75941" w:rsidRPr="00042116">
        <w:rPr>
          <w:rFonts w:ascii="Arial" w:hAnsi="Arial" w:cs="Arial"/>
          <w:sz w:val="32"/>
          <w:szCs w:val="32"/>
        </w:rPr>
        <w:t xml:space="preserve">еженедельных заседаниях штаба Государственного комитета Республики Татарстан по тарифам по рассмотрению деятельности региональных операторов в сфере обращения с твердыми коммунальными отходами. </w:t>
      </w:r>
      <w:proofErr w:type="gramStart"/>
      <w:r w:rsidR="001C0C27" w:rsidRPr="00042116">
        <w:rPr>
          <w:rFonts w:ascii="Arial" w:hAnsi="Arial" w:cs="Arial"/>
          <w:sz w:val="32"/>
          <w:szCs w:val="32"/>
        </w:rPr>
        <w:t xml:space="preserve">Эта тема стала главной </w:t>
      </w:r>
      <w:r w:rsidR="005563A7" w:rsidRPr="00042116">
        <w:rPr>
          <w:rFonts w:ascii="Arial" w:hAnsi="Arial" w:cs="Arial"/>
          <w:sz w:val="32"/>
          <w:szCs w:val="32"/>
        </w:rPr>
        <w:t>на публичном заседании проектного офиса по реализации проекта «Центр управления регионом» в Республике Татарстан (председателем которого является Уполномоченный по правам человека в Республике Татарстан»)</w:t>
      </w:r>
      <w:r w:rsidR="00E863A1">
        <w:rPr>
          <w:rFonts w:ascii="Arial" w:hAnsi="Arial" w:cs="Arial"/>
          <w:sz w:val="32"/>
          <w:szCs w:val="32"/>
        </w:rPr>
        <w:t>,</w:t>
      </w:r>
      <w:r w:rsidR="005563A7" w:rsidRPr="00042116">
        <w:rPr>
          <w:rFonts w:ascii="Arial" w:hAnsi="Arial" w:cs="Arial"/>
          <w:sz w:val="32"/>
          <w:szCs w:val="32"/>
        </w:rPr>
        <w:t xml:space="preserve"> по результатам которого были выработаны предложения органам государственной власти Республики Татарстан, органам местного самоуправления и региональным операторам по обращению с твердыми коммунальными отходами в Рес</w:t>
      </w:r>
      <w:r w:rsidR="00E863A1">
        <w:rPr>
          <w:rFonts w:ascii="Arial" w:hAnsi="Arial" w:cs="Arial"/>
          <w:sz w:val="32"/>
          <w:szCs w:val="32"/>
        </w:rPr>
        <w:t>публике Татарстан, направленные</w:t>
      </w:r>
      <w:r w:rsidR="005563A7" w:rsidRPr="00042116">
        <w:rPr>
          <w:rFonts w:ascii="Arial" w:hAnsi="Arial" w:cs="Arial"/>
          <w:sz w:val="32"/>
          <w:szCs w:val="32"/>
        </w:rPr>
        <w:t xml:space="preserve"> на охрану здоровья человека и</w:t>
      </w:r>
      <w:proofErr w:type="gramEnd"/>
      <w:r w:rsidR="005563A7" w:rsidRPr="00042116">
        <w:rPr>
          <w:rFonts w:ascii="Arial" w:hAnsi="Arial" w:cs="Arial"/>
          <w:sz w:val="32"/>
          <w:szCs w:val="32"/>
        </w:rPr>
        <w:t xml:space="preserve"> окружающ</w:t>
      </w:r>
      <w:r w:rsidR="00E863A1">
        <w:rPr>
          <w:rFonts w:ascii="Arial" w:hAnsi="Arial" w:cs="Arial"/>
          <w:sz w:val="32"/>
          <w:szCs w:val="32"/>
        </w:rPr>
        <w:t>ей среды при </w:t>
      </w:r>
      <w:r w:rsidR="005563A7" w:rsidRPr="00042116">
        <w:rPr>
          <w:rFonts w:ascii="Arial" w:hAnsi="Arial" w:cs="Arial"/>
          <w:sz w:val="32"/>
          <w:szCs w:val="32"/>
        </w:rPr>
        <w:t>обращении</w:t>
      </w:r>
      <w:r w:rsidR="00E863A1">
        <w:rPr>
          <w:rFonts w:ascii="Arial" w:hAnsi="Arial" w:cs="Arial"/>
          <w:sz w:val="32"/>
          <w:szCs w:val="32"/>
        </w:rPr>
        <w:t xml:space="preserve"> с</w:t>
      </w:r>
      <w:r w:rsidR="005563A7" w:rsidRPr="00042116">
        <w:rPr>
          <w:rFonts w:ascii="Arial" w:hAnsi="Arial" w:cs="Arial"/>
          <w:sz w:val="32"/>
          <w:szCs w:val="32"/>
        </w:rPr>
        <w:t xml:space="preserve"> отход</w:t>
      </w:r>
      <w:r w:rsidR="00E863A1">
        <w:rPr>
          <w:rFonts w:ascii="Arial" w:hAnsi="Arial" w:cs="Arial"/>
          <w:sz w:val="32"/>
          <w:szCs w:val="32"/>
        </w:rPr>
        <w:t>ами</w:t>
      </w:r>
      <w:r w:rsidR="005563A7" w:rsidRPr="00042116">
        <w:rPr>
          <w:rFonts w:ascii="Arial" w:hAnsi="Arial" w:cs="Arial"/>
          <w:sz w:val="32"/>
          <w:szCs w:val="32"/>
        </w:rPr>
        <w:t xml:space="preserve"> производства и потребления.</w:t>
      </w:r>
    </w:p>
    <w:p w:rsidR="00A57BCB" w:rsidRPr="00042116" w:rsidRDefault="005563A7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t xml:space="preserve">8. </w:t>
      </w:r>
      <w:r w:rsidR="00450B6E"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 w:rsidR="00450B6E">
        <w:rPr>
          <w:rFonts w:ascii="Arial" w:hAnsi="Arial" w:cs="Arial"/>
          <w:b/>
          <w:i/>
          <w:sz w:val="32"/>
          <w:szCs w:val="32"/>
        </w:rPr>
        <w:t>39</w:t>
      </w:r>
      <w:r w:rsidR="00450B6E" w:rsidRPr="00582091">
        <w:rPr>
          <w:rFonts w:ascii="Arial" w:hAnsi="Arial" w:cs="Arial"/>
          <w:b/>
          <w:i/>
          <w:sz w:val="32"/>
          <w:szCs w:val="32"/>
        </w:rPr>
        <w:t>)</w:t>
      </w:r>
      <w:r w:rsidR="00450B6E">
        <w:rPr>
          <w:rFonts w:ascii="Arial" w:hAnsi="Arial" w:cs="Arial"/>
          <w:b/>
          <w:i/>
          <w:sz w:val="32"/>
          <w:szCs w:val="32"/>
        </w:rPr>
        <w:t xml:space="preserve"> </w:t>
      </w:r>
      <w:r w:rsidRPr="00042116">
        <w:rPr>
          <w:rFonts w:ascii="Arial" w:hAnsi="Arial" w:cs="Arial"/>
          <w:sz w:val="32"/>
          <w:szCs w:val="32"/>
        </w:rPr>
        <w:t>В прошедшем году значительно увеличилось число уведомлений в информационную</w:t>
      </w:r>
      <w:r w:rsidR="00E863A1">
        <w:rPr>
          <w:rFonts w:ascii="Arial" w:hAnsi="Arial" w:cs="Arial"/>
          <w:sz w:val="32"/>
          <w:szCs w:val="32"/>
        </w:rPr>
        <w:t xml:space="preserve"> систему «Народный контроль» по </w:t>
      </w:r>
      <w:r w:rsidRPr="00042116">
        <w:rPr>
          <w:rFonts w:ascii="Arial" w:hAnsi="Arial" w:cs="Arial"/>
          <w:sz w:val="32"/>
          <w:szCs w:val="32"/>
        </w:rPr>
        <w:t xml:space="preserve">категории «Свалки» (993 уведомления, тогда как в 2020 году – 696). </w:t>
      </w:r>
      <w:r w:rsidR="00073AF6" w:rsidRPr="00042116">
        <w:rPr>
          <w:rFonts w:ascii="Arial" w:hAnsi="Arial" w:cs="Arial"/>
          <w:sz w:val="32"/>
          <w:szCs w:val="32"/>
        </w:rPr>
        <w:t>В целях защиты экологических прав граждан д</w:t>
      </w:r>
      <w:r w:rsidR="00E863A1">
        <w:rPr>
          <w:rFonts w:ascii="Arial" w:hAnsi="Arial" w:cs="Arial"/>
          <w:sz w:val="32"/>
          <w:szCs w:val="32"/>
        </w:rPr>
        <w:t xml:space="preserve">анный факт не был </w:t>
      </w:r>
      <w:r w:rsidR="00E863A1">
        <w:rPr>
          <w:rFonts w:ascii="Arial" w:hAnsi="Arial" w:cs="Arial"/>
          <w:sz w:val="32"/>
          <w:szCs w:val="32"/>
        </w:rPr>
        <w:lastRenderedPageBreak/>
        <w:t>оставлен</w:t>
      </w:r>
      <w:r w:rsidRPr="00042116">
        <w:rPr>
          <w:rFonts w:ascii="Arial" w:hAnsi="Arial" w:cs="Arial"/>
          <w:sz w:val="32"/>
          <w:szCs w:val="32"/>
        </w:rPr>
        <w:t xml:space="preserve"> нами без внимания, с ответственными исполнителями проводились рабочие совещания</w:t>
      </w:r>
      <w:r w:rsidR="00B8031A" w:rsidRPr="00042116">
        <w:rPr>
          <w:rFonts w:ascii="Arial" w:hAnsi="Arial" w:cs="Arial"/>
          <w:sz w:val="32"/>
          <w:szCs w:val="32"/>
        </w:rPr>
        <w:t>, и</w:t>
      </w:r>
      <w:r w:rsidR="00E863A1">
        <w:rPr>
          <w:rFonts w:ascii="Arial" w:hAnsi="Arial" w:cs="Arial"/>
          <w:sz w:val="32"/>
          <w:szCs w:val="32"/>
        </w:rPr>
        <w:t>нформация об этом доводилась до </w:t>
      </w:r>
      <w:r w:rsidR="00B8031A" w:rsidRPr="00042116">
        <w:rPr>
          <w:rFonts w:ascii="Arial" w:hAnsi="Arial" w:cs="Arial"/>
          <w:sz w:val="32"/>
          <w:szCs w:val="32"/>
        </w:rPr>
        <w:t>контрольно-надзорных органов</w:t>
      </w:r>
      <w:r w:rsidRPr="00042116">
        <w:rPr>
          <w:rFonts w:ascii="Arial" w:hAnsi="Arial" w:cs="Arial"/>
          <w:sz w:val="32"/>
          <w:szCs w:val="32"/>
        </w:rPr>
        <w:t>.</w:t>
      </w:r>
    </w:p>
    <w:p w:rsidR="005563A7" w:rsidRPr="00042116" w:rsidRDefault="005563A7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 xml:space="preserve">Так, по итогам рабочего совещания по рассмотрению уведомлений в Альметьевском районе Исполнительным комитетом </w:t>
      </w:r>
      <w:proofErr w:type="spellStart"/>
      <w:r w:rsidRPr="00042116">
        <w:rPr>
          <w:rFonts w:ascii="Arial" w:hAnsi="Arial" w:cs="Arial"/>
          <w:sz w:val="32"/>
          <w:szCs w:val="32"/>
        </w:rPr>
        <w:t>Альметьевского</w:t>
      </w:r>
      <w:proofErr w:type="spellEnd"/>
      <w:r w:rsidRPr="00042116">
        <w:rPr>
          <w:rFonts w:ascii="Arial" w:hAnsi="Arial" w:cs="Arial"/>
          <w:sz w:val="32"/>
          <w:szCs w:val="32"/>
        </w:rPr>
        <w:t xml:space="preserve"> муниципального района была проведена масштабная работа по ликвидации незаконных свалок на территории двух сельских поселений района.</w:t>
      </w:r>
    </w:p>
    <w:p w:rsidR="005563A7" w:rsidRPr="00042116" w:rsidRDefault="005563A7" w:rsidP="0004211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 xml:space="preserve">В свою очередь, учитывая значительное число уведомлений </w:t>
      </w:r>
      <w:r w:rsidR="00E863A1">
        <w:rPr>
          <w:rFonts w:ascii="Arial" w:hAnsi="Arial" w:cs="Arial"/>
          <w:sz w:val="32"/>
          <w:szCs w:val="32"/>
        </w:rPr>
        <w:t>по </w:t>
      </w:r>
      <w:r w:rsidR="00B8031A" w:rsidRPr="00042116">
        <w:rPr>
          <w:rFonts w:ascii="Arial" w:hAnsi="Arial" w:cs="Arial"/>
          <w:sz w:val="32"/>
          <w:szCs w:val="32"/>
        </w:rPr>
        <w:t xml:space="preserve">категории «Свалки» </w:t>
      </w:r>
      <w:r w:rsidRPr="00042116">
        <w:rPr>
          <w:rFonts w:ascii="Arial" w:hAnsi="Arial" w:cs="Arial"/>
          <w:sz w:val="32"/>
          <w:szCs w:val="32"/>
        </w:rPr>
        <w:t>в 2021 году</w:t>
      </w:r>
      <w:r w:rsidR="00B8031A" w:rsidRPr="00042116">
        <w:rPr>
          <w:rFonts w:ascii="Arial" w:hAnsi="Arial" w:cs="Arial"/>
          <w:sz w:val="32"/>
          <w:szCs w:val="32"/>
        </w:rPr>
        <w:t xml:space="preserve"> в Альметьевском и Нижнекамском</w:t>
      </w:r>
      <w:r w:rsidRPr="00042116">
        <w:rPr>
          <w:rFonts w:ascii="Arial" w:hAnsi="Arial" w:cs="Arial"/>
          <w:sz w:val="32"/>
          <w:szCs w:val="32"/>
        </w:rPr>
        <w:t xml:space="preserve"> </w:t>
      </w:r>
      <w:r w:rsidR="00B8031A" w:rsidRPr="00042116">
        <w:rPr>
          <w:rFonts w:ascii="Arial" w:hAnsi="Arial" w:cs="Arial"/>
          <w:sz w:val="32"/>
          <w:szCs w:val="32"/>
        </w:rPr>
        <w:t>районах, прошу назва</w:t>
      </w:r>
      <w:r w:rsidR="00E863A1">
        <w:rPr>
          <w:rFonts w:ascii="Arial" w:hAnsi="Arial" w:cs="Arial"/>
          <w:sz w:val="32"/>
          <w:szCs w:val="32"/>
        </w:rPr>
        <w:t xml:space="preserve">нные муниципальные образования </w:t>
      </w:r>
      <w:r w:rsidRPr="00042116">
        <w:rPr>
          <w:rFonts w:ascii="Arial" w:hAnsi="Arial" w:cs="Arial"/>
          <w:sz w:val="32"/>
          <w:szCs w:val="32"/>
        </w:rPr>
        <w:t xml:space="preserve">активизировать </w:t>
      </w:r>
      <w:r w:rsidR="00E863A1">
        <w:rPr>
          <w:rFonts w:ascii="Arial" w:hAnsi="Arial" w:cs="Arial"/>
          <w:sz w:val="32"/>
          <w:szCs w:val="32"/>
        </w:rPr>
        <w:t>работу в качестве ответственных исполнителей в </w:t>
      </w:r>
      <w:r w:rsidR="00B8031A" w:rsidRPr="00042116">
        <w:rPr>
          <w:rFonts w:ascii="Arial" w:hAnsi="Arial" w:cs="Arial"/>
          <w:sz w:val="32"/>
          <w:szCs w:val="32"/>
        </w:rPr>
        <w:t>«Народном контроле» по указанной категории.</w:t>
      </w:r>
    </w:p>
    <w:p w:rsidR="00B8031A" w:rsidRPr="00042116" w:rsidRDefault="00B8031A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t xml:space="preserve">9. </w:t>
      </w:r>
      <w:r w:rsidR="00450B6E"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 w:rsidR="00450B6E">
        <w:rPr>
          <w:rFonts w:ascii="Arial" w:hAnsi="Arial" w:cs="Arial"/>
          <w:b/>
          <w:i/>
          <w:sz w:val="32"/>
          <w:szCs w:val="32"/>
        </w:rPr>
        <w:t>40</w:t>
      </w:r>
      <w:r w:rsidR="00450B6E" w:rsidRPr="00582091">
        <w:rPr>
          <w:rFonts w:ascii="Arial" w:hAnsi="Arial" w:cs="Arial"/>
          <w:b/>
          <w:i/>
          <w:sz w:val="32"/>
          <w:szCs w:val="32"/>
        </w:rPr>
        <w:t>)</w:t>
      </w:r>
      <w:r w:rsidR="00450B6E">
        <w:rPr>
          <w:rFonts w:ascii="Arial" w:hAnsi="Arial" w:cs="Arial"/>
          <w:b/>
          <w:i/>
          <w:sz w:val="32"/>
          <w:szCs w:val="32"/>
        </w:rPr>
        <w:t xml:space="preserve"> </w:t>
      </w:r>
      <w:r w:rsidRPr="00042116">
        <w:rPr>
          <w:rFonts w:ascii="Arial" w:hAnsi="Arial" w:cs="Arial"/>
          <w:sz w:val="32"/>
          <w:szCs w:val="32"/>
        </w:rPr>
        <w:t xml:space="preserve">В соответствии с действующим федеральным законодательством уполномоченные по правам человека в Российской Федерации являются субъектами </w:t>
      </w:r>
      <w:proofErr w:type="gramStart"/>
      <w:r w:rsidRPr="00042116">
        <w:rPr>
          <w:rFonts w:ascii="Arial" w:hAnsi="Arial" w:cs="Arial"/>
          <w:sz w:val="32"/>
          <w:szCs w:val="32"/>
        </w:rPr>
        <w:t>контроля за</w:t>
      </w:r>
      <w:proofErr w:type="gramEnd"/>
      <w:r w:rsidRPr="00042116">
        <w:rPr>
          <w:rFonts w:ascii="Arial" w:hAnsi="Arial" w:cs="Arial"/>
          <w:sz w:val="32"/>
          <w:szCs w:val="32"/>
        </w:rPr>
        <w:t xml:space="preserve"> деятельностью учреждений пенитенциарной системы.</w:t>
      </w:r>
    </w:p>
    <w:p w:rsidR="00073AF6" w:rsidRPr="00042116" w:rsidRDefault="00450B6E" w:rsidP="00042116">
      <w:pPr>
        <w:spacing w:after="0" w:line="36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41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073AF6" w:rsidRPr="00042116">
        <w:rPr>
          <w:rFonts w:ascii="Arial" w:hAnsi="Arial" w:cs="Arial"/>
          <w:i/>
          <w:sz w:val="32"/>
          <w:szCs w:val="32"/>
        </w:rPr>
        <w:t>На слайде Вы видите колич</w:t>
      </w:r>
      <w:r w:rsidR="00E863A1">
        <w:rPr>
          <w:rFonts w:ascii="Arial" w:hAnsi="Arial" w:cs="Arial"/>
          <w:i/>
          <w:sz w:val="32"/>
          <w:szCs w:val="32"/>
        </w:rPr>
        <w:t>ество обращений, поступивших в </w:t>
      </w:r>
      <w:r w:rsidR="00073AF6" w:rsidRPr="00042116">
        <w:rPr>
          <w:rFonts w:ascii="Arial" w:hAnsi="Arial" w:cs="Arial"/>
          <w:i/>
          <w:sz w:val="32"/>
          <w:szCs w:val="32"/>
        </w:rPr>
        <w:t>наш адрес по данной тематике.</w:t>
      </w:r>
    </w:p>
    <w:p w:rsidR="00236BDE" w:rsidRPr="00042116" w:rsidRDefault="00B8031A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В</w:t>
      </w:r>
      <w:r w:rsidR="00572756" w:rsidRPr="00042116">
        <w:rPr>
          <w:rFonts w:ascii="Arial" w:hAnsi="Arial" w:cs="Arial"/>
          <w:sz w:val="32"/>
          <w:szCs w:val="32"/>
        </w:rPr>
        <w:t xml:space="preserve"> прошедшем году в ходе посещения исправительных учреждений (в Альметьевском, Зеленодольском, </w:t>
      </w:r>
      <w:proofErr w:type="spellStart"/>
      <w:r w:rsidR="00572756" w:rsidRPr="00042116">
        <w:rPr>
          <w:rFonts w:ascii="Arial" w:hAnsi="Arial" w:cs="Arial"/>
          <w:sz w:val="32"/>
          <w:szCs w:val="32"/>
        </w:rPr>
        <w:t>Пестречинском</w:t>
      </w:r>
      <w:proofErr w:type="spellEnd"/>
      <w:r w:rsidR="00572756" w:rsidRPr="00042116">
        <w:rPr>
          <w:rFonts w:ascii="Arial" w:hAnsi="Arial" w:cs="Arial"/>
          <w:sz w:val="32"/>
          <w:szCs w:val="32"/>
        </w:rPr>
        <w:t xml:space="preserve"> районах) нами детально изучена ситуация по созданию в них </w:t>
      </w:r>
      <w:r w:rsidR="00E863A1">
        <w:rPr>
          <w:rFonts w:ascii="Arial" w:hAnsi="Arial" w:cs="Arial"/>
          <w:sz w:val="32"/>
          <w:szCs w:val="32"/>
        </w:rPr>
        <w:t>«</w:t>
      </w:r>
      <w:r w:rsidR="00E863A1" w:rsidRPr="00042116">
        <w:rPr>
          <w:rFonts w:ascii="Arial" w:hAnsi="Arial" w:cs="Arial"/>
          <w:sz w:val="32"/>
          <w:szCs w:val="32"/>
        </w:rPr>
        <w:t>доступной среды</w:t>
      </w:r>
      <w:r w:rsidR="00E863A1">
        <w:rPr>
          <w:rFonts w:ascii="Arial" w:hAnsi="Arial" w:cs="Arial"/>
          <w:sz w:val="32"/>
          <w:szCs w:val="32"/>
        </w:rPr>
        <w:t>»</w:t>
      </w:r>
      <w:r w:rsidR="00E863A1" w:rsidRPr="00042116">
        <w:rPr>
          <w:rFonts w:ascii="Arial" w:hAnsi="Arial" w:cs="Arial"/>
          <w:sz w:val="32"/>
          <w:szCs w:val="32"/>
        </w:rPr>
        <w:t xml:space="preserve"> </w:t>
      </w:r>
      <w:r w:rsidR="00572756" w:rsidRPr="00042116">
        <w:rPr>
          <w:rFonts w:ascii="Arial" w:hAnsi="Arial" w:cs="Arial"/>
          <w:sz w:val="32"/>
          <w:szCs w:val="32"/>
        </w:rPr>
        <w:t>для инвалидов. П</w:t>
      </w:r>
      <w:r w:rsidR="00E863A1">
        <w:rPr>
          <w:rFonts w:ascii="Arial" w:hAnsi="Arial" w:cs="Arial"/>
          <w:sz w:val="32"/>
          <w:szCs w:val="32"/>
        </w:rPr>
        <w:t>о результатам посещений колоний</w:t>
      </w:r>
      <w:r w:rsidR="00572756" w:rsidRPr="00042116">
        <w:rPr>
          <w:rFonts w:ascii="Arial" w:hAnsi="Arial" w:cs="Arial"/>
          <w:sz w:val="32"/>
          <w:szCs w:val="32"/>
        </w:rPr>
        <w:t xml:space="preserve"> информация о выявленных нарушениях направлена в УФСИН </w:t>
      </w:r>
      <w:r w:rsidR="00236BDE" w:rsidRPr="00042116">
        <w:rPr>
          <w:rFonts w:ascii="Arial" w:hAnsi="Arial" w:cs="Arial"/>
          <w:sz w:val="32"/>
          <w:szCs w:val="32"/>
        </w:rPr>
        <w:t xml:space="preserve">России по Республике Татарстан. </w:t>
      </w:r>
    </w:p>
    <w:p w:rsidR="00572756" w:rsidRPr="00042116" w:rsidRDefault="00236BDE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Также проведены проверки изо</w:t>
      </w:r>
      <w:r w:rsidR="00E863A1">
        <w:rPr>
          <w:rFonts w:ascii="Arial" w:hAnsi="Arial" w:cs="Arial"/>
          <w:sz w:val="32"/>
          <w:szCs w:val="32"/>
        </w:rPr>
        <w:t>ляторов временного содержания и </w:t>
      </w:r>
      <w:r w:rsidRPr="00042116">
        <w:rPr>
          <w:rFonts w:ascii="Arial" w:hAnsi="Arial" w:cs="Arial"/>
          <w:sz w:val="32"/>
          <w:szCs w:val="32"/>
        </w:rPr>
        <w:t xml:space="preserve">специальных приемников органов внутренних дел в г. Казани, </w:t>
      </w:r>
      <w:r w:rsidRPr="00042116">
        <w:rPr>
          <w:rFonts w:ascii="Arial" w:hAnsi="Arial" w:cs="Arial"/>
          <w:sz w:val="32"/>
          <w:szCs w:val="32"/>
        </w:rPr>
        <w:lastRenderedPageBreak/>
        <w:t>Алексеевском, Альметьевском, Мензелинском районах на предмет м</w:t>
      </w:r>
      <w:r w:rsidR="006775DA">
        <w:rPr>
          <w:rFonts w:ascii="Arial" w:hAnsi="Arial" w:cs="Arial"/>
          <w:sz w:val="32"/>
          <w:szCs w:val="32"/>
        </w:rPr>
        <w:t>атериально-бытового обеспечения</w:t>
      </w:r>
      <w:r w:rsidRPr="00042116">
        <w:rPr>
          <w:rFonts w:ascii="Arial" w:hAnsi="Arial" w:cs="Arial"/>
          <w:sz w:val="32"/>
          <w:szCs w:val="32"/>
        </w:rPr>
        <w:t xml:space="preserve"> содержащихся в них лиц. </w:t>
      </w:r>
    </w:p>
    <w:p w:rsidR="00236BDE" w:rsidRPr="00042116" w:rsidRDefault="000E7D22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С</w:t>
      </w:r>
      <w:r w:rsidR="00236BDE" w:rsidRPr="00042116">
        <w:rPr>
          <w:rFonts w:ascii="Arial" w:hAnsi="Arial" w:cs="Arial"/>
          <w:sz w:val="32"/>
          <w:szCs w:val="32"/>
        </w:rPr>
        <w:t xml:space="preserve"> учетом анализ</w:t>
      </w:r>
      <w:r w:rsidR="006775DA">
        <w:rPr>
          <w:rFonts w:ascii="Arial" w:hAnsi="Arial" w:cs="Arial"/>
          <w:sz w:val="32"/>
          <w:szCs w:val="32"/>
        </w:rPr>
        <w:t>а поступающих обращений граждан</w:t>
      </w:r>
      <w:r w:rsidR="00236BDE" w:rsidRPr="00042116">
        <w:rPr>
          <w:rFonts w:ascii="Arial" w:hAnsi="Arial" w:cs="Arial"/>
          <w:sz w:val="32"/>
          <w:szCs w:val="32"/>
        </w:rPr>
        <w:t xml:space="preserve"> нами </w:t>
      </w:r>
      <w:r w:rsidRPr="00042116">
        <w:rPr>
          <w:rFonts w:ascii="Arial" w:hAnsi="Arial" w:cs="Arial"/>
          <w:sz w:val="32"/>
          <w:szCs w:val="32"/>
        </w:rPr>
        <w:t xml:space="preserve">была </w:t>
      </w:r>
      <w:r w:rsidR="00236BDE" w:rsidRPr="00042116">
        <w:rPr>
          <w:rFonts w:ascii="Arial" w:hAnsi="Arial" w:cs="Arial"/>
          <w:sz w:val="32"/>
          <w:szCs w:val="32"/>
        </w:rPr>
        <w:t>изучена ситуация по практике применения администрациями исправительных учреждени</w:t>
      </w:r>
      <w:r w:rsidR="006775DA">
        <w:rPr>
          <w:rFonts w:ascii="Arial" w:hAnsi="Arial" w:cs="Arial"/>
          <w:sz w:val="32"/>
          <w:szCs w:val="32"/>
        </w:rPr>
        <w:t>й мер поощрения к осужденным за </w:t>
      </w:r>
      <w:r w:rsidR="00236BDE" w:rsidRPr="00042116">
        <w:rPr>
          <w:rFonts w:ascii="Arial" w:hAnsi="Arial" w:cs="Arial"/>
          <w:sz w:val="32"/>
          <w:szCs w:val="32"/>
        </w:rPr>
        <w:t>добросовестное отношение к обучению. Полагаем, что по данному вопросу должны быть выработаны четкие критерии.</w:t>
      </w:r>
    </w:p>
    <w:p w:rsidR="000E7D22" w:rsidRPr="00042116" w:rsidRDefault="00450B6E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42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236BDE" w:rsidRPr="00042116">
        <w:rPr>
          <w:rFonts w:ascii="Arial" w:hAnsi="Arial" w:cs="Arial"/>
          <w:sz w:val="32"/>
          <w:szCs w:val="32"/>
        </w:rPr>
        <w:t>В марте прошедшего года нами</w:t>
      </w:r>
      <w:r w:rsidR="006775DA">
        <w:rPr>
          <w:rFonts w:ascii="Arial" w:hAnsi="Arial" w:cs="Arial"/>
          <w:sz w:val="32"/>
          <w:szCs w:val="32"/>
        </w:rPr>
        <w:t xml:space="preserve"> был</w:t>
      </w:r>
      <w:r w:rsidR="00236BDE" w:rsidRPr="00042116">
        <w:rPr>
          <w:rFonts w:ascii="Arial" w:hAnsi="Arial" w:cs="Arial"/>
          <w:sz w:val="32"/>
          <w:szCs w:val="32"/>
        </w:rPr>
        <w:t xml:space="preserve"> </w:t>
      </w:r>
      <w:r w:rsidR="006775DA">
        <w:rPr>
          <w:rFonts w:ascii="Arial" w:hAnsi="Arial" w:cs="Arial"/>
          <w:sz w:val="32"/>
          <w:szCs w:val="32"/>
        </w:rPr>
        <w:t>организован ряд мероприятий на </w:t>
      </w:r>
      <w:r w:rsidR="00236BDE" w:rsidRPr="00042116">
        <w:rPr>
          <w:rFonts w:ascii="Arial" w:hAnsi="Arial" w:cs="Arial"/>
          <w:sz w:val="32"/>
          <w:szCs w:val="32"/>
        </w:rPr>
        <w:t xml:space="preserve">тему «Проблемные вопросы при получении несовершеннолетними лицами, подозреваемыми и обвиняемыми, содержащимися под стражей, качественного основного общего образования» с участием представителей прокуратуры, начальников учреждений уголовно-исполнительной системы, заинтересованных министерств и ведомств. </w:t>
      </w:r>
      <w:r w:rsidR="000E7D22" w:rsidRPr="00042116">
        <w:rPr>
          <w:rFonts w:ascii="Arial" w:hAnsi="Arial" w:cs="Arial"/>
          <w:sz w:val="32"/>
          <w:szCs w:val="32"/>
        </w:rPr>
        <w:t>Результатом проведенной совместной работы стало обеспечение следственных изоляторов необх</w:t>
      </w:r>
      <w:r w:rsidR="00073AF6" w:rsidRPr="00042116">
        <w:rPr>
          <w:rFonts w:ascii="Arial" w:hAnsi="Arial" w:cs="Arial"/>
          <w:sz w:val="32"/>
          <w:szCs w:val="32"/>
        </w:rPr>
        <w:t>одимыми учебниками и пособиями, заключенные между следственными изоляторами и образовательн</w:t>
      </w:r>
      <w:r w:rsidR="006775DA">
        <w:rPr>
          <w:rFonts w:ascii="Arial" w:hAnsi="Arial" w:cs="Arial"/>
          <w:sz w:val="32"/>
          <w:szCs w:val="32"/>
        </w:rPr>
        <w:t>ыми организациями соглашения на </w:t>
      </w:r>
      <w:r w:rsidR="00073AF6" w:rsidRPr="00042116">
        <w:rPr>
          <w:rFonts w:ascii="Arial" w:hAnsi="Arial" w:cs="Arial"/>
          <w:sz w:val="32"/>
          <w:szCs w:val="32"/>
        </w:rPr>
        <w:t>проведение в 2020/2021 и 2021/2022 годах общеобразовательного обучения несовершеннолетних, содержащихся под стражей.</w:t>
      </w:r>
    </w:p>
    <w:p w:rsidR="006775DA" w:rsidRDefault="00450B6E" w:rsidP="00042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43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0E7D22" w:rsidRPr="00042116">
        <w:rPr>
          <w:rFonts w:ascii="Arial" w:hAnsi="Arial" w:cs="Arial"/>
          <w:sz w:val="32"/>
          <w:szCs w:val="32"/>
        </w:rPr>
        <w:t xml:space="preserve">Отдельное внимание нами было уделено анализу работы межведомственных комиссий </w:t>
      </w:r>
      <w:r w:rsidR="000E7D22" w:rsidRPr="00042116">
        <w:rPr>
          <w:rFonts w:ascii="Arial" w:hAnsi="Arial" w:cs="Arial"/>
          <w:sz w:val="32"/>
          <w:szCs w:val="32"/>
          <w:lang w:eastAsia="ru-RU"/>
        </w:rPr>
        <w:t xml:space="preserve">по реализации комплекса мер социально-экономического и правового характера в целях </w:t>
      </w:r>
      <w:proofErr w:type="spellStart"/>
      <w:r w:rsidR="000E7D22" w:rsidRPr="00042116">
        <w:rPr>
          <w:rFonts w:ascii="Arial" w:hAnsi="Arial" w:cs="Arial"/>
          <w:sz w:val="32"/>
          <w:szCs w:val="32"/>
          <w:lang w:eastAsia="ru-RU"/>
        </w:rPr>
        <w:t>реинтеграции</w:t>
      </w:r>
      <w:proofErr w:type="spellEnd"/>
      <w:r w:rsidR="000E7D22" w:rsidRPr="00042116">
        <w:rPr>
          <w:rFonts w:ascii="Arial" w:hAnsi="Arial" w:cs="Arial"/>
          <w:sz w:val="32"/>
          <w:szCs w:val="32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</w:t>
      </w:r>
      <w:r w:rsidR="000E7D22" w:rsidRPr="00042116">
        <w:rPr>
          <w:rFonts w:ascii="Arial" w:hAnsi="Arial" w:cs="Arial"/>
          <w:sz w:val="32"/>
          <w:szCs w:val="32"/>
        </w:rPr>
        <w:t xml:space="preserve">. </w:t>
      </w:r>
      <w:r w:rsidR="004111DD" w:rsidRPr="00042116">
        <w:rPr>
          <w:rFonts w:ascii="Arial" w:hAnsi="Arial" w:cs="Arial"/>
          <w:sz w:val="32"/>
          <w:szCs w:val="32"/>
        </w:rPr>
        <w:t xml:space="preserve">Отмечу, что </w:t>
      </w:r>
      <w:r w:rsidR="000E7D22" w:rsidRPr="00042116">
        <w:rPr>
          <w:rFonts w:ascii="Arial" w:hAnsi="Arial" w:cs="Arial"/>
          <w:sz w:val="32"/>
          <w:szCs w:val="32"/>
        </w:rPr>
        <w:t xml:space="preserve">такие комиссии в муниципальных образованиях созданы, но освобождающиеся из мест лишения свободы лица могут о них не знать. </w:t>
      </w:r>
    </w:p>
    <w:p w:rsidR="000E7D22" w:rsidRPr="00042116" w:rsidRDefault="000E7D22" w:rsidP="00042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lastRenderedPageBreak/>
        <w:t xml:space="preserve">В связи с этим считаю целесообразным рекомендовать органам местного самоуправления совместно с УФСИН России по Республике Татарстан и органами службы занятости провести более широкую разъяснительную работу о возможностях </w:t>
      </w:r>
      <w:r w:rsidR="006775DA">
        <w:rPr>
          <w:rFonts w:ascii="Arial" w:hAnsi="Arial" w:cs="Arial"/>
          <w:sz w:val="32"/>
          <w:szCs w:val="32"/>
        </w:rPr>
        <w:t xml:space="preserve">для </w:t>
      </w:r>
      <w:r w:rsidRPr="00042116">
        <w:rPr>
          <w:rFonts w:ascii="Arial" w:hAnsi="Arial" w:cs="Arial"/>
          <w:sz w:val="32"/>
          <w:szCs w:val="32"/>
        </w:rPr>
        <w:t>бывш</w:t>
      </w:r>
      <w:r w:rsidR="006775DA">
        <w:rPr>
          <w:rFonts w:ascii="Arial" w:hAnsi="Arial" w:cs="Arial"/>
          <w:sz w:val="32"/>
          <w:szCs w:val="32"/>
        </w:rPr>
        <w:t>их осужденных</w:t>
      </w:r>
      <w:r w:rsidRPr="00042116">
        <w:rPr>
          <w:rFonts w:ascii="Arial" w:hAnsi="Arial" w:cs="Arial"/>
          <w:sz w:val="32"/>
          <w:szCs w:val="32"/>
        </w:rPr>
        <w:t xml:space="preserve"> получить помощь на основании индивидуальной программы </w:t>
      </w:r>
      <w:proofErr w:type="spellStart"/>
      <w:r w:rsidRPr="00042116">
        <w:rPr>
          <w:rFonts w:ascii="Arial" w:hAnsi="Arial" w:cs="Arial"/>
          <w:sz w:val="32"/>
          <w:szCs w:val="32"/>
        </w:rPr>
        <w:t>ресоциализации</w:t>
      </w:r>
      <w:proofErr w:type="spellEnd"/>
      <w:r w:rsidRPr="00042116">
        <w:rPr>
          <w:rFonts w:ascii="Arial" w:hAnsi="Arial" w:cs="Arial"/>
          <w:sz w:val="32"/>
          <w:szCs w:val="32"/>
        </w:rPr>
        <w:t>.</w:t>
      </w:r>
    </w:p>
    <w:p w:rsidR="00D55CAF" w:rsidRPr="00042116" w:rsidRDefault="00B65253" w:rsidP="00042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t xml:space="preserve">10. </w:t>
      </w:r>
      <w:r w:rsidR="00D55CAF" w:rsidRPr="00042116">
        <w:rPr>
          <w:rFonts w:ascii="Arial" w:hAnsi="Arial" w:cs="Arial"/>
          <w:sz w:val="32"/>
          <w:szCs w:val="32"/>
        </w:rPr>
        <w:t>Одной из основных задач Уполномоченного</w:t>
      </w:r>
      <w:r w:rsidR="005871FB" w:rsidRPr="00042116">
        <w:rPr>
          <w:rFonts w:ascii="Arial" w:hAnsi="Arial" w:cs="Arial"/>
          <w:sz w:val="32"/>
          <w:szCs w:val="32"/>
        </w:rPr>
        <w:t xml:space="preserve"> </w:t>
      </w:r>
      <w:r w:rsidR="00D55CAF" w:rsidRPr="00042116">
        <w:rPr>
          <w:rFonts w:ascii="Arial" w:hAnsi="Arial" w:cs="Arial"/>
          <w:sz w:val="32"/>
          <w:szCs w:val="32"/>
        </w:rPr>
        <w:t>является способствование</w:t>
      </w:r>
      <w:r w:rsidR="004111DD" w:rsidRPr="00042116">
        <w:rPr>
          <w:rFonts w:ascii="Arial" w:hAnsi="Arial" w:cs="Arial"/>
          <w:sz w:val="32"/>
          <w:szCs w:val="32"/>
        </w:rPr>
        <w:t xml:space="preserve"> правовому</w:t>
      </w:r>
      <w:r w:rsidR="00D55CAF" w:rsidRPr="00042116">
        <w:rPr>
          <w:rFonts w:ascii="Arial" w:hAnsi="Arial" w:cs="Arial"/>
          <w:sz w:val="32"/>
          <w:szCs w:val="32"/>
        </w:rPr>
        <w:t xml:space="preserve"> просвещению в области прав и свобод человека и гражданина, форм и методов их защиты.</w:t>
      </w:r>
    </w:p>
    <w:p w:rsidR="005871FB" w:rsidRPr="00042116" w:rsidRDefault="00450B6E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44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6D3D4D" w:rsidRPr="00042116">
        <w:rPr>
          <w:rFonts w:ascii="Arial" w:hAnsi="Arial" w:cs="Arial"/>
          <w:sz w:val="32"/>
          <w:szCs w:val="32"/>
        </w:rPr>
        <w:t>В докладе мы доводим до сведения наших жителей информацию о мероприятиях, организ</w:t>
      </w:r>
      <w:r w:rsidR="006775DA">
        <w:rPr>
          <w:rFonts w:ascii="Arial" w:hAnsi="Arial" w:cs="Arial"/>
          <w:sz w:val="32"/>
          <w:szCs w:val="32"/>
        </w:rPr>
        <w:t>уемых</w:t>
      </w:r>
      <w:r w:rsidR="006D3D4D" w:rsidRPr="00042116">
        <w:rPr>
          <w:rFonts w:ascii="Arial" w:hAnsi="Arial" w:cs="Arial"/>
          <w:sz w:val="32"/>
          <w:szCs w:val="32"/>
        </w:rPr>
        <w:t xml:space="preserve"> нами </w:t>
      </w:r>
      <w:r w:rsidR="006775DA" w:rsidRPr="00042116">
        <w:rPr>
          <w:rFonts w:ascii="Arial" w:hAnsi="Arial" w:cs="Arial"/>
          <w:sz w:val="32"/>
          <w:szCs w:val="32"/>
        </w:rPr>
        <w:t>на регулярной основе</w:t>
      </w:r>
      <w:r w:rsidR="006775DA">
        <w:rPr>
          <w:rFonts w:ascii="Arial" w:hAnsi="Arial" w:cs="Arial"/>
          <w:sz w:val="32"/>
          <w:szCs w:val="32"/>
        </w:rPr>
        <w:t>,</w:t>
      </w:r>
      <w:r w:rsidR="006775DA" w:rsidRPr="00042116">
        <w:rPr>
          <w:rFonts w:ascii="Arial" w:hAnsi="Arial" w:cs="Arial"/>
          <w:sz w:val="32"/>
          <w:szCs w:val="32"/>
        </w:rPr>
        <w:t xml:space="preserve"> </w:t>
      </w:r>
      <w:r w:rsidR="006D3D4D" w:rsidRPr="00042116">
        <w:rPr>
          <w:rFonts w:ascii="Arial" w:hAnsi="Arial" w:cs="Arial"/>
          <w:sz w:val="32"/>
          <w:szCs w:val="32"/>
        </w:rPr>
        <w:t xml:space="preserve">в том числе и </w:t>
      </w:r>
      <w:r w:rsidR="00EB3469" w:rsidRPr="00042116">
        <w:rPr>
          <w:rFonts w:ascii="Arial" w:hAnsi="Arial" w:cs="Arial"/>
          <w:sz w:val="32"/>
          <w:szCs w:val="32"/>
        </w:rPr>
        <w:t xml:space="preserve">совместно </w:t>
      </w:r>
      <w:r w:rsidR="006775DA">
        <w:rPr>
          <w:rFonts w:ascii="Arial" w:hAnsi="Arial" w:cs="Arial"/>
          <w:sz w:val="32"/>
          <w:szCs w:val="32"/>
        </w:rPr>
        <w:t>с </w:t>
      </w:r>
      <w:r w:rsidR="00252386" w:rsidRPr="00042116">
        <w:rPr>
          <w:rFonts w:ascii="Arial" w:hAnsi="Arial" w:cs="Arial"/>
          <w:sz w:val="32"/>
          <w:szCs w:val="32"/>
        </w:rPr>
        <w:t>органами публичной власти и институтами гражданского общества</w:t>
      </w:r>
      <w:r w:rsidR="006775DA">
        <w:rPr>
          <w:rFonts w:ascii="Arial" w:hAnsi="Arial" w:cs="Arial"/>
          <w:sz w:val="32"/>
          <w:szCs w:val="32"/>
        </w:rPr>
        <w:t>,</w:t>
      </w:r>
      <w:r w:rsidR="00252386" w:rsidRPr="00042116">
        <w:rPr>
          <w:rFonts w:ascii="Arial" w:hAnsi="Arial" w:cs="Arial"/>
          <w:sz w:val="32"/>
          <w:szCs w:val="32"/>
        </w:rPr>
        <w:t xml:space="preserve"> по правовому просвещению для пожилых граждан, родителей детей-инвалидов, школьников и студентов</w:t>
      </w:r>
      <w:r w:rsidR="006775DA">
        <w:rPr>
          <w:rFonts w:ascii="Arial" w:hAnsi="Arial" w:cs="Arial"/>
          <w:sz w:val="32"/>
          <w:szCs w:val="32"/>
        </w:rPr>
        <w:t xml:space="preserve"> и </w:t>
      </w:r>
      <w:r w:rsidR="006D3D4D" w:rsidRPr="00042116">
        <w:rPr>
          <w:rFonts w:ascii="Arial" w:hAnsi="Arial" w:cs="Arial"/>
          <w:sz w:val="32"/>
          <w:szCs w:val="32"/>
        </w:rPr>
        <w:t>других категорий граждан</w:t>
      </w:r>
      <w:r w:rsidR="00252386" w:rsidRPr="00042116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45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</w:p>
    <w:p w:rsidR="005871FB" w:rsidRPr="00042116" w:rsidRDefault="005871FB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Аналогичные тематические</w:t>
      </w:r>
      <w:r w:rsidR="006775DA">
        <w:rPr>
          <w:rFonts w:ascii="Arial" w:hAnsi="Arial" w:cs="Arial"/>
          <w:sz w:val="32"/>
          <w:szCs w:val="32"/>
        </w:rPr>
        <w:t xml:space="preserve"> мероприятия запланированы в </w:t>
      </w:r>
      <w:r w:rsidRPr="00042116">
        <w:rPr>
          <w:rFonts w:ascii="Arial" w:hAnsi="Arial" w:cs="Arial"/>
          <w:sz w:val="32"/>
          <w:szCs w:val="32"/>
        </w:rPr>
        <w:t>текущем году</w:t>
      </w:r>
      <w:r w:rsidR="006775DA">
        <w:rPr>
          <w:rFonts w:ascii="Arial" w:hAnsi="Arial" w:cs="Arial"/>
          <w:sz w:val="32"/>
          <w:szCs w:val="32"/>
        </w:rPr>
        <w:t>,</w:t>
      </w:r>
      <w:r w:rsidRPr="00042116">
        <w:rPr>
          <w:rFonts w:ascii="Arial" w:hAnsi="Arial" w:cs="Arial"/>
          <w:sz w:val="32"/>
          <w:szCs w:val="32"/>
        </w:rPr>
        <w:t xml:space="preserve"> и</w:t>
      </w:r>
      <w:r w:rsidR="006775DA">
        <w:rPr>
          <w:rFonts w:ascii="Arial" w:hAnsi="Arial" w:cs="Arial"/>
          <w:sz w:val="32"/>
          <w:szCs w:val="32"/>
        </w:rPr>
        <w:t xml:space="preserve"> я</w:t>
      </w:r>
      <w:r w:rsidRPr="00042116">
        <w:rPr>
          <w:rFonts w:ascii="Arial" w:hAnsi="Arial" w:cs="Arial"/>
          <w:sz w:val="32"/>
          <w:szCs w:val="32"/>
        </w:rPr>
        <w:t xml:space="preserve"> надеюсь на дальнейшую заинтересованность наших партнеров во взаимодействии.</w:t>
      </w:r>
      <w:r w:rsidR="006D3D4D" w:rsidRPr="00042116">
        <w:rPr>
          <w:rFonts w:ascii="Arial" w:hAnsi="Arial" w:cs="Arial"/>
          <w:sz w:val="32"/>
          <w:szCs w:val="32"/>
        </w:rPr>
        <w:t xml:space="preserve"> Пр</w:t>
      </w:r>
      <w:r w:rsidR="006775DA">
        <w:rPr>
          <w:rFonts w:ascii="Arial" w:hAnsi="Arial" w:cs="Arial"/>
          <w:sz w:val="32"/>
          <w:szCs w:val="32"/>
        </w:rPr>
        <w:t>иведу лишь несколько примеров</w:t>
      </w:r>
      <w:r w:rsidR="006D3D4D" w:rsidRPr="00042116">
        <w:rPr>
          <w:rFonts w:ascii="Arial" w:hAnsi="Arial" w:cs="Arial"/>
          <w:sz w:val="32"/>
          <w:szCs w:val="32"/>
        </w:rPr>
        <w:t xml:space="preserve">. </w:t>
      </w:r>
    </w:p>
    <w:p w:rsidR="0016556C" w:rsidRDefault="00DD4384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Мы всегда готовы не просто выявлять нарушения, но</w:t>
      </w:r>
      <w:r w:rsidR="008E2BDE" w:rsidRPr="00042116">
        <w:rPr>
          <w:rFonts w:ascii="Arial" w:hAnsi="Arial" w:cs="Arial"/>
          <w:sz w:val="32"/>
          <w:szCs w:val="32"/>
        </w:rPr>
        <w:t xml:space="preserve"> и </w:t>
      </w:r>
      <w:proofErr w:type="gramStart"/>
      <w:r w:rsidR="008E2BDE" w:rsidRPr="00042116">
        <w:rPr>
          <w:rFonts w:ascii="Arial" w:hAnsi="Arial" w:cs="Arial"/>
          <w:sz w:val="32"/>
          <w:szCs w:val="32"/>
        </w:rPr>
        <w:t>объяснять</w:t>
      </w:r>
      <w:proofErr w:type="gramEnd"/>
      <w:r w:rsidR="008E2BDE" w:rsidRPr="00042116">
        <w:rPr>
          <w:rFonts w:ascii="Arial" w:hAnsi="Arial" w:cs="Arial"/>
          <w:sz w:val="32"/>
          <w:szCs w:val="32"/>
        </w:rPr>
        <w:t xml:space="preserve"> как их не допустить</w:t>
      </w:r>
      <w:r w:rsidRPr="00042116">
        <w:rPr>
          <w:rFonts w:ascii="Arial" w:hAnsi="Arial" w:cs="Arial"/>
          <w:sz w:val="32"/>
          <w:szCs w:val="32"/>
        </w:rPr>
        <w:t xml:space="preserve">. </w:t>
      </w:r>
      <w:r w:rsidR="00450B6E" w:rsidRPr="00450B6E">
        <w:rPr>
          <w:rFonts w:ascii="Arial" w:hAnsi="Arial" w:cs="Arial"/>
          <w:b/>
          <w:sz w:val="32"/>
          <w:szCs w:val="32"/>
        </w:rPr>
        <w:t>(Слайд 46)</w:t>
      </w:r>
      <w:r w:rsidR="00450B6E">
        <w:rPr>
          <w:rFonts w:ascii="Arial" w:hAnsi="Arial" w:cs="Arial"/>
          <w:sz w:val="32"/>
          <w:szCs w:val="32"/>
        </w:rPr>
        <w:t xml:space="preserve"> </w:t>
      </w:r>
      <w:r w:rsidR="008E2BDE" w:rsidRPr="00042116">
        <w:rPr>
          <w:rFonts w:ascii="Arial" w:hAnsi="Arial" w:cs="Arial"/>
          <w:sz w:val="32"/>
          <w:szCs w:val="32"/>
        </w:rPr>
        <w:t xml:space="preserve">Так, </w:t>
      </w:r>
      <w:r w:rsidRPr="00042116">
        <w:rPr>
          <w:rFonts w:ascii="Arial" w:hAnsi="Arial" w:cs="Arial"/>
          <w:sz w:val="32"/>
          <w:szCs w:val="32"/>
        </w:rPr>
        <w:t xml:space="preserve">нами были организованы обучающие семинары для представителей управляющих организаций в сфере жилищно-коммунального хозяйства и организаций торговли. </w:t>
      </w:r>
    </w:p>
    <w:p w:rsidR="00157E74" w:rsidRPr="00042116" w:rsidRDefault="00157E74" w:rsidP="00157E74">
      <w:pPr>
        <w:spacing w:after="0" w:line="36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47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Прочно вошло</w:t>
      </w:r>
      <w:r w:rsidRPr="00042116">
        <w:rPr>
          <w:rFonts w:ascii="Arial" w:hAnsi="Arial" w:cs="Arial"/>
          <w:i/>
          <w:sz w:val="32"/>
          <w:szCs w:val="32"/>
        </w:rPr>
        <w:t xml:space="preserve"> в нашу п</w:t>
      </w:r>
      <w:r>
        <w:rPr>
          <w:rFonts w:ascii="Arial" w:hAnsi="Arial" w:cs="Arial"/>
          <w:i/>
          <w:sz w:val="32"/>
          <w:szCs w:val="32"/>
        </w:rPr>
        <w:t>рактику проведение совместных с </w:t>
      </w:r>
      <w:r w:rsidRPr="00042116">
        <w:rPr>
          <w:rFonts w:ascii="Arial" w:hAnsi="Arial" w:cs="Arial"/>
          <w:i/>
          <w:sz w:val="32"/>
          <w:szCs w:val="32"/>
        </w:rPr>
        <w:t>Военным комиссариатом Республики Татарстан занятий Школы правовых знаний для призывнико</w:t>
      </w:r>
      <w:r>
        <w:rPr>
          <w:rFonts w:ascii="Arial" w:hAnsi="Arial" w:cs="Arial"/>
          <w:i/>
          <w:sz w:val="32"/>
          <w:szCs w:val="32"/>
        </w:rPr>
        <w:t>в и их родителей. В 2021 году в </w:t>
      </w:r>
      <w:r w:rsidRPr="00042116">
        <w:rPr>
          <w:rFonts w:ascii="Arial" w:hAnsi="Arial" w:cs="Arial"/>
          <w:i/>
          <w:sz w:val="32"/>
          <w:szCs w:val="32"/>
        </w:rPr>
        <w:t>период весеннего и осеннего приз</w:t>
      </w:r>
      <w:r>
        <w:rPr>
          <w:rFonts w:ascii="Arial" w:hAnsi="Arial" w:cs="Arial"/>
          <w:i/>
          <w:sz w:val="32"/>
          <w:szCs w:val="32"/>
        </w:rPr>
        <w:t xml:space="preserve">ывов было проведено </w:t>
      </w:r>
      <w:r>
        <w:rPr>
          <w:rFonts w:ascii="Arial" w:hAnsi="Arial" w:cs="Arial"/>
          <w:i/>
          <w:sz w:val="32"/>
          <w:szCs w:val="32"/>
        </w:rPr>
        <w:lastRenderedPageBreak/>
        <w:t>8 занятий в </w:t>
      </w:r>
      <w:r w:rsidRPr="00042116">
        <w:rPr>
          <w:rFonts w:ascii="Arial" w:hAnsi="Arial" w:cs="Arial"/>
          <w:i/>
          <w:sz w:val="32"/>
          <w:szCs w:val="32"/>
        </w:rPr>
        <w:t>Высокогорском, Камско-</w:t>
      </w:r>
      <w:proofErr w:type="spellStart"/>
      <w:r w:rsidRPr="00042116">
        <w:rPr>
          <w:rFonts w:ascii="Arial" w:hAnsi="Arial" w:cs="Arial"/>
          <w:i/>
          <w:sz w:val="32"/>
          <w:szCs w:val="32"/>
        </w:rPr>
        <w:t>Устьинском</w:t>
      </w:r>
      <w:proofErr w:type="spellEnd"/>
      <w:r w:rsidRPr="00042116">
        <w:rPr>
          <w:rFonts w:ascii="Arial" w:hAnsi="Arial" w:cs="Arial"/>
          <w:i/>
          <w:sz w:val="32"/>
          <w:szCs w:val="32"/>
        </w:rPr>
        <w:t xml:space="preserve">, Альметьевском, </w:t>
      </w:r>
      <w:proofErr w:type="spellStart"/>
      <w:r w:rsidRPr="00042116">
        <w:rPr>
          <w:rFonts w:ascii="Arial" w:hAnsi="Arial" w:cs="Arial"/>
          <w:i/>
          <w:sz w:val="32"/>
          <w:szCs w:val="32"/>
        </w:rPr>
        <w:t>Алькеевском</w:t>
      </w:r>
      <w:proofErr w:type="spellEnd"/>
      <w:r w:rsidRPr="00042116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042116">
        <w:rPr>
          <w:rFonts w:ascii="Arial" w:hAnsi="Arial" w:cs="Arial"/>
          <w:i/>
          <w:sz w:val="32"/>
          <w:szCs w:val="32"/>
        </w:rPr>
        <w:t>Пестречинско</w:t>
      </w:r>
      <w:r>
        <w:rPr>
          <w:rFonts w:ascii="Arial" w:hAnsi="Arial" w:cs="Arial"/>
          <w:i/>
          <w:sz w:val="32"/>
          <w:szCs w:val="32"/>
        </w:rPr>
        <w:t>м</w:t>
      </w:r>
      <w:proofErr w:type="spellEnd"/>
      <w:r>
        <w:rPr>
          <w:rFonts w:ascii="Arial" w:hAnsi="Arial" w:cs="Arial"/>
          <w:i/>
          <w:sz w:val="32"/>
          <w:szCs w:val="32"/>
        </w:rPr>
        <w:t>, Алексеевском, Мензелинском и </w:t>
      </w:r>
      <w:proofErr w:type="spellStart"/>
      <w:r w:rsidRPr="00042116">
        <w:rPr>
          <w:rFonts w:ascii="Arial" w:hAnsi="Arial" w:cs="Arial"/>
          <w:i/>
          <w:sz w:val="32"/>
          <w:szCs w:val="32"/>
        </w:rPr>
        <w:t>Верхнеуслонском</w:t>
      </w:r>
      <w:proofErr w:type="spellEnd"/>
      <w:r w:rsidRPr="00042116">
        <w:rPr>
          <w:rFonts w:ascii="Arial" w:hAnsi="Arial" w:cs="Arial"/>
          <w:i/>
          <w:sz w:val="32"/>
          <w:szCs w:val="32"/>
        </w:rPr>
        <w:t xml:space="preserve"> муниципальных районах для п</w:t>
      </w:r>
      <w:r>
        <w:rPr>
          <w:rFonts w:ascii="Arial" w:hAnsi="Arial" w:cs="Arial"/>
          <w:i/>
          <w:sz w:val="32"/>
          <w:szCs w:val="32"/>
        </w:rPr>
        <w:t>ризывников и их родителей из 34 </w:t>
      </w:r>
      <w:r w:rsidRPr="00042116">
        <w:rPr>
          <w:rFonts w:ascii="Arial" w:hAnsi="Arial" w:cs="Arial"/>
          <w:i/>
          <w:sz w:val="32"/>
          <w:szCs w:val="32"/>
        </w:rPr>
        <w:t>муниципальных районов республики. Общий охват слушателей Школы право</w:t>
      </w:r>
      <w:r>
        <w:rPr>
          <w:rFonts w:ascii="Arial" w:hAnsi="Arial" w:cs="Arial"/>
          <w:i/>
          <w:sz w:val="32"/>
          <w:szCs w:val="32"/>
        </w:rPr>
        <w:t>вых знаний для призывников и их </w:t>
      </w:r>
      <w:r w:rsidRPr="00042116">
        <w:rPr>
          <w:rFonts w:ascii="Arial" w:hAnsi="Arial" w:cs="Arial"/>
          <w:i/>
          <w:sz w:val="32"/>
          <w:szCs w:val="32"/>
        </w:rPr>
        <w:t>родителей – около 2</w:t>
      </w:r>
      <w:r>
        <w:rPr>
          <w:rFonts w:ascii="Arial" w:hAnsi="Arial" w:cs="Arial"/>
          <w:i/>
          <w:sz w:val="32"/>
          <w:szCs w:val="32"/>
        </w:rPr>
        <w:t> </w:t>
      </w:r>
      <w:r w:rsidRPr="00042116">
        <w:rPr>
          <w:rFonts w:ascii="Arial" w:hAnsi="Arial" w:cs="Arial"/>
          <w:i/>
          <w:sz w:val="32"/>
          <w:szCs w:val="32"/>
        </w:rPr>
        <w:t>000 человек</w:t>
      </w:r>
      <w:r>
        <w:rPr>
          <w:rFonts w:ascii="Arial" w:hAnsi="Arial" w:cs="Arial"/>
          <w:i/>
          <w:sz w:val="32"/>
          <w:szCs w:val="32"/>
        </w:rPr>
        <w:t xml:space="preserve"> в год</w:t>
      </w:r>
      <w:r w:rsidRPr="00042116">
        <w:rPr>
          <w:rFonts w:ascii="Arial" w:hAnsi="Arial" w:cs="Arial"/>
          <w:i/>
          <w:sz w:val="32"/>
          <w:szCs w:val="32"/>
        </w:rPr>
        <w:t>.</w:t>
      </w:r>
    </w:p>
    <w:p w:rsidR="00157E74" w:rsidRPr="00042116" w:rsidRDefault="00157E74" w:rsidP="00157E74">
      <w:pPr>
        <w:spacing w:after="0" w:line="36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48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042116">
        <w:rPr>
          <w:rFonts w:ascii="Arial" w:hAnsi="Arial" w:cs="Arial"/>
          <w:i/>
          <w:sz w:val="32"/>
          <w:szCs w:val="32"/>
        </w:rPr>
        <w:t>Также в 2021 году нами</w:t>
      </w:r>
      <w:r>
        <w:rPr>
          <w:rFonts w:ascii="Arial" w:hAnsi="Arial" w:cs="Arial"/>
          <w:i/>
          <w:sz w:val="32"/>
          <w:szCs w:val="32"/>
        </w:rPr>
        <w:t xml:space="preserve"> посещено 16 войсковых частей в </w:t>
      </w:r>
      <w:r w:rsidRPr="00042116">
        <w:rPr>
          <w:rFonts w:ascii="Arial" w:hAnsi="Arial" w:cs="Arial"/>
          <w:i/>
          <w:sz w:val="32"/>
          <w:szCs w:val="32"/>
        </w:rPr>
        <w:t>республиках Башкортостан и Крым, Свердловской, Оренбургской, Самарской, Ки</w:t>
      </w:r>
      <w:r>
        <w:rPr>
          <w:rFonts w:ascii="Arial" w:hAnsi="Arial" w:cs="Arial"/>
          <w:i/>
          <w:sz w:val="32"/>
          <w:szCs w:val="32"/>
        </w:rPr>
        <w:t>ровской областях, Хабаровском и </w:t>
      </w:r>
      <w:r w:rsidRPr="00042116">
        <w:rPr>
          <w:rFonts w:ascii="Arial" w:hAnsi="Arial" w:cs="Arial"/>
          <w:i/>
          <w:sz w:val="32"/>
          <w:szCs w:val="32"/>
        </w:rPr>
        <w:t xml:space="preserve">Приморском краях. </w:t>
      </w:r>
    </w:p>
    <w:p w:rsidR="005871FB" w:rsidRPr="00042116" w:rsidRDefault="00450B6E" w:rsidP="00157E74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 w:rsidR="00157E74">
        <w:rPr>
          <w:rFonts w:ascii="Arial" w:hAnsi="Arial" w:cs="Arial"/>
          <w:b/>
          <w:i/>
          <w:sz w:val="32"/>
          <w:szCs w:val="32"/>
        </w:rPr>
        <w:t>49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DD4384" w:rsidRPr="00042116">
        <w:rPr>
          <w:rFonts w:ascii="Arial" w:hAnsi="Arial" w:cs="Arial"/>
          <w:sz w:val="32"/>
          <w:szCs w:val="32"/>
        </w:rPr>
        <w:t>Видится, что так</w:t>
      </w:r>
      <w:r w:rsidR="00157E74">
        <w:rPr>
          <w:rFonts w:ascii="Arial" w:hAnsi="Arial" w:cs="Arial"/>
          <w:sz w:val="32"/>
          <w:szCs w:val="32"/>
        </w:rPr>
        <w:t>ие мероприятия перспективны и в </w:t>
      </w:r>
      <w:proofErr w:type="gramStart"/>
      <w:r w:rsidR="00DD4384" w:rsidRPr="00042116">
        <w:rPr>
          <w:rFonts w:ascii="Arial" w:hAnsi="Arial" w:cs="Arial"/>
          <w:sz w:val="32"/>
          <w:szCs w:val="32"/>
        </w:rPr>
        <w:t>будущем</w:t>
      </w:r>
      <w:proofErr w:type="gramEnd"/>
      <w:r w:rsidR="006775DA">
        <w:rPr>
          <w:rFonts w:ascii="Arial" w:hAnsi="Arial" w:cs="Arial"/>
          <w:sz w:val="32"/>
          <w:szCs w:val="32"/>
        </w:rPr>
        <w:t>, в том числе в </w:t>
      </w:r>
      <w:r w:rsidR="006D3D4D" w:rsidRPr="00042116">
        <w:rPr>
          <w:rFonts w:ascii="Arial" w:hAnsi="Arial" w:cs="Arial"/>
          <w:sz w:val="32"/>
          <w:szCs w:val="32"/>
        </w:rPr>
        <w:t>рамках реализации</w:t>
      </w:r>
      <w:r w:rsidR="003B1A99" w:rsidRPr="00042116">
        <w:rPr>
          <w:rFonts w:ascii="Arial" w:hAnsi="Arial" w:cs="Arial"/>
          <w:sz w:val="32"/>
          <w:szCs w:val="32"/>
        </w:rPr>
        <w:t xml:space="preserve"> новой редакции</w:t>
      </w:r>
      <w:r w:rsidR="006D3D4D" w:rsidRPr="00042116">
        <w:rPr>
          <w:rFonts w:ascii="Arial" w:hAnsi="Arial" w:cs="Arial"/>
          <w:sz w:val="32"/>
          <w:szCs w:val="32"/>
        </w:rPr>
        <w:t xml:space="preserve"> Стратегии </w:t>
      </w:r>
      <w:r w:rsidR="006775DA">
        <w:rPr>
          <w:rFonts w:ascii="Arial" w:hAnsi="Arial" w:cs="Arial"/>
          <w:sz w:val="32"/>
          <w:szCs w:val="32"/>
        </w:rPr>
        <w:t>по правам человека в </w:t>
      </w:r>
      <w:r w:rsidR="006D3D4D" w:rsidRPr="00042116">
        <w:rPr>
          <w:rFonts w:ascii="Arial" w:hAnsi="Arial" w:cs="Arial"/>
          <w:sz w:val="32"/>
          <w:szCs w:val="32"/>
        </w:rPr>
        <w:t>Республике Татарстан</w:t>
      </w:r>
      <w:r w:rsidR="003B1A99" w:rsidRPr="00042116">
        <w:rPr>
          <w:rFonts w:ascii="Arial" w:hAnsi="Arial" w:cs="Arial"/>
          <w:sz w:val="32"/>
          <w:szCs w:val="32"/>
        </w:rPr>
        <w:t>, принятой постановлением Кабинета Министров Респ</w:t>
      </w:r>
      <w:r w:rsidR="00DE2E0E" w:rsidRPr="00042116">
        <w:rPr>
          <w:rFonts w:ascii="Arial" w:hAnsi="Arial" w:cs="Arial"/>
          <w:sz w:val="32"/>
          <w:szCs w:val="32"/>
        </w:rPr>
        <w:t>ублики Татарстан от </w:t>
      </w:r>
      <w:r w:rsidR="003B1A99" w:rsidRPr="00042116">
        <w:rPr>
          <w:rFonts w:ascii="Arial" w:hAnsi="Arial" w:cs="Arial"/>
          <w:sz w:val="32"/>
          <w:szCs w:val="32"/>
        </w:rPr>
        <w:t>24.12.2021</w:t>
      </w:r>
      <w:r w:rsidR="006775DA">
        <w:rPr>
          <w:rFonts w:ascii="Arial" w:hAnsi="Arial" w:cs="Arial"/>
          <w:sz w:val="32"/>
          <w:szCs w:val="32"/>
        </w:rPr>
        <w:t xml:space="preserve"> </w:t>
      </w:r>
      <w:r w:rsidR="003B1A99" w:rsidRPr="00042116">
        <w:rPr>
          <w:rFonts w:ascii="Arial" w:hAnsi="Arial" w:cs="Arial"/>
          <w:sz w:val="32"/>
          <w:szCs w:val="32"/>
        </w:rPr>
        <w:t>№ 1285 до 2028 года</w:t>
      </w:r>
      <w:r w:rsidR="00DD4384" w:rsidRPr="00042116">
        <w:rPr>
          <w:rFonts w:ascii="Arial" w:hAnsi="Arial" w:cs="Arial"/>
          <w:sz w:val="32"/>
          <w:szCs w:val="32"/>
        </w:rPr>
        <w:t>.</w:t>
      </w:r>
    </w:p>
    <w:p w:rsidR="00236BDE" w:rsidRPr="00042116" w:rsidRDefault="000C493E" w:rsidP="0004211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b/>
          <w:sz w:val="32"/>
          <w:szCs w:val="32"/>
        </w:rPr>
        <w:t xml:space="preserve">11. </w:t>
      </w:r>
      <w:r w:rsidRPr="00042116">
        <w:rPr>
          <w:rFonts w:ascii="Arial" w:hAnsi="Arial" w:cs="Arial"/>
          <w:sz w:val="32"/>
          <w:szCs w:val="32"/>
        </w:rPr>
        <w:t>Уважаемые участники Экспертного Совета и приглашенные!</w:t>
      </w:r>
    </w:p>
    <w:p w:rsidR="000C493E" w:rsidRPr="00042116" w:rsidRDefault="000C493E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>В</w:t>
      </w:r>
      <w:r w:rsidR="006775DA">
        <w:rPr>
          <w:rFonts w:ascii="Arial" w:hAnsi="Arial" w:cs="Arial"/>
          <w:sz w:val="32"/>
          <w:szCs w:val="32"/>
        </w:rPr>
        <w:t xml:space="preserve"> заключени</w:t>
      </w:r>
      <w:proofErr w:type="gramStart"/>
      <w:r w:rsidR="006775DA">
        <w:rPr>
          <w:rFonts w:ascii="Arial" w:hAnsi="Arial" w:cs="Arial"/>
          <w:sz w:val="32"/>
          <w:szCs w:val="32"/>
        </w:rPr>
        <w:t>и</w:t>
      </w:r>
      <w:proofErr w:type="gramEnd"/>
      <w:r w:rsidR="006775DA">
        <w:rPr>
          <w:rFonts w:ascii="Arial" w:hAnsi="Arial" w:cs="Arial"/>
          <w:sz w:val="32"/>
          <w:szCs w:val="32"/>
        </w:rPr>
        <w:t xml:space="preserve"> ежегодного Д</w:t>
      </w:r>
      <w:r w:rsidRPr="00042116">
        <w:rPr>
          <w:rFonts w:ascii="Arial" w:hAnsi="Arial" w:cs="Arial"/>
          <w:sz w:val="32"/>
          <w:szCs w:val="32"/>
        </w:rPr>
        <w:t>оклада государственным ор</w:t>
      </w:r>
      <w:r w:rsidR="006775DA">
        <w:rPr>
          <w:rFonts w:ascii="Arial" w:hAnsi="Arial" w:cs="Arial"/>
          <w:sz w:val="32"/>
          <w:szCs w:val="32"/>
        </w:rPr>
        <w:t>ганам и </w:t>
      </w:r>
      <w:r w:rsidRPr="00042116">
        <w:rPr>
          <w:rFonts w:ascii="Arial" w:hAnsi="Arial" w:cs="Arial"/>
          <w:sz w:val="32"/>
          <w:szCs w:val="32"/>
        </w:rPr>
        <w:t>органам местного самоуправления предлагается рассмотреть возможность осуществления ряда мер в целях обеспечения, соблюдения и защиты прав и</w:t>
      </w:r>
      <w:r w:rsidR="006775DA">
        <w:rPr>
          <w:rFonts w:ascii="Arial" w:hAnsi="Arial" w:cs="Arial"/>
          <w:sz w:val="32"/>
          <w:szCs w:val="32"/>
        </w:rPr>
        <w:t xml:space="preserve"> свобод человека и гражданина в </w:t>
      </w:r>
      <w:r w:rsidRPr="00042116">
        <w:rPr>
          <w:rFonts w:ascii="Arial" w:hAnsi="Arial" w:cs="Arial"/>
          <w:sz w:val="32"/>
          <w:szCs w:val="32"/>
        </w:rPr>
        <w:t>будущем</w:t>
      </w:r>
      <w:r w:rsidR="00910424" w:rsidRPr="00042116">
        <w:rPr>
          <w:rFonts w:ascii="Arial" w:hAnsi="Arial" w:cs="Arial"/>
          <w:sz w:val="32"/>
          <w:szCs w:val="32"/>
        </w:rPr>
        <w:t>. Эти предложения</w:t>
      </w:r>
      <w:r w:rsidRPr="00042116">
        <w:rPr>
          <w:rFonts w:ascii="Arial" w:hAnsi="Arial" w:cs="Arial"/>
          <w:sz w:val="32"/>
          <w:szCs w:val="32"/>
        </w:rPr>
        <w:t xml:space="preserve"> отражены и в решении сегодняшнего Экспертного Совета. </w:t>
      </w:r>
    </w:p>
    <w:p w:rsidR="000C493E" w:rsidRPr="00042116" w:rsidRDefault="00450B6E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50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9D1D22" w:rsidRPr="00042116">
        <w:rPr>
          <w:rFonts w:ascii="Arial" w:hAnsi="Arial" w:cs="Arial"/>
          <w:sz w:val="32"/>
          <w:szCs w:val="32"/>
        </w:rPr>
        <w:t xml:space="preserve">В рамках </w:t>
      </w:r>
      <w:r w:rsidR="00910424" w:rsidRPr="00042116">
        <w:rPr>
          <w:rFonts w:ascii="Arial" w:hAnsi="Arial" w:cs="Arial"/>
          <w:sz w:val="32"/>
          <w:szCs w:val="32"/>
        </w:rPr>
        <w:t xml:space="preserve">сегодняшнего мероприятия </w:t>
      </w:r>
      <w:r w:rsidR="00542467" w:rsidRPr="00042116">
        <w:rPr>
          <w:rFonts w:ascii="Arial" w:hAnsi="Arial" w:cs="Arial"/>
          <w:sz w:val="32"/>
          <w:szCs w:val="32"/>
        </w:rPr>
        <w:t xml:space="preserve">предполагается </w:t>
      </w:r>
      <w:r w:rsidR="00910424" w:rsidRPr="00042116">
        <w:rPr>
          <w:rFonts w:ascii="Arial" w:hAnsi="Arial" w:cs="Arial"/>
          <w:sz w:val="32"/>
          <w:szCs w:val="32"/>
        </w:rPr>
        <w:t xml:space="preserve">дальнейшее </w:t>
      </w:r>
      <w:r w:rsidR="006775DA">
        <w:rPr>
          <w:rFonts w:ascii="Arial" w:hAnsi="Arial" w:cs="Arial"/>
          <w:sz w:val="32"/>
          <w:szCs w:val="32"/>
        </w:rPr>
        <w:t>обсуждение проекта Д</w:t>
      </w:r>
      <w:r w:rsidR="000C493E" w:rsidRPr="00042116">
        <w:rPr>
          <w:rFonts w:ascii="Arial" w:hAnsi="Arial" w:cs="Arial"/>
          <w:sz w:val="32"/>
          <w:szCs w:val="32"/>
        </w:rPr>
        <w:t>оклада</w:t>
      </w:r>
      <w:r w:rsidR="00910424" w:rsidRPr="00042116">
        <w:rPr>
          <w:rFonts w:ascii="Arial" w:hAnsi="Arial" w:cs="Arial"/>
          <w:sz w:val="32"/>
          <w:szCs w:val="32"/>
        </w:rPr>
        <w:t xml:space="preserve"> перед представлением его на заседании Государственного Совета Республики Татарстан. Искренне надеюсь, </w:t>
      </w:r>
      <w:r w:rsidR="000C493E" w:rsidRPr="00042116">
        <w:rPr>
          <w:rFonts w:ascii="Arial" w:hAnsi="Arial" w:cs="Arial"/>
          <w:sz w:val="32"/>
          <w:szCs w:val="32"/>
        </w:rPr>
        <w:t xml:space="preserve">что Ваши предложения позволят нам еще </w:t>
      </w:r>
      <w:r w:rsidR="000C493E" w:rsidRPr="00042116">
        <w:rPr>
          <w:rFonts w:ascii="Arial" w:hAnsi="Arial" w:cs="Arial"/>
          <w:sz w:val="32"/>
          <w:szCs w:val="32"/>
        </w:rPr>
        <w:lastRenderedPageBreak/>
        <w:t>дополнить его, объективнее оценить выводы и рекомендации,</w:t>
      </w:r>
      <w:r w:rsidR="00542467" w:rsidRPr="00042116">
        <w:rPr>
          <w:rFonts w:ascii="Arial" w:hAnsi="Arial" w:cs="Arial"/>
          <w:sz w:val="32"/>
          <w:szCs w:val="32"/>
        </w:rPr>
        <w:t xml:space="preserve"> содержащиеся в нем</w:t>
      </w:r>
      <w:r w:rsidR="000C493E" w:rsidRPr="00042116">
        <w:rPr>
          <w:rFonts w:ascii="Arial" w:hAnsi="Arial" w:cs="Arial"/>
          <w:sz w:val="32"/>
          <w:szCs w:val="32"/>
        </w:rPr>
        <w:t>.</w:t>
      </w:r>
    </w:p>
    <w:p w:rsidR="001E2ABA" w:rsidRDefault="000C493E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42116">
        <w:rPr>
          <w:rFonts w:ascii="Arial" w:hAnsi="Arial" w:cs="Arial"/>
          <w:sz w:val="32"/>
          <w:szCs w:val="32"/>
        </w:rPr>
        <w:t xml:space="preserve">В конце </w:t>
      </w:r>
      <w:r w:rsidR="006775DA">
        <w:rPr>
          <w:rFonts w:ascii="Arial" w:hAnsi="Arial" w:cs="Arial"/>
          <w:sz w:val="32"/>
          <w:szCs w:val="32"/>
        </w:rPr>
        <w:t>выступления хочу поблагодарить в</w:t>
      </w:r>
      <w:r w:rsidRPr="00042116">
        <w:rPr>
          <w:rFonts w:ascii="Arial" w:hAnsi="Arial" w:cs="Arial"/>
          <w:sz w:val="32"/>
          <w:szCs w:val="32"/>
        </w:rPr>
        <w:t xml:space="preserve">ас за совместную работу. </w:t>
      </w:r>
      <w:proofErr w:type="gramStart"/>
      <w:r w:rsidRPr="00042116">
        <w:rPr>
          <w:rFonts w:ascii="Arial" w:hAnsi="Arial" w:cs="Arial"/>
          <w:sz w:val="32"/>
          <w:szCs w:val="32"/>
        </w:rPr>
        <w:t>Надеюсь</w:t>
      </w:r>
      <w:proofErr w:type="gramEnd"/>
      <w:r w:rsidRPr="00042116">
        <w:rPr>
          <w:rFonts w:ascii="Arial" w:hAnsi="Arial" w:cs="Arial"/>
          <w:sz w:val="32"/>
          <w:szCs w:val="32"/>
        </w:rPr>
        <w:t xml:space="preserve"> на плодотворное сотрудничеств</w:t>
      </w:r>
      <w:r w:rsidR="006775DA">
        <w:rPr>
          <w:rFonts w:ascii="Arial" w:hAnsi="Arial" w:cs="Arial"/>
          <w:sz w:val="32"/>
          <w:szCs w:val="32"/>
        </w:rPr>
        <w:t>о в текущем году и </w:t>
      </w:r>
      <w:r w:rsidR="00DE2E0E" w:rsidRPr="00042116">
        <w:rPr>
          <w:rFonts w:ascii="Arial" w:hAnsi="Arial" w:cs="Arial"/>
          <w:sz w:val="32"/>
          <w:szCs w:val="32"/>
        </w:rPr>
        <w:t>благодарю за </w:t>
      </w:r>
      <w:r w:rsidRPr="00042116">
        <w:rPr>
          <w:rFonts w:ascii="Arial" w:hAnsi="Arial" w:cs="Arial"/>
          <w:sz w:val="32"/>
          <w:szCs w:val="32"/>
        </w:rPr>
        <w:t>внимание!</w:t>
      </w:r>
    </w:p>
    <w:p w:rsidR="00450B6E" w:rsidRPr="00042116" w:rsidRDefault="00450B6E" w:rsidP="00042116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82091">
        <w:rPr>
          <w:rFonts w:ascii="Arial" w:hAnsi="Arial" w:cs="Arial"/>
          <w:b/>
          <w:i/>
          <w:sz w:val="32"/>
          <w:szCs w:val="32"/>
        </w:rPr>
        <w:t xml:space="preserve">(Слайд </w:t>
      </w:r>
      <w:r>
        <w:rPr>
          <w:rFonts w:ascii="Arial" w:hAnsi="Arial" w:cs="Arial"/>
          <w:b/>
          <w:i/>
          <w:sz w:val="32"/>
          <w:szCs w:val="32"/>
        </w:rPr>
        <w:t>51</w:t>
      </w:r>
      <w:r w:rsidRPr="00582091">
        <w:rPr>
          <w:rFonts w:ascii="Arial" w:hAnsi="Arial" w:cs="Arial"/>
          <w:b/>
          <w:i/>
          <w:sz w:val="32"/>
          <w:szCs w:val="32"/>
        </w:rPr>
        <w:t>)</w:t>
      </w:r>
    </w:p>
    <w:sectPr w:rsidR="00450B6E" w:rsidRPr="00042116" w:rsidSect="0004211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A1" w:rsidRDefault="00E863A1" w:rsidP="00B122F2">
      <w:pPr>
        <w:spacing w:after="0" w:line="240" w:lineRule="auto"/>
      </w:pPr>
      <w:r>
        <w:separator/>
      </w:r>
    </w:p>
  </w:endnote>
  <w:endnote w:type="continuationSeparator" w:id="0">
    <w:p w:rsidR="00E863A1" w:rsidRDefault="00E863A1" w:rsidP="00B1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A1" w:rsidRDefault="00E863A1" w:rsidP="00B122F2">
      <w:pPr>
        <w:spacing w:after="0" w:line="240" w:lineRule="auto"/>
      </w:pPr>
      <w:r>
        <w:separator/>
      </w:r>
    </w:p>
  </w:footnote>
  <w:footnote w:type="continuationSeparator" w:id="0">
    <w:p w:rsidR="00E863A1" w:rsidRDefault="00E863A1" w:rsidP="00B1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A1" w:rsidRDefault="00B24484" w:rsidP="00A2527F">
    <w:pPr>
      <w:pStyle w:val="a6"/>
      <w:jc w:val="center"/>
    </w:pPr>
    <w:r>
      <w:fldChar w:fldCharType="begin"/>
    </w:r>
    <w:r w:rsidR="00E863A1">
      <w:instrText>PAGE   \* MERGEFORMAT</w:instrText>
    </w:r>
    <w:r>
      <w:fldChar w:fldCharType="separate"/>
    </w:r>
    <w:r w:rsidR="000A37E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FD"/>
    <w:multiLevelType w:val="hybridMultilevel"/>
    <w:tmpl w:val="A5AC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4E6F"/>
    <w:multiLevelType w:val="hybridMultilevel"/>
    <w:tmpl w:val="20104998"/>
    <w:lvl w:ilvl="0" w:tplc="BF8A9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47511"/>
    <w:multiLevelType w:val="hybridMultilevel"/>
    <w:tmpl w:val="BCD601C2"/>
    <w:lvl w:ilvl="0" w:tplc="AB9E5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0B2"/>
    <w:rsid w:val="000031CC"/>
    <w:rsid w:val="00042116"/>
    <w:rsid w:val="00073AF6"/>
    <w:rsid w:val="00090687"/>
    <w:rsid w:val="00093154"/>
    <w:rsid w:val="000A37E0"/>
    <w:rsid w:val="000A5C1A"/>
    <w:rsid w:val="000A7BAF"/>
    <w:rsid w:val="000C493E"/>
    <w:rsid w:val="000D5A38"/>
    <w:rsid w:val="000E7D22"/>
    <w:rsid w:val="001370A4"/>
    <w:rsid w:val="00142C59"/>
    <w:rsid w:val="0014794E"/>
    <w:rsid w:val="00157E74"/>
    <w:rsid w:val="0016556C"/>
    <w:rsid w:val="0018638A"/>
    <w:rsid w:val="001C0C27"/>
    <w:rsid w:val="001E0E50"/>
    <w:rsid w:val="001E2ABA"/>
    <w:rsid w:val="00204F88"/>
    <w:rsid w:val="0023095A"/>
    <w:rsid w:val="00236BDE"/>
    <w:rsid w:val="0024692A"/>
    <w:rsid w:val="00252386"/>
    <w:rsid w:val="002834D6"/>
    <w:rsid w:val="002922C1"/>
    <w:rsid w:val="002A12E3"/>
    <w:rsid w:val="002A42C2"/>
    <w:rsid w:val="002B0468"/>
    <w:rsid w:val="002D04B7"/>
    <w:rsid w:val="00363042"/>
    <w:rsid w:val="0039454D"/>
    <w:rsid w:val="003B1A99"/>
    <w:rsid w:val="003D31A0"/>
    <w:rsid w:val="004111DD"/>
    <w:rsid w:val="004128B1"/>
    <w:rsid w:val="00450B6E"/>
    <w:rsid w:val="004545E6"/>
    <w:rsid w:val="004967EF"/>
    <w:rsid w:val="004A2D7E"/>
    <w:rsid w:val="004C6911"/>
    <w:rsid w:val="004F6112"/>
    <w:rsid w:val="00515485"/>
    <w:rsid w:val="00542467"/>
    <w:rsid w:val="005447DA"/>
    <w:rsid w:val="005563A7"/>
    <w:rsid w:val="00572756"/>
    <w:rsid w:val="00582091"/>
    <w:rsid w:val="005871FB"/>
    <w:rsid w:val="00591860"/>
    <w:rsid w:val="00594404"/>
    <w:rsid w:val="005E5395"/>
    <w:rsid w:val="00614958"/>
    <w:rsid w:val="00633ED2"/>
    <w:rsid w:val="00653553"/>
    <w:rsid w:val="006775DA"/>
    <w:rsid w:val="00691353"/>
    <w:rsid w:val="006C6038"/>
    <w:rsid w:val="006D3D4D"/>
    <w:rsid w:val="00786FF9"/>
    <w:rsid w:val="007B14CA"/>
    <w:rsid w:val="007B6662"/>
    <w:rsid w:val="007C4236"/>
    <w:rsid w:val="007D1BCF"/>
    <w:rsid w:val="008177DC"/>
    <w:rsid w:val="008A1A1D"/>
    <w:rsid w:val="008B3F23"/>
    <w:rsid w:val="008E06D2"/>
    <w:rsid w:val="008E2BDE"/>
    <w:rsid w:val="008F3F47"/>
    <w:rsid w:val="00910424"/>
    <w:rsid w:val="0092131D"/>
    <w:rsid w:val="00926867"/>
    <w:rsid w:val="009D05FC"/>
    <w:rsid w:val="009D1D22"/>
    <w:rsid w:val="009E072F"/>
    <w:rsid w:val="00A0323C"/>
    <w:rsid w:val="00A2527F"/>
    <w:rsid w:val="00A57BCB"/>
    <w:rsid w:val="00A641C2"/>
    <w:rsid w:val="00A706B3"/>
    <w:rsid w:val="00B00173"/>
    <w:rsid w:val="00B051C1"/>
    <w:rsid w:val="00B068C4"/>
    <w:rsid w:val="00B122F2"/>
    <w:rsid w:val="00B140DC"/>
    <w:rsid w:val="00B24484"/>
    <w:rsid w:val="00B5232B"/>
    <w:rsid w:val="00B65253"/>
    <w:rsid w:val="00B8031A"/>
    <w:rsid w:val="00BA62D5"/>
    <w:rsid w:val="00BB32CD"/>
    <w:rsid w:val="00BE101D"/>
    <w:rsid w:val="00BE4EA2"/>
    <w:rsid w:val="00BE7F92"/>
    <w:rsid w:val="00C021C6"/>
    <w:rsid w:val="00C13D6A"/>
    <w:rsid w:val="00C371E2"/>
    <w:rsid w:val="00C66C95"/>
    <w:rsid w:val="00C90527"/>
    <w:rsid w:val="00CB7318"/>
    <w:rsid w:val="00D02070"/>
    <w:rsid w:val="00D226D6"/>
    <w:rsid w:val="00D55CAF"/>
    <w:rsid w:val="00DD4384"/>
    <w:rsid w:val="00DE2E0E"/>
    <w:rsid w:val="00DF6582"/>
    <w:rsid w:val="00E15A7C"/>
    <w:rsid w:val="00E630B2"/>
    <w:rsid w:val="00E75941"/>
    <w:rsid w:val="00E81316"/>
    <w:rsid w:val="00E863A1"/>
    <w:rsid w:val="00E92A73"/>
    <w:rsid w:val="00EA147F"/>
    <w:rsid w:val="00EB3469"/>
    <w:rsid w:val="00EB601F"/>
    <w:rsid w:val="00EE2DC0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304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12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122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2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12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304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12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122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2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12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DB2D-DC31-4545-AFAC-BDD5FF85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Bartenev</dc:creator>
  <cp:lastModifiedBy>user</cp:lastModifiedBy>
  <cp:revision>5</cp:revision>
  <cp:lastPrinted>2022-01-24T06:39:00Z</cp:lastPrinted>
  <dcterms:created xsi:type="dcterms:W3CDTF">2022-01-31T15:15:00Z</dcterms:created>
  <dcterms:modified xsi:type="dcterms:W3CDTF">2022-02-01T06:59:00Z</dcterms:modified>
</cp:coreProperties>
</file>