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9D" w:rsidRDefault="00DB589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B589D" w:rsidRDefault="00DB589D">
      <w:pPr>
        <w:widowControl w:val="0"/>
        <w:autoSpaceDE w:val="0"/>
        <w:autoSpaceDN w:val="0"/>
        <w:adjustRightInd w:val="0"/>
        <w:spacing w:after="0" w:line="240" w:lineRule="auto"/>
        <w:jc w:val="both"/>
        <w:outlineLvl w:val="0"/>
        <w:rPr>
          <w:rFonts w:ascii="Calibri" w:hAnsi="Calibri" w:cs="Calibri"/>
        </w:rPr>
      </w:pPr>
    </w:p>
    <w:p w:rsidR="00DB589D" w:rsidRDefault="00DB58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УПОЛНОМОЧЕННЫЙ ПО ПРАВАМ ЧЕЛОВЕКА В РЕСПУБЛИКЕ ТАТАРСТАН</w:t>
      </w:r>
    </w:p>
    <w:p w:rsidR="00DB589D" w:rsidRDefault="00DB589D">
      <w:pPr>
        <w:widowControl w:val="0"/>
        <w:autoSpaceDE w:val="0"/>
        <w:autoSpaceDN w:val="0"/>
        <w:adjustRightInd w:val="0"/>
        <w:spacing w:after="0" w:line="240" w:lineRule="auto"/>
        <w:jc w:val="center"/>
        <w:rPr>
          <w:rFonts w:ascii="Calibri" w:hAnsi="Calibri" w:cs="Calibri"/>
          <w:b/>
          <w:bCs/>
        </w:rPr>
      </w:pPr>
    </w:p>
    <w:p w:rsidR="00DB589D" w:rsidRDefault="00DB58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ДОКЛАД</w:t>
      </w:r>
    </w:p>
    <w:p w:rsidR="00DB589D" w:rsidRDefault="00DB589D">
      <w:pPr>
        <w:widowControl w:val="0"/>
        <w:autoSpaceDE w:val="0"/>
        <w:autoSpaceDN w:val="0"/>
        <w:adjustRightInd w:val="0"/>
        <w:spacing w:after="0" w:line="240" w:lineRule="auto"/>
        <w:jc w:val="center"/>
        <w:rPr>
          <w:rFonts w:ascii="Calibri" w:hAnsi="Calibri" w:cs="Calibri"/>
          <w:b/>
          <w:bCs/>
        </w:rPr>
      </w:pPr>
    </w:p>
    <w:p w:rsidR="00DB589D" w:rsidRDefault="00DB58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УПОЛНОМОЧЕННОГО ПО ПРАВАМ ЧЕЛОВЕКА</w:t>
      </w:r>
    </w:p>
    <w:p w:rsidR="00DB589D" w:rsidRDefault="00DB58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РЕСПУБЛИКЕ ТАТАРСТАН В 2003 ГОДУ</w:t>
      </w:r>
    </w:p>
    <w:p w:rsidR="00DB589D" w:rsidRDefault="00DB589D">
      <w:pPr>
        <w:widowControl w:val="0"/>
        <w:autoSpaceDE w:val="0"/>
        <w:autoSpaceDN w:val="0"/>
        <w:adjustRightInd w:val="0"/>
        <w:spacing w:after="0" w:line="240" w:lineRule="auto"/>
        <w:jc w:val="center"/>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0" w:name="Par8"/>
      <w:bookmarkEnd w:id="0"/>
      <w:r>
        <w:rPr>
          <w:rFonts w:ascii="Calibri" w:hAnsi="Calibri" w:cs="Calibri"/>
        </w:rPr>
        <w:t>ВВЕДЕНИЕ</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доклад по итогам деятельности Уполномоченного по правам человека в Республике Татарстан подготовлен в соответствии со </w:t>
      </w:r>
      <w:hyperlink r:id="rId5" w:history="1">
        <w:r>
          <w:rPr>
            <w:rFonts w:ascii="Calibri" w:hAnsi="Calibri" w:cs="Calibri"/>
            <w:color w:val="0000FF"/>
          </w:rPr>
          <w:t>статьей 26</w:t>
        </w:r>
      </w:hyperlink>
      <w:r>
        <w:rPr>
          <w:rFonts w:ascii="Calibri" w:hAnsi="Calibri" w:cs="Calibri"/>
        </w:rPr>
        <w:t xml:space="preserve"> Закона Республики Татарстан от 3 марта 2000 г. N 95 "Об Уполномоченном по правам человека в Республике Татарстан" с изменениями и дополнениями от 9 августа 2003 г. и направляется Президенту, Государственному Совету, Кабинету Министров, Конституционному суду, Верховному суду, Арбитражному суду, Прокурору Республики Татарстан, Уполномоченному по правам человека в Российской Федерации и подлежит обязательному официальному опубликованию в газетах "Республика Татарстан" и "Ватаным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составлен на основе изучения и анализа информации о состоянии прав и свобод человека и гражданина в Республике Татарстан, обобщения результатов рассмотрения поступивших Уполномоченному коллективных и индивидуальных обращений граждан, сведений, полученных Уполномоченным и сотрудниками его аппарата в ходе выездных приемов граждан, посещения учреждений и органов образования, здравоохранения, социальной защиты, исполнения наказания. В докладе приведены официальные данные органов государственной власти и управления, аналитические материалы неправительственных правозащитных организаций, научных и других учреждений, сообщения средств массовой информации. Использованы также материалы конференций, семинаров, круглых столов, проведенных Уполномоченным или с его участием.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докладе представлена информация: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основных направлениях деятельности Уполномоченного по правам человека в Республике Татарстан в 2003 году;</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судебной защиты прав и свобод 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конституционного права на обращение в государственные органы и органы местного самоуправления;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прав граждан в свете реформы жилищно-коммунального хозяйства;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конституционных прав граждан на здоровье и благоприятную окружающую среду;</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прав человека в учреждениях УИН МЮ РФ по РТ.</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1" w:name="Par20"/>
      <w:bookmarkEnd w:id="1"/>
      <w:r>
        <w:rPr>
          <w:rFonts w:ascii="Calibri" w:hAnsi="Calibri" w:cs="Calibri"/>
        </w:rPr>
        <w:t>ОСНОВНЫЕ НАПРАВЛЕНИЯ ДЕЯТЕЛЬНОСТИ УПОЛНОМОЧЕННОГО</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ПО ПРАВАМ ЧЕЛОВЕКА В РЕСПУБЛИКЕ ТАТАРСТАН</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В 2003 ГОДУ</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Законом</w:t>
        </w:r>
      </w:hyperlink>
      <w:r>
        <w:rPr>
          <w:rFonts w:ascii="Calibri" w:hAnsi="Calibri" w:cs="Calibri"/>
        </w:rPr>
        <w:t xml:space="preserve"> Республики Татарстан "Об Уполномоченном по правам человека в Республике Татарстан" в целях усиления гарантий государственной защиты прав и свобод человека и гражданина основными задачами Уполномоченного является содействие: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соблюдению прав и свобод 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восстановлению нарушенных прав и свобод 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совершенствованию законодательства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правовому просвещению в области прав и свобод человека и гражданина, форм и методов их защиты;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взаимодействию государственных органов Республики Татарстан в защите прав и свобод </w:t>
      </w:r>
      <w:r>
        <w:rPr>
          <w:rFonts w:ascii="Calibri" w:hAnsi="Calibri" w:cs="Calibri"/>
        </w:rPr>
        <w:lastRenderedPageBreak/>
        <w:t>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развитию и координации международного сотрудничества в области прав и свобод 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прав и свобод человека и гражданина в качестве приоритетных задач Уполномоченный видит в активном сотрудничестве с государственными органами, органами местного самоуправления, учреждениями, организациями и предприятиями, с общественными правозащитными организациями и средствами массовой информации.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Актуальные проблемы в сфере защиты прав и свобод человека в республике были подняты Уполномоченным при его встрече с Президентом Республики Татарстан. В ходе встречи обсуждались вопросы совершенствования системы защиты прав человека, а также некоторые аспекты защиты прав и законных интересов детей. Президент Республики Татарстан отметил значение Уполномоченного в развитии неправительственных правозащитных организаций в процессе становления гражданского общества.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году подготовлены специальные доклады Уполномоченного по правам человека в Республике Татарстан: "</w:t>
      </w:r>
      <w:hyperlink r:id="rId7" w:history="1">
        <w:r>
          <w:rPr>
            <w:rFonts w:ascii="Calibri" w:hAnsi="Calibri" w:cs="Calibri"/>
            <w:color w:val="0000FF"/>
          </w:rPr>
          <w:t>О соблюдении прав граждан</w:t>
        </w:r>
      </w:hyperlink>
      <w:r>
        <w:rPr>
          <w:rFonts w:ascii="Calibri" w:hAnsi="Calibri" w:cs="Calibri"/>
        </w:rPr>
        <w:t xml:space="preserve"> при предоставлении льгот по оплате жилья" (опубликован в газете "Республика Татарстан" от 28 марта 2003 г. N 61-62) и "</w:t>
      </w:r>
      <w:hyperlink r:id="rId8" w:history="1">
        <w:r>
          <w:rPr>
            <w:rFonts w:ascii="Calibri" w:hAnsi="Calibri" w:cs="Calibri"/>
            <w:color w:val="0000FF"/>
          </w:rPr>
          <w:t>О нарушении конституционных прав</w:t>
        </w:r>
      </w:hyperlink>
      <w:r>
        <w:rPr>
          <w:rFonts w:ascii="Calibri" w:hAnsi="Calibri" w:cs="Calibri"/>
        </w:rPr>
        <w:t xml:space="preserve"> престарелых и инвалидов, проживающих в домах-интернатах Республики Татарстан, на безопасность, неприкосновенность и достоинство личности" (опубликован в газете "Республика Татарстан" от 15 марта 2003 г. N 52). По результатам рассмотрения указанных докладов восстановлены права значительного количества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Министерство строительства, архитектуры и жилищно-коммунального хозяйства Республики Татарстан, рассмотрев специальный </w:t>
      </w:r>
      <w:hyperlink r:id="rId9" w:history="1">
        <w:r>
          <w:rPr>
            <w:rFonts w:ascii="Calibri" w:hAnsi="Calibri" w:cs="Calibri"/>
            <w:color w:val="0000FF"/>
          </w:rPr>
          <w:t>доклад</w:t>
        </w:r>
      </w:hyperlink>
      <w:r>
        <w:rPr>
          <w:rFonts w:ascii="Calibri" w:hAnsi="Calibri" w:cs="Calibri"/>
        </w:rPr>
        <w:t xml:space="preserve"> "О соблюдении прав граждан при предоставлении льгот по оплате жилья", в целях устранения нарушений при предоставлении гражданам льгот по оплате жилья, их последующего недопущения приказом министра от 14.04.03 N 109 "Об устранении нарушений при предоставлении льгот по оплате жилья" поручило руководителям предприятий жилищно-коммунального хозяйства, подведомственных министерству, предоставлять в соответствии с федеральными законами, нормативными правовыми актами Республики Татарстан льготы по оплате жилищно-коммунальных услуг; произвести перерасчет платежей за жилищно-коммунальные услуги с учетом возврата излишне начисленных сумм; принять меры к лицам, допустившим нарушения при предоставлении льгот категориям граждан, установленным федеральными законами, нормативными правовыми актами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изложенные в специальном </w:t>
      </w:r>
      <w:hyperlink r:id="rId10" w:history="1">
        <w:r>
          <w:rPr>
            <w:rFonts w:ascii="Calibri" w:hAnsi="Calibri" w:cs="Calibri"/>
            <w:color w:val="0000FF"/>
          </w:rPr>
          <w:t>докладе</w:t>
        </w:r>
      </w:hyperlink>
      <w:r>
        <w:rPr>
          <w:rFonts w:ascii="Calibri" w:hAnsi="Calibri" w:cs="Calibri"/>
        </w:rPr>
        <w:t xml:space="preserve"> "О нарушении конституционных прав престарелых и инвалидов, проживающих в домах-интернатах Республики Татарстан, на безопасность, неприкосновенность и достоинство личности", также были учтены органами государственной власти республики, в частности Министерством социальной защиты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Распоряжением Кабинета Министров РТ от 15.07.2003 N 967-р с 01.07.2003 перепрофилируется Федоровский дом-интернат для престарелых и инвалидов (Аксубаевский район) в целях постоянного проживания граждан, частично или полностью утративших способность к самообслуживанию, из числа освобождаемых из мест лишения свободы, а также ранее судимых или неоднократно привлекавшихся к административной ответственности за нарушение общественного порядка.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аппарата Уполномоченного с целью содействия соблюдению и восстановлению нарушенных прав и свобод человека и гражданина на территории Республики Татарстан осуществляли работу по выявлению нарушений в районах республики (соблюдения прав детей в части создания условий, гарантирующих охрану и укрепление здоровья учащихся в образовательных учреждениях республики), совместно с заместителями глав администраций вели прием граждан, участвовали в проведении зональных семинаров-совещаний с ответственными работниками и специалистами по работе с обращениями граждан в администрациях районов и городов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по правам человека в Республике Татарстан 09.07.2003 выступил на заседании Комиссии по вопросам законодательства, законности, регламента и депутатской этики Государственного Совета Республики Татарстан с докладом о соблюдении прав человека в </w:t>
      </w:r>
      <w:r>
        <w:rPr>
          <w:rFonts w:ascii="Calibri" w:hAnsi="Calibri" w:cs="Calibri"/>
        </w:rPr>
        <w:lastRenderedPageBreak/>
        <w:t>учреждениях УИН МЮ РФ по РТ. Учитывая актуальность и важность поднятых Уполномоченным проблем, Государственный Совет Республики Татарстан заслушал на сессии информацию начальника УИН МЮ РФ по РТ о ситуации с содержанием заключенных в учреждениях уголовно-исполнительной системы Министерства юстиции РФ, расположенных на территории Татарстана.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обсуждения Государственный Совет Республики Татарстан 17.07.2003 рекомендовал Кабинету Министров РТ разработать республиканскую программу, предусматривающую систему мероприятий по оказанию финансовой и материально-технической поддержки учреждениям УИН МЮ РФ по РТ.</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Законом</w:t>
        </w:r>
      </w:hyperlink>
      <w:r>
        <w:rPr>
          <w:rFonts w:ascii="Calibri" w:hAnsi="Calibri" w:cs="Calibri"/>
        </w:rPr>
        <w:t xml:space="preserve"> Республики Татарстан "О Конституционном суде Республики Татарстан" Уполномоченный, его представитель участвовали в заседаниях Конституционного суда Республики Татарстан по делам о нарушениях конституционных прав и свобод граждан республики.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активно использовал право законодательной инициативы в целях совершенствования законодательства Республики Татарстан в области прав 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Уполномоченного принят ряд законов Республики Татарстан: "О порядке </w:t>
      </w:r>
      <w:hyperlink r:id="rId12" w:history="1">
        <w:r>
          <w:rPr>
            <w:rFonts w:ascii="Calibri" w:hAnsi="Calibri" w:cs="Calibri"/>
            <w:color w:val="0000FF"/>
          </w:rPr>
          <w:t>рассмотрения обращений</w:t>
        </w:r>
      </w:hyperlink>
      <w:r>
        <w:rPr>
          <w:rFonts w:ascii="Calibri" w:hAnsi="Calibri" w:cs="Calibri"/>
        </w:rPr>
        <w:t xml:space="preserve"> граждан в Республике Татарстан", "О </w:t>
      </w:r>
      <w:hyperlink r:id="rId13" w:history="1">
        <w:r>
          <w:rPr>
            <w:rFonts w:ascii="Calibri" w:hAnsi="Calibri" w:cs="Calibri"/>
            <w:color w:val="0000FF"/>
          </w:rPr>
          <w:t>национально-культурных автономиях</w:t>
        </w:r>
      </w:hyperlink>
      <w:r>
        <w:rPr>
          <w:rFonts w:ascii="Calibri" w:hAnsi="Calibri" w:cs="Calibri"/>
        </w:rPr>
        <w:t xml:space="preserve"> в Республике Татарстан", "О </w:t>
      </w:r>
      <w:hyperlink r:id="rId14" w:history="1">
        <w:r>
          <w:rPr>
            <w:rFonts w:ascii="Calibri" w:hAnsi="Calibri" w:cs="Calibri"/>
            <w:color w:val="0000FF"/>
          </w:rPr>
          <w:t>народном обсуждении</w:t>
        </w:r>
      </w:hyperlink>
      <w:r>
        <w:rPr>
          <w:rFonts w:ascii="Calibri" w:hAnsi="Calibri" w:cs="Calibri"/>
        </w:rPr>
        <w:t xml:space="preserve"> наиболее важных вопросов государственной жизни Республики Татарстан и местного значения", новая редакция </w:t>
      </w:r>
      <w:hyperlink r:id="rId15" w:history="1">
        <w:r>
          <w:rPr>
            <w:rFonts w:ascii="Calibri" w:hAnsi="Calibri" w:cs="Calibri"/>
            <w:color w:val="0000FF"/>
          </w:rPr>
          <w:t>Закона</w:t>
        </w:r>
      </w:hyperlink>
      <w:r>
        <w:rPr>
          <w:rFonts w:ascii="Calibri" w:hAnsi="Calibri" w:cs="Calibri"/>
        </w:rPr>
        <w:t xml:space="preserve"> "Об Уполномоченном по правам человека в Республике Татарстан". В третьем чтении 29 января 2003 Государственным Советом РТ принят </w:t>
      </w:r>
      <w:hyperlink r:id="rId16" w:history="1">
        <w:r>
          <w:rPr>
            <w:rFonts w:ascii="Calibri" w:hAnsi="Calibri" w:cs="Calibri"/>
            <w:color w:val="0000FF"/>
          </w:rPr>
          <w:t>Закон</w:t>
        </w:r>
      </w:hyperlink>
      <w:r>
        <w:rPr>
          <w:rFonts w:ascii="Calibri" w:hAnsi="Calibri" w:cs="Calibri"/>
        </w:rPr>
        <w:t xml:space="preserve"> "Об организации деятельности органов опеки и попечительства в Республике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внесением 9 августа 2003 г. изменений и дополнений в </w:t>
      </w:r>
      <w:hyperlink r:id="rId17" w:history="1">
        <w:r>
          <w:rPr>
            <w:rFonts w:ascii="Calibri" w:hAnsi="Calibri" w:cs="Calibri"/>
            <w:color w:val="0000FF"/>
          </w:rPr>
          <w:t>Закон</w:t>
        </w:r>
      </w:hyperlink>
      <w:r>
        <w:rPr>
          <w:rFonts w:ascii="Calibri" w:hAnsi="Calibri" w:cs="Calibri"/>
        </w:rPr>
        <w:t xml:space="preserve"> Республики Татарстан "Об Уполномоченном по правам человека в Республике Татарстан" законодательно установлена возможность создания института общественных приемных и общественных помощников Уполномоченного в городах и районах республики, правовой режим деятельности которого регламентируется Положением "Об общественных приемных и общественных помощниках Уполномоченного по правам человека в Республике Татарстан", утвержденным постановлением Государственного Совета Республики Татарстан от 20.11.2003 N 2376.</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содействия развитию международного сотрудничества в области прав и свобод человека и гражданина Уполномоченный развивает двусторонние и многосторонние отношения как в рамках международных организаций, так и в рамках института омбудсмена. Деятельность Уполномоченного в этом направлении способствует продвижению Республики Татарстан на международном и межрегиональном уровнях.</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сентябре 2003 года в г. Москве Уполномоченный принял участие в качестве эксперта в первом заседании Объединенной рабочей группы по обсуждению проекта федерального закона "Об основах деятельности уполномоченных по правам человека в субъектах РФ" в рамках сотрудничества между Советом Европы и Российской Федерацией в области прав человека.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Развиваются рабочие отношения с Европейским институтом омбудсмена, членом которого является Уполномоченный, с Европейским центром по проблемам национальных меньшинств и другими международными неправительственными организациями.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участвовал в работе VII круглого стола "Соблюдение прав человека: проблемы миграции и государства", который прошел 27 - 28 марта 2003 г. в г. Калининграде.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дискуссиях круглого стола приняли участие: Комиссар по правам человека Совета Европы Альваро Хиль Роблес, Уполномоченный по правам человека в Российской Федерации О.Миронов, председатель Комиссии по правам человека при Президенте Российской Федерации Э.Памфилова, губернатор Калининградской области В.Егоров, Председатель областной думы В.Никитин, член правления Европейского института омбудсмена Николаус Шверцлер, уполномоченные в субъектах РФ и другие. В ходе работы обсуждались проблемы гражданства и миграции в России в контексте соблюдения прав и свобод человека, борьбы с проявлениями экстремизма и ксенофобии, обеспечения толерантности, необходимой для строительства гражданского общества. Принятый участниками круглого стола итоговый документ оказал позитивное влияние на совершенствование законодательства о гражданстве Российской Федерации.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Договорные отношения установлены с Уполномоченным по правам человека Азербайджанской Республики. 1 сентября 2003 г. в г. Баку был заключен Договор о сотрудничестве между Уполномоченным по правам человека Азербайджанской Республики и Уполномоченным по правам человека в Республике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сотрудничества между Уполномоченным по правам человека Азербайджанской Республики и Уполномоченным по правам человека в Республике Татарстан представитель Уполномоченного по правам человека в РТ принял участие во Второй международной встрече омбудсменов, организованной Уполномоченным по правам человека Азербайджанской Республики и Программой развития Организации Объединенных Наций (ПРООН) в г. Баку 20 - 23 ноября 2003 года. Во встрече приняли участие омбудсмены Австрии, Канады, Швеции, Грузии, Казахстана, Кыргызстана, Литвы, Молдовы, Украины, Узбекистана и др. На конференции были подняты вопросы о перспективах развития института омбудсмена на современном этапе, поддержке международных организаций в развитии омбудсменовского сообщества, рассмотрены пути сотрудничества омбудсменов европейских, азиатских, восточных стран и их регионов.</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сотрудничества способствовали проводимые как за рубежом, так и на территории России (в том числе и в Республике Татарстан) конференции, симпозиумы и семинары.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15 - 16 июля 2003 г. Уполномоченный по приглашению председателя Комиссии по правам человека при Президенте Российской Федерации Э.Памфиловой участвовал в Общероссийском совещании руководителей комиссий по правам человека при главах исполнительной власти субъектов Российской Федерации, в работе которого приняли участие заместитель руководителя Администрации Президента Российской Федерации, заместители полномочных представителей Президента России в федеральных округах, Уполномоченный по правам человека в Российской Федерации, уполномоченные по правам человека и уполномоченные по правам ребенка в субъектах Федерации, представители Верховного Суда, Генеральной прокуратуры, Министерства юстиции и неправительственных правозащитных организаций. На совещании состоялся полезный деловой обмен мнениями и накопленным опытом работы, обсуждены механизмы взаимодействия и сотрудничества.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является членом координационного совета по правам человека при полномочном представителе Президента Российской Федерации в Приволжском федеральном округе. Совет образован 21 августа 2003 г. в целях повышения эффективности контроля за обеспечением прав и свобод человека и гражданина органами государственной власти, должностными лицами, общественными объединениями, учреждениями и организациями, расположенными на территории Приволжского федерального округа, а также координации деятельности органов государственной власти, органов местного самоуправления по реализации основ государственной политики в области обеспечения прав и свобод человека и гражданина. На первом заседании 14 октября 2003 года были определены приоритеты деятельности совета (проблемы нарушений со стороны государственных органов прав различных категорий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участие Уполномоченного в качестве эксперта в Общероссийском гражданском форуме, который проходил в Нижнем Новгороде 23 - 25 октября 2003 г. Форум, в котором приняли участие свыше трех тысяч представителей гражданского общества и государственной власти, продолжил общественный диалог, начатый на гражданском форуме 2001 года, направив его в русло поиска эффективных механизмов взаимодействия власти и общества, разработки перспективных социальных проектов. В результате проделанной работы участниками приняты документы, содержащие в концентрированном виде предложения общественных организаций по таким актуальным направлениям развития России, как: социальная ответственность бизнеса и права предпринимателей, миграционная политика, гражданский контроль, реформа местного самоуправления, защита прав военнослужащих, механизмы участия общественных организаций в решении социальных проблем и другие.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устанавливает рабочие взаимоотношения со всеми, кто желает отстаивать права человека и гражданина и способствует развитию межконфессиональной и межнациональной стабильности в Татарстане.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Комитетом по защите прав человека в РТ были организованы семинары, посвященные толерантности и межконфессиональным отношениям в республике </w:t>
      </w:r>
      <w:r>
        <w:rPr>
          <w:rFonts w:ascii="Calibri" w:hAnsi="Calibri" w:cs="Calibri"/>
        </w:rPr>
        <w:lastRenderedPageBreak/>
        <w:t>("Взаимодействие неправительственных правозащитных, национальных, культурных и др. организаций, СМИ, органов государственной власти в сфере предупреждения экстремизма и формирования толерантных отношений" - 31 июля и 1 августа в г. Зеленодольске, "Толерантность и этноконфессиональные отношения в РТ. Взаимодействие неправительственных правозащитных, национальных, культурных и др. организаций, СМИ, органов государственной власти в сфере развития и укрепления толерантных отношений" - 17 декабря 2003 года в г. Казани). Сотрудник аппарата Уполномоченного участвовал в межрегиональной конференции "Принципы толерантности в российском обществе: проблемы формирования и реализации", которая была организована Саратовским региональным общественным фондом "Общество и право" 18 - 19 декабря 2003 года в г. Саратове.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 его аппарат также активно участвовали: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совместном заседании Министерства труда и занятости Республики Татарстан и Прокуратуры Республики Татарстан 28 марта 2003 г., где обсуждались вопросы охраны труда и своевременности выплаты заработной платы в организациях республики;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семинаре, организованном Государственным Советом Республики Татарстан с заведующими орготделами местных Советов народных депутатов, где Уполномоченный выступил с докладом "О соблюдении прав и свобод граждан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IV ежегодной конференции программы "Омбудсмен" по проекту "Роль общества и власти в защите прав человека и перспективы развития программы", организованной гуманитарно-политологическим центром "Стратегия" в г. Санкт-Петербурге 2 - 4 июня 2003 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международной конференции в рамках Российской ассоциации международного права 24 - 27 июня 2003 г. в г. Санкт-Петербурге, где рассматривались актуальные проблемы международных отношений, деятельности международных организаций, в том числе и в сфере защиты прав и свобод 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конференции "Интеграция политики гендерного равенства в деятельность органов законодательной власти субъектов РФ и уполномоченных по правам человека", которая состоялась в г. Москве 30 июня 2003 г. при поддержке Совета Федерации;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европейской конференции "Конституционный статус регионов в РФ и других европейских странах. Роль региональных законодательных органов в усилении единства в многообразии", состоявшейся в г. Казани 11 - 12 июля 2003 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межрегиональной конференции "Проблемы защиты прав человека в правоохранительных органах современной России" по итогам комплексного исследования деятельности районных судов, управлений внутренних дел и следственных изоляторов, проведенной Правозащитным центром г. Казани;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пресс-конференции, посвященной европейским стандартам в деятельности органов внутренних дел и пенитенциарных учреждений Татарстана, которая была организована Правозащитным центром г. Казани 20 октября 2003 года;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Всероссийской конференции гражданских организаций, проходившей в г. Москве 27 - 28 октября 2003 г., где обсуждались проблемы гражданского общества и сотрудничества неправительственных организаций, их взаимодействия с органами власти;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региональном научно-практическом семинаре "Предупреждение наркомании: социальная стратегия, тактика и опыт организации", проходившем 26 - 28 ноября 2003 года в г. Казани. Участники семинара обобщили имеющийся опыт и приняли обращение к органам государственной власти, представителям научных кругов, специалистам-практикам, СМИ, общественным организациям и различным религиозным конфессиям с предложением формирования единых методических подходов к совершенствованию системы мер социальной профилактики наркомании;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всероссийском научно-практическом семинаре "Проблемы взаимодействия учреждений юстиции по государственной регистрации прав на недвижимое имущество и сделок с ним с органами государственной власти, органами местного самоуправления. Практика реализации принципа "одно окно", организованного Государственной регистрационной палатой при Министерстве юстиции РТ 27 - 28 ноября 2003 г. (г. Казань);</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круглом столе "Экологическая безопасность населения. Взаимодействие общественных и государственных правозащитных институтов и организаций, с предприятиями, чья деятельность </w:t>
      </w:r>
      <w:r>
        <w:rPr>
          <w:rFonts w:ascii="Calibri" w:hAnsi="Calibri" w:cs="Calibri"/>
        </w:rPr>
        <w:lastRenderedPageBreak/>
        <w:t>потенциально опасна для окружающей среды", который проходил в г. Перми.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подобных мероприятий традиционно являются представители федеральных и региональных органов государственной власти, международных организаций, ученые, политики и другие официальные лица.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граждан о деятельности Уполномоченного в области прав человека на территории республики была организована прямая телефонная линия.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позитивного момента следует отметить активное взаимодействие правозащитных организаций с Уполномоченным по правам человека в Республике Татарстан, с Министерством юстиции, прокуратурой, Министерством внутренних дел. В соответствии с указанием Генерального прокурора Российской Федерации работникам прокуратуры предписано "тщательно, полно и объективно проверять сведения, поступившие из правозащитных и иных общественных организаций, о ставших им известными неправомерных действиях должностных лиц, ограничивающих права и свободы человека и гражданина. При необходимости принимать участие в мероприятиях правозащитных организаций, информировать их о работе прокуратуры по надзору за соблюдением гарантированных </w:t>
      </w:r>
      <w:hyperlink r:id="rId18" w:history="1">
        <w:r>
          <w:rPr>
            <w:rFonts w:ascii="Calibri" w:hAnsi="Calibri" w:cs="Calibri"/>
            <w:color w:val="0000FF"/>
          </w:rPr>
          <w:t>Конституцией</w:t>
        </w:r>
      </w:hyperlink>
      <w:r>
        <w:rPr>
          <w:rFonts w:ascii="Calibri" w:hAnsi="Calibri" w:cs="Calibri"/>
        </w:rPr>
        <w:t xml:space="preserve"> РФ прав и свобод 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 координирования совместной правозащитной деятельности общественных объединений и Уполномоченного по правам человека в Республике Татарстан, усиления роли и повышения эффективности общественного контроля по защите прав и свобод человека и гражданина, информирования Уполномоченного по всем аспектам деятельности правозащитных организаций при Уполномоченном создан и действует Совет неправительственных правозащитных организаций, статус которого определен отдельным Положением.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содействовал созданию общественной организации "Медицинский правозащитный центр", основными направлениями деятельности которого являются: юридическая консультация, ведение уголовных и гражданских дел на медицинскую тематику, научные исследования, подготовка аналитических материалов и предложений по совершенствованию законодательства в области медицины.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 w:history="1">
        <w:r>
          <w:rPr>
            <w:rFonts w:ascii="Calibri" w:hAnsi="Calibri" w:cs="Calibri"/>
            <w:color w:val="0000FF"/>
          </w:rPr>
          <w:t>Законом</w:t>
        </w:r>
      </w:hyperlink>
      <w:r>
        <w:rPr>
          <w:rFonts w:ascii="Calibri" w:hAnsi="Calibri" w:cs="Calibri"/>
        </w:rPr>
        <w:t xml:space="preserve"> Республики Татарстан "Об Уполномоченном по правам человека в Республике Татарстан" особое внимание Уполномоченный уделил вопросам содействия правовому просвещению в области прав и свобод человека, форм и методов их защиты.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направил в подготовительный комитет, созданный Уполномоченным по правам человека в Российской Федерации и Московским центром глобальных мирокультурных стратегий, замечания и дополнения по концептуальному проекту федеральной целевой программы "Правовое просвещение и образование в области прав и свобод человека, форм и методов их защиты".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заинтересованность в реализации современных проблем молодежи, воспитания ее в духе патриотизма, Уполномоченный инициировал 1 сентября 2003 г. учебно-просветительскую акцию в учебных заведениях г. Казани, направленную на формирование знаний о правах человека у детей и молодежи; оказал необходимую помощь в подготовке и организации учредительной видеоконференции от Республики Татарстан общероссийского неполитического общественного движения "Молодежь за права человека, против терроризма" в режиме реального времени на базе Современного гуманитарного университета в г. Казани. В конференции приняли участие представители молодежных и студенческих организаций России, руководители органов власти и правозащитных организаций, уполномоченные по правам человека в субъектах Российской Федерации. Участники видеоконференции приняли обращение к Президенту Российской Федерации В.В.Путину.</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интереса студенчества к проблемам прав человека экспертный совет при Уполномоченном провел республиканский (открытый) ежегодный конкурс среди студентов юридических вузов (факультетов) Татарстана, где лучшие работы были отмечены, а авторам вручены дипломы соответственно за третье, второе и первое места.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Продолжена работа по организации учебной практики и стажировок студентов юридических вузов и факультетов в аппарате Уполномоченного, а также проведению занятий на правозащитную тематику в учебных заведениях г. Казани (КГУ, ИЭУиП, ТИСБИ).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сотрудничества Уполномоченного с учебными заведениями был заключен договор о совместной деятельности с Институтом экономики, управления и права (г. Казань). На базе Татарского института содействия бизнесу (г. Казань) при содействии Уполномоченного по правам человека в РТ был организован круглый стол, посвященный 55-летию Всеобщей декларации прав человека 1948 г. Уполномоченный также принял участие в общероссийской студенческой научно-практической конференции "Защита прав человека и основных свобод", которая проходила 10 декабря 2003 г. - в Международный день прав человека в Казанском филиале Российской академии правосудия.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серии "Библиотека Уполномоченного по правам человека в Республике Татарстан" подготовлены и изданы сборники информационных материалов, просветительская литература по проблемам прав и свобод человека и гражданина: "Гражданский иск в уголовном процессе - средство защиты прав потерпевших", "Европейские стандарты в деятельности органов внутренних дел и пенитенциарных учреждений Татарстана", учебное пособие "Права человека".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Издаваемые доклады, литература информационно-просветительского характера направляются в органы государственной власти Татарстана, библиотеки высших учебных заведений, неправительственные правозащитные организации.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сотрудники аппарата проходили стажировки в целях повышения квалификации (в г. Санкт-Петербурге проводились семинарские занятия, организованные санкт-петербургским гуманитарно-политологическим центром "Стратегия").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аппарате Уполномоченного прошли ознакомительную стажировку сотрудники аппарата Уполномоченного по правам человека Азербайджанской Республики, руководитель аппарата Уполномоченного по правам человека в Республике Саха (Якутия).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отмечает важность взаимодействия со средствами массовой информации в обеспечении эффективной деятельности института государственной защиты прав и свобод человека 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увеличилось число публикаций в средствах массовой информации о деятельности Уполномоченного, выступлений Уполномоченного и сотрудников аппарата, членов экспертного совета при Уполномоченном.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Всероссийском конкурсе журналистов и авторских коллективов на лучшее освещение темы прав человека "Наши права и свободы - 2003", организованном Уполномоченным по правам человека в Российской Федерации 10 декабря 2003 года, за содействие СМИ в защите прав и свобод граждан поощрен аппарат Уполномоченного по правам человека в Республике Татарстан (газета "Республика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со СМИ обеспечивает информационную поддержку защиты прав и свобод человека, посредством которых формируется общественное мнение, отношение к тем или иным явлениям, событиям. Информационная политика института Уполномоченного по вопросам соблюдения прав человека, форм и методов их защиты обеспечивается развитием контактов с прессой, радио, телевидением и другими средствами массовых коммуникаций.</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2" w:name="Par90"/>
      <w:bookmarkEnd w:id="2"/>
      <w:r>
        <w:rPr>
          <w:rFonts w:ascii="Calibri" w:hAnsi="Calibri" w:cs="Calibri"/>
        </w:rPr>
        <w:t>ОБЕСПЕЧЕНИЕ СУДЕБНОЙ ЗАЩИТЫ ПРАВ И СВОБОД ЧЕЛОВЕКА</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ГРАЖДАНИНА</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Проводимая в стране судебная реформа существенно расширила сферу защиты прав и свобод граждан в судебном порядке.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суд могут быть обжалованы практически любые незаконные решения и действия государственных органов, органов местного самоуправления, общественных объединений и должностных лиц, нарушающих конституционные права и свободы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Появились категории дел, которые явились новыми для судов: о защите прав потребителей, о нарушениях законодательства о землепользовании, иски к СМИ и гражданам о защите чести и достоинства, о нарушениях избирательных прав и другие.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расширилась сфера судебного контроля за действиями органов дознания, предварительного следствия на стадии досудебного производства.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Судебный контроль в сфере нормотворчества органов законодательной и исполнительной власти является важным направлением реализации конституционной обязанности государства </w:t>
      </w:r>
      <w:r>
        <w:rPr>
          <w:rFonts w:ascii="Calibri" w:hAnsi="Calibri" w:cs="Calibri"/>
        </w:rPr>
        <w:lastRenderedPageBreak/>
        <w:t>гарантировать защиту граждан от любых нарушений их прав, в том числе допущенных в результате действия республиканских нормативных правовых актов, противоречащих федеральным законам.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году по обращениям граждан и прокуроров о признании законов и иных правовых актов Республики Татарстан противоречащими федеральному законодательству Верховным судом РТ рассмотрено с вынесением решения 23 дела, из которых 17 обращений удовлетворены.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действенный способ судебной защиты - разбирательство гражданских, уголовных и административных дел. Именно это составляет существо правосудия, и ему принадлежит решающее слово в определении правовых последствий нарушения политических, трудовых, жилищных и других имущественных и неимущественных прав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году судами, в том числе мировыми судьями, рассмотрено 106578 гражданских, 25950 уголовных и 116532 административных дела.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Основную нагрузку по разбирательству различных правоотношений, затрагивающих права и свободы сотен тысяч граждан, несут федеральные суды и мировые судьи. При этом мировыми судьями рассмотрено 43% уголовных, 69% гражданских и 92% административных дел.</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свидетельствует о том, что мировые судьи в значительной степени разгрузили работу федеральных судов. Однако, несмотря на это, по сообщению Управления Судебного департамента при Верховном Суде РФ в Республике Татарстан, федеральными судьями с нарушением процессуальных сроков рассмотрено 238 уголовных, 1013 гражданских и 157 административных дел. По мнению Уполномоченного, неоправданно длительные сроки рассмотрения судами уголовных и гражданских дел снижают превентивное значение судебного разбирательства, искажают конституционный смысл предписаний о гарантиях эффективного восстановления в правах граждан посредством правосудия.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Суды в основном выносят законные и обоснованные решения, и большинство из них не оспариваются сторонами.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прошедший год на 0,6% уменьшилось количество рассмотренных гражданских и административных дел кассационной инстанцией Верховного суда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 данным Верховного суда Республики Татарстан, 15,7% обжалованных решений отменены или изменены кассационной инстанцией, 8,7% жалоб и представлений признаны обоснованными надзорной инстанцией.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по правам человека обратился участник Великой Отечественной войны Б. о нарушении его жилищных прав. Ему была выделена однокомнатная квартира и заключен договор найма жилого помещения на условиях пожизненного проживания с освобождением от платежей за наем жилья и другие услуги. Эти условия были включены в договор найма жилого помещения из </w:t>
      </w:r>
      <w:hyperlink r:id="rId20" w:history="1">
        <w:r>
          <w:rPr>
            <w:rFonts w:ascii="Calibri" w:hAnsi="Calibri" w:cs="Calibri"/>
            <w:color w:val="0000FF"/>
          </w:rPr>
          <w:t>постановления</w:t>
        </w:r>
      </w:hyperlink>
      <w:r>
        <w:rPr>
          <w:rFonts w:ascii="Calibri" w:hAnsi="Calibri" w:cs="Calibri"/>
        </w:rPr>
        <w:t xml:space="preserve"> Кабинета Министров Республики Татарстан N 283 от 22.04.2000. При этом Б. был исключен из списков очередников на получение жилья. В связи с ухудшением здоровья к нему по его просьбе переехала дочь, и они жили, ведя общее хозяйство и единый бюджет. Когда встал вопрос о регистрации дочери по месту фактического проживания, начальник ЖКУ-4 г. Казани этому воспрепятствовал, ссылаясь на договор найма жилого помещения, который запрещал регистрацию и вселение в квартиру Б. других лиц. Между тем в договоре отсутствуют: дата, наименование, реквизиты юридического лица, данные лица, уполномоченного на составление договора, основания совершения этой сделки, данные наймодателя, его подпись. Лишь через 5 месяцев, после решения суда дочь была зарегистрирована по месту жительства. Когда Б. на законном основании решил приватизировать занимаемую жилую площадь, агентство по приватизации жилья г. Казани ему в этом отказало со ссылкой на вышеупомянутый, не имеющий юридической силы договор. К тому времени и само </w:t>
      </w:r>
      <w:hyperlink r:id="rId21" w:history="1">
        <w:r>
          <w:rPr>
            <w:rFonts w:ascii="Calibri" w:hAnsi="Calibri" w:cs="Calibri"/>
            <w:color w:val="0000FF"/>
          </w:rPr>
          <w:t>постановление</w:t>
        </w:r>
      </w:hyperlink>
      <w:r>
        <w:rPr>
          <w:rFonts w:ascii="Calibri" w:hAnsi="Calibri" w:cs="Calibri"/>
        </w:rPr>
        <w:t xml:space="preserve"> Кабинета Министров, на основании которого был составлен договор, было признано недействующим. 84-летнему участнику войны вновь предстоит пройти через длительный судебный процесс, чтобы восстановить свое право.</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далеко не единичный пример грубого нарушения жилищных прав граждан. Подробнее об этом - в соответствующем разделе доклада.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считает, что каждый случай бездействия должностных лиц местных органов государственной власти, в силу своих прямых должностных обязанностей призванных решать очевидные проблемы, должен рассматриваться как умышленное нарушение прав и </w:t>
      </w:r>
      <w:r>
        <w:rPr>
          <w:rFonts w:ascii="Calibri" w:hAnsi="Calibri" w:cs="Calibri"/>
        </w:rPr>
        <w:lastRenderedPageBreak/>
        <w:t>свобод человека и гражданина, а судам в таких случаях необходимо реагировать вынесением частного определения.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Презумпция невиновности - один из важных демократических принципов уголовного процесса, который обеспечивает охрану прав человека и гражданина, исключает необоснованное и незаконное обвинение и осуждение.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тем в 2003 году в связи с вынесением судами оправдательных приговоров, а также прекращением дел по реабилитирующим основаниям из следственных изоляторов освобождены 292 человека. Некоторые из них длительное время незаконно содержались под стражей.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2003 г. введена в действие </w:t>
      </w:r>
      <w:hyperlink r:id="rId22" w:history="1">
        <w:r>
          <w:rPr>
            <w:rFonts w:ascii="Calibri" w:hAnsi="Calibri" w:cs="Calibri"/>
            <w:color w:val="0000FF"/>
          </w:rPr>
          <w:t>глава 48</w:t>
        </w:r>
      </w:hyperlink>
      <w:r>
        <w:rPr>
          <w:rFonts w:ascii="Calibri" w:hAnsi="Calibri" w:cs="Calibri"/>
        </w:rPr>
        <w:t xml:space="preserve"> УПК РФ, которая ограничила круг лиц, имеющих право обжалования вступивших в законную силу приговора, определения, постановления суда, предоставив его исключительно подозреваемому, обвиняемому, осужденному, оправданному, их защитникам или законным представителям, потерпевшему, его представителям, а также прокурору. В силу отсутствия этого права Уполномоченный вынужден был ограничиться соответствующими разъяснениями обратившимся. Между тем в 2002 году по ходатайству Уполномоченного о принесении протеста в порядке надзора с учетом его доводов отменено (изменено) 7 приговоров, которые ранее были обжалованы осужденными в надзорном порядке и оставлены без изменения. Аналогичная ситуация в части права обжалования решений и в гражданском процессуальном законодательстве.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новелл, предполагающей гарантию судебной защиты прав граждан, было учреждение с 1 января 2003 года суда присяжных. За год судом присяжных в республике рассмотрено 6 дел в отношении 13 человек, один из которых оправдан.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судебной защиты прав граждан Уполномоченный связывает с проводимой судебно-правовой реформой.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Большое значение для дальнейшего расширения доступа граждан к правосудию имеет институт мировых судей. Вместе с тем практика деятельности мировых судей выявила ряд недостатков правового регулирования этого института. Количество судебных участков мировых судей не везде соответствует нагрузке по судебным делам. Для обеспечения нормальной организации работы мировых судей требуется внесение изменений в Федеральный </w:t>
      </w:r>
      <w:hyperlink r:id="rId23" w:history="1">
        <w:r>
          <w:rPr>
            <w:rFonts w:ascii="Calibri" w:hAnsi="Calibri" w:cs="Calibri"/>
            <w:color w:val="0000FF"/>
          </w:rPr>
          <w:t>закон</w:t>
        </w:r>
      </w:hyperlink>
      <w:r>
        <w:rPr>
          <w:rFonts w:ascii="Calibri" w:hAnsi="Calibri" w:cs="Calibri"/>
        </w:rPr>
        <w:t xml:space="preserve"> "О мировых судьях в Российской Федерации", предоставляющих законодательному органу субъекта Российской Федерации право перераспределять количество судебных участков и число мировых судей в административно-территориальных образованиях в зависимости от нагрузки мировых судей по рассматриваемым делам.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количество административных дел, в том числе поданных в суд жалоб и заявлений на действия (бездействие) органов государственной власти, органов местного самоуправления, должностных лиц, государственных и муниципальных служащих, свидетельствует о необходимости создания еще одной ветви судебной власти - административных судов.</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административного судопроизводства должны стать общественные отношения, связанные с установлением порядка защиты в суде прав, свобод и охраняемых законом интересов граждан и их организаций от неправомерных действий (бездействия) государственных служащих и решений органов исполнительной власти, органов местного самоуправления.</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3" w:name="Par118"/>
      <w:bookmarkEnd w:id="3"/>
      <w:r>
        <w:rPr>
          <w:rFonts w:ascii="Calibri" w:hAnsi="Calibri" w:cs="Calibri"/>
        </w:rPr>
        <w:t>СОБЛЮДЕНИЕ КОНСТИТУЦИОННОГО ПРАВА КАЖДОГО НА ОБРАЩЕНИЕ</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В ГОСУДАРСТВЕННЫЕ ОРГАНЫ И ОРГАНЫ МЕСТНОГО</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каждого на обращение в государственные органы и органы местного самоуправления является одной из основных форм реализации и защиты прав и законных интересов человека и гражданина. Нарушение права на обращение влечет практически нарушение соответствующего права гражданина. В силу этого международное и национальное законодательство большинства государств обращает особое внимание на обеспечение реальной возможности обращения граждан в органы государственной власти, а также обжалования действий и решений государственных органов и должностных лиц, нарушающих права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Правовая основа регламентации обращений граждан в органы государственной власти отражена в конституциях многих стран мира.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Конституции Республики Татарстан право каждого обращаться лично, а также направлять индивидуальные и коллективные обращения в государственные органы и органы местного самоуправления, закреплено в </w:t>
      </w:r>
      <w:hyperlink r:id="rId24" w:history="1">
        <w:r>
          <w:rPr>
            <w:rFonts w:ascii="Calibri" w:hAnsi="Calibri" w:cs="Calibri"/>
            <w:color w:val="0000FF"/>
          </w:rPr>
          <w:t>статье 46</w:t>
        </w:r>
      </w:hyperlink>
      <w:r>
        <w:rPr>
          <w:rFonts w:ascii="Calibri" w:hAnsi="Calibri" w:cs="Calibri"/>
        </w:rPr>
        <w:t>.</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данной конституционной нормы, ее конкретизации по инициативе Уполномоченного по правам человека в Республике Татарстан был принят </w:t>
      </w:r>
      <w:hyperlink r:id="rId25" w:history="1">
        <w:r>
          <w:rPr>
            <w:rFonts w:ascii="Calibri" w:hAnsi="Calibri" w:cs="Calibri"/>
            <w:color w:val="0000FF"/>
          </w:rPr>
          <w:t>Закон</w:t>
        </w:r>
      </w:hyperlink>
      <w:r>
        <w:rPr>
          <w:rFonts w:ascii="Calibri" w:hAnsi="Calibri" w:cs="Calibri"/>
        </w:rPr>
        <w:t xml:space="preserve"> Республики Татарстан от 12 мая 2003 г. N 16-ЗРТ "О порядке рассмотрения обращений граждан в Республике Татарстан", обязывающий органы государственной власти, органы местного самоуправления, должностных лиц указанных органов в пределах своей компетенции принимать обращения граждан, рассматривать их в установленные законом порядке и сроки, а также давать на них мотивированные ответы.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принятия данного </w:t>
      </w:r>
      <w:hyperlink r:id="rId26" w:history="1">
        <w:r>
          <w:rPr>
            <w:rFonts w:ascii="Calibri" w:hAnsi="Calibri" w:cs="Calibri"/>
            <w:color w:val="0000FF"/>
          </w:rPr>
          <w:t>закона</w:t>
        </w:r>
      </w:hyperlink>
      <w:r>
        <w:rPr>
          <w:rFonts w:ascii="Calibri" w:hAnsi="Calibri" w:cs="Calibri"/>
        </w:rPr>
        <w:t xml:space="preserve"> в целях оказания методической помощи в организации работы с обращениями граждан отделом писем и приема граждан Аппарата Президента Республики Татарстан с участием аппарата Уполномоченного были проведены зональные семинары-совещания с ответственными работниками и специалистами администраций районов и городов республики.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это анализ обращений, поступающих в высшие органы государственной власти республики, в адрес Уполномоченного по правам человека в Республике Татарстан, показывает, что работа по рассмотрению обращений граждан не везде еще отвечает установленным законодательством требованиям. Допускаются факты невнимательного, формального отношения к обращениям граждан, непринятия по ним необходимых решений, нарушаются установленные сроки их рассмотрения. Не всегда своевременно выявляются и устраняются причины, вызывающие справедливые жалобы. Недостаточное внимание уделяется обобщению и анализу предложений, заявлений и жалоб, не налажен должным образом учет обращений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указал Президент Республики Татарстан в </w:t>
      </w:r>
      <w:hyperlink r:id="rId27" w:history="1">
        <w:r>
          <w:rPr>
            <w:rFonts w:ascii="Calibri" w:hAnsi="Calibri" w:cs="Calibri"/>
            <w:color w:val="0000FF"/>
          </w:rPr>
          <w:t>послании</w:t>
        </w:r>
      </w:hyperlink>
      <w:r>
        <w:rPr>
          <w:rFonts w:ascii="Calibri" w:hAnsi="Calibri" w:cs="Calibri"/>
        </w:rPr>
        <w:t xml:space="preserve"> Государственному Совету РТ "О положении в республике и основных направлениях социально-экономической политики в 2003 году", решение большинства вопросов, поднимаемых в поступивших в его адрес обращениях, относится к компетенции местных органов исполнительной власти. Многие проблемы порождаются не только финансовыми трудностями, но и безынициативностью, равнодушным отношением к насущным потребностям людей, отсутствием действенного контроля и проверки исполнения.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году органами Прокуратуры РТ с целью устранения нарушений порядка рассмотрения обращений граждан было внесено 115 представлений, по результатам рассмотрения которых к дисциплинарной ответственности привлечено 35 должностных лиц, 15 должностным лицам объявлены предостережения.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сроков рассмотрения обращений граждан выявлены в Управлении социальной защиты Министерства социальной защиты РТ в Нижнекамском районе и г. Нижнекамске, в отделе образования Менделеевского района, в Рыбно-Слободском и Чистопольском РУЭС, в УКП "ПТЖХ" г. Чистополя, в МУП "АПТЖХ" г. Альметьевска, МУП "Райжилуправление Московского района г. Казани" и т.д.</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строительства и жилищно-коммунального хозяйства Министерства строительства, архитектуры и жилищно-коммунального хозяйства по г. Набережные Челны не были даны ответы по трем обращениям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 парламентского контроля Государственного Совета Республики Татарстан в ходе проведения проверок, в том числе с участием аппарата Уполномоченного по правам человека в Республике Татарстан, органов государственной власти и местного самоуправления Елабужского, Заинского, Камско-Устьинского и Чистопольского районов также выявлены формализм и волокита при рассмотрении обращений граждан, недостаточный контроль за ходом исполнения обращений граждан, недоступность многих руководителей для граждан и т.д.</w:t>
      </w:r>
    </w:p>
    <w:p w:rsidR="00DB589D" w:rsidRDefault="00DB589D">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Статьей 13</w:t>
        </w:r>
      </w:hyperlink>
      <w:r>
        <w:rPr>
          <w:rFonts w:ascii="Calibri" w:hAnsi="Calibri" w:cs="Calibri"/>
        </w:rPr>
        <w:t xml:space="preserve"> Закона "О порядке рассмотрения обращений граждан в Республике Татарстан" гражданину, не согласному с принятым решением по его обращению, предоставлено право на обжалование данного решения.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заявлений и предложений жалоба есть реакция гражданина на решения и </w:t>
      </w:r>
      <w:r>
        <w:rPr>
          <w:rFonts w:ascii="Calibri" w:hAnsi="Calibri" w:cs="Calibri"/>
        </w:rPr>
        <w:lastRenderedPageBreak/>
        <w:t>действия (бездействие) государственных органов, органов местного самоуправления, должностных лиц, в результате которых оказываются нарушенными права, свободы или законные интересы гражданина, созданы препятствия их осуществлению.</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вправе обратиться с жалобой в органы государственной власти, прокуратуру, суд, а также к Уполномоченному по правам человека, деятельность которого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рассматривает жалобы граждан Российской Федерации, иностранных граждан и лиц без гражданства на решения или действия (бездействие) государственных органов, органов местного самоуправления, государственных и муниципальных служащих, руководителей и должностных лиц учреждений, организаций и предприятий независимо от их организационно-правовых форм и форм собственности, нарушающие права и свободы человека и гражданина, если ранее заявитель обжаловал эти решения или действия (бездействие) в судебном либо административном порядке, но не согласен с решением, принятым по его жалобе.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2003 году в адрес Уполномоченного по правам человека в Республике Татарстан обратилось 1924 человека, значительная часть обратившихся - жители г. Казани. В целях содействия восстановлению нарушенных прав и свобод человека и гражданина по всем обращениям Уполномоченный принимал меры в соответствии со своей компетенцией, установленной </w:t>
      </w:r>
      <w:hyperlink r:id="rId29" w:history="1">
        <w:r>
          <w:rPr>
            <w:rFonts w:ascii="Calibri" w:hAnsi="Calibri" w:cs="Calibri"/>
            <w:color w:val="0000FF"/>
          </w:rPr>
          <w:t>Законом</w:t>
        </w:r>
      </w:hyperlink>
      <w:r>
        <w:rPr>
          <w:rFonts w:ascii="Calibri" w:hAnsi="Calibri" w:cs="Calibri"/>
        </w:rPr>
        <w:t xml:space="preserve"> "Об Уполномоченном по правам человека в Республике Татарстан". В результате его деятельности удовлетворено 19% поступивших жалоб.</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 положительные решения по 49,39% жалоб, взятым на контроль Аппаратом Президента Республики Татарстан, по 37,2%, взятым на контроль Аппаратом Государственного Совета Республики Татарстан, по 22,5% жалоб, взятым на контроль Аппаратом Кабинета Министров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судами и мировыми судьями РТ удовлетворено 48,7% жалоб, поданных в порядке </w:t>
      </w:r>
      <w:hyperlink r:id="rId30" w:history="1">
        <w:r>
          <w:rPr>
            <w:rFonts w:ascii="Calibri" w:hAnsi="Calibri" w:cs="Calibri"/>
            <w:color w:val="0000FF"/>
          </w:rPr>
          <w:t>статьи 254</w:t>
        </w:r>
      </w:hyperlink>
      <w:r>
        <w:rPr>
          <w:rFonts w:ascii="Calibri" w:hAnsi="Calibri" w:cs="Calibri"/>
        </w:rPr>
        <w:t xml:space="preserve"> ГПК РФ, на неправомерные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Признаны неправомерными более 50% решений, действий (бездействия) органов и должностных лиц в Агрызском, Азнакаевском, Алькеевском, Бавлинском, Балтасинском, Буинском, Елабужском, Лаишевском, Лениногорском, Менделеевском, Мензелинском, Сармановском, Тюлячинском, Чистопольском районах. В г. Набережные Челны удовлетворено 112 жалоб, в г. Казани - 286.</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Арбитражным судом Республики Татарстан удовлетворено 60,3% заявлений по делам о признании незаконными постановлений (решений) административных органов (налоговых, таможенных, органов экологического контроля и др.) о привлечении к административной ответственности.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прокуратуры признано обоснованным 23,1% жалоб.</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году наибольшее количество жалоб Уполномоченному по правам человека в Республике Татарстан поступило на нарушения жилищных и трудовых прав граждан, права на социальное обеспечение, уголовно-процессуального законодательства.</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4" w:name="Par144"/>
      <w:bookmarkEnd w:id="4"/>
      <w:r>
        <w:rPr>
          <w:rFonts w:ascii="Calibri" w:hAnsi="Calibri" w:cs="Calibri"/>
        </w:rPr>
        <w:t>ЖАЛОБЫ НА НАРУШЕНИЯ ЖИЛИЩНЫХ ПРАВ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острыми остаются вопросы предоставления жилья, оплаты и недопоставки жилищно-коммунальных услуг. Их доля в общем количестве обращений составила 28%.</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нарушение Жилищного </w:t>
      </w:r>
      <w:hyperlink r:id="rId31" w:history="1">
        <w:r>
          <w:rPr>
            <w:rFonts w:ascii="Calibri" w:hAnsi="Calibri" w:cs="Calibri"/>
            <w:color w:val="0000FF"/>
          </w:rPr>
          <w:t>кодекса</w:t>
        </w:r>
      </w:hyperlink>
      <w:r>
        <w:rPr>
          <w:rFonts w:ascii="Calibri" w:hAnsi="Calibri" w:cs="Calibri"/>
        </w:rPr>
        <w:t xml:space="preserve"> РФ владельцам приватизированных квартир продолжают предлагать по </w:t>
      </w:r>
      <w:hyperlink r:id="rId32" w:history="1">
        <w:r>
          <w:rPr>
            <w:rFonts w:ascii="Calibri" w:hAnsi="Calibri" w:cs="Calibri"/>
            <w:color w:val="0000FF"/>
          </w:rPr>
          <w:t>Программе</w:t>
        </w:r>
      </w:hyperlink>
      <w:r>
        <w:rPr>
          <w:rFonts w:ascii="Calibri" w:hAnsi="Calibri" w:cs="Calibri"/>
        </w:rPr>
        <w:t xml:space="preserve"> ликвидации ветхого жилья жилье меньшей площади.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резкого сокращения в последние годы строительства социального жилья не могут улучшить свои жилищные условия граждане, имеющие право на внеочередное и первоочередное получение жилья. В то же время граждане, получившие жилье, не могут реализовать свои жилищные права из-за волокиты отдельных чиновников. Так, потребовалось вмешательство Уполномоченного для выдачи гр. К. ордера на квартиру, предоставленную еще в 2001 году.</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Несмотря на принимаемые руководством республики меры, продолжаются нарушения прав граждан при получении жилищно-коммунальных услуг.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года нарушаются права жильцов дома 4а по ул. Олонецкого в Казани на обращение в органы государственной власти и на получение коммунальных услуг. Несмотря на многочисленные ответы из различных инстанций о сроках восстановления горячего водоснабжения, которые постоянно меняются, взятия жалоб на контроль, наложения на МУП "Жилищно-коммунальное управление Советского района г. Казани" штрафов, горячая вода в доме отсутствует.</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 привлекалось к административной ответственности МУП "Кировское райжилуправление" за невыполнение предписаний жилищной инспекции об устранении нарушений нормативов обеспечения жильцов дома 38 по ул.Привокзальной в Казани коммунальными услугами.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жилищной инспекцией Республики Татарстан в 2003 г. принято положительное решение по 77% поступивших жалоб. За невыполнение правил и норм эксплуатации жилищного фонда вынесено 458 постановлений о наложении штрафных санкций на общую сумму около 3 миллионов рублей.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Жильцы общежития ГУП "Полиграфическо-издательский комбинат" вынуждены были обратиться к Уполномоченному в связи с отсутствием горячей воды, а также с завышенными платежами за жилищно-коммунальные услуги. По результатам проведенных жилищной инспекцией и Министерством торговли и внешнеэкономического сотрудничества Республики Татарстан проверок по инициативе Уполномоченного руководству ГУП "Полиграфическо-издательский комбинат" внесены соответствующие представления.</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5" w:name="Par155"/>
      <w:bookmarkEnd w:id="5"/>
      <w:r>
        <w:rPr>
          <w:rFonts w:ascii="Calibri" w:hAnsi="Calibri" w:cs="Calibri"/>
        </w:rPr>
        <w:t>ЖАЛОБЫ НА НАРУШЕНИЯ КОНСТИТУЦИОННОГО ПРАВА НА</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СОЦИАЛЬНОЕ ОБЕСПЕЧЕНИЕ</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жалоб являются отказ в предоставлении льгот, установленных законодательством, несогласие с размером начисленной пенсии. В общем объеме поступивших обращений они составили 12%.</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несмотря на приказ Министерства строительства, архитектуры и жилищно-коммунального хозяйства РТ, изданный по результатам специального доклада Уполномоченного, жилищно-коммунальные службы продолжают отказывать отдельным категориям граждан в предоставлении льгот по оплате жилья и коммунальных услуг. Понадобилось вмешательство Уполномоченного для восстановления права ветерана труда гр. И. на получение льгот по оплате жилищно-коммунальных услуг, нарушенного ЖЭУ-18 Кировского района г. Казани.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декабре 2003 года к Уполномоченному поступили жалобы ветеранов боевых действий на отказ в предоставлении им льгот по оплате жилья ЖЭУ N 7 и ЖКУ "Танкодром" Советского РЖУ, ЖЭУ "Ипподромный" Приволжского РЖУ, ЖУ "Ибрагимовский" Ново-Савиновского РЖУ г. Казани. Соответствующих разъяснений о необходимости обращения по данному вопросу в органы социальной защиты им не давалось.</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Потребовалось вмешательство Уполномоченного для восстановления нарушенного отделом социальной защиты Приволжского района г. Казани права инвалида Великой Отечественной войны К. на льготу по оплате услуг местной телефонной связи.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отказом Министерства социальной защиты РТ в выплате денежной компенсации за бензин, ремонт, техническое обслуживание транспортных средств и запасные части к ним Уполномоченным оказано содействие инвалиду Великой Отечественной войны П. при обращении в суд. Решением суда, вступившим в законную силу, право гр. П. восстановлено.</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социальной защиты в 2003 году удовлетворены 3 из 18 поступивших жалоб. Виновные в нарушении прав граждан привлечены к дисциплинарной ответственности.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оказано содействие при обращении в суд инвалида Великой Отечественной войны Ш., несогласной с размером начисленной ей пенсии. Дело находится на рассмотрении в суде.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Отделением Пенсионного фонда РФ по РТ по результатам рассмотрения жалоб к дисциплинарной ответственности привлечено 18 сотрудников управлений фонда в Московском, </w:t>
      </w:r>
      <w:r>
        <w:rPr>
          <w:rFonts w:ascii="Calibri" w:hAnsi="Calibri" w:cs="Calibri"/>
        </w:rPr>
        <w:lastRenderedPageBreak/>
        <w:t>Ново-Савиновском, Приволжском и Советском районах г. Казани, гг. Набережные Челны и Мамадыш, Арском, Дрожжановском и Менделеевском районах, виновных в обоснованных жалобах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6" w:name="Par167"/>
      <w:bookmarkEnd w:id="6"/>
      <w:r>
        <w:rPr>
          <w:rFonts w:ascii="Calibri" w:hAnsi="Calibri" w:cs="Calibri"/>
        </w:rPr>
        <w:t>ЖАЛОБЫ НА НАРУШЕНИЯ ТРУДОВЫХ ПРАВ ГРАЖДАН</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характерными в данной области являются жалобы на несвоевременную оплату труда, нарушения, связанные с порядком заключения трудовых договоров, незаконное наложение дисциплинарных взысканий, что составило 6,5% от общего числа обращений.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1997 г. не исполняются судебные решения о восстановлении на работе гр. М., взыскании заработной платы и присужденных денежных средств. По инициативе Уполномоченного прокуратурой по факту неисполнения решения суда о восстановлении на работе возбуждено уголовное дело по </w:t>
      </w:r>
      <w:hyperlink r:id="rId33" w:history="1">
        <w:r>
          <w:rPr>
            <w:rFonts w:ascii="Calibri" w:hAnsi="Calibri" w:cs="Calibri"/>
            <w:color w:val="0000FF"/>
          </w:rPr>
          <w:t>статье 315</w:t>
        </w:r>
      </w:hyperlink>
      <w:r>
        <w:rPr>
          <w:rFonts w:ascii="Calibri" w:hAnsi="Calibri" w:cs="Calibri"/>
        </w:rPr>
        <w:t xml:space="preserve"> УК РФ. По факту нарушения законодательства при рассмотрении обращений старшему приставу по Республике Татарстан прокуратурой внесено представление.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трудовых прав гр. И., выразившееся в необоснованном наложении дисциплинарных взысканий, лишении надбавок, премий, по ходатайству Уполномоченного приказом министра культуры РТ виновный привлечен к дисциплинарной ответственности.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инспекцией труда в Республике Татарстан удовлетворено 68% жалоб граждан. В результате проведенных проверок предприятий и организаций, в том числе по жалобам граждан, восстановлено на работе 5 человек, 104 работникам предоставлены задержанные отпуска, привлечено к дисциплинарной ответственности 1222 человека, наложено 1995 административных штрафов на руководителей и должностных лиц на сумму более 2,2 миллиона рублей.</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7" w:name="Par174"/>
      <w:bookmarkEnd w:id="7"/>
      <w:r>
        <w:rPr>
          <w:rFonts w:ascii="Calibri" w:hAnsi="Calibri" w:cs="Calibri"/>
        </w:rPr>
        <w:t>ЖАЛОБЫ НА НАРУШЕНИЯ УГОЛОВНО-ПРОЦЕССУАЛЬНОГО</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ЗАКОНОДАТЕЛЬСТВА</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озабоченность Уполномоченного вызывают жалобы граждан на нарушение их конституционных прав на жизнь, здоровье, свободу, личную неприкосновенность, достоинство личности правоохранительными органами. Их доля составила 4,5%.</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Уполномоченного прокуратурой была проведена проверка жалобы гр. М., задержанной следователем Ново-Савиновского РУВД г. Казани и помещенной в КПЗ с нарушением </w:t>
      </w:r>
      <w:hyperlink r:id="rId34" w:history="1">
        <w:r>
          <w:rPr>
            <w:rFonts w:ascii="Calibri" w:hAnsi="Calibri" w:cs="Calibri"/>
            <w:color w:val="0000FF"/>
          </w:rPr>
          <w:t>статьи 91</w:t>
        </w:r>
      </w:hyperlink>
      <w:r>
        <w:rPr>
          <w:rFonts w:ascii="Calibri" w:hAnsi="Calibri" w:cs="Calibri"/>
        </w:rPr>
        <w:t xml:space="preserve"> УПК РФ. По результатам проверки прокуратурой вынесены постановления о прекращении в отношении гр. М. уголовного преследования по основанию, предусмотренному </w:t>
      </w:r>
      <w:hyperlink r:id="rId35" w:history="1">
        <w:r>
          <w:rPr>
            <w:rFonts w:ascii="Calibri" w:hAnsi="Calibri" w:cs="Calibri"/>
            <w:color w:val="0000FF"/>
          </w:rPr>
          <w:t>пунктом 1</w:t>
        </w:r>
      </w:hyperlink>
      <w:r>
        <w:rPr>
          <w:rFonts w:ascii="Calibri" w:hAnsi="Calibri" w:cs="Calibri"/>
        </w:rPr>
        <w:t xml:space="preserve"> части 1 статьи 27 УПК РФ (непричастность подозреваемого или обвиняемого к совершению преступления), отмене меры пресечения в виде подписки о невыезде и надлежащем поведении. По фактам нарушений, допущенных при расследовании уголовного дела, в следственное управление при УВД г. Казани прокуратурой внесено представление о привлечении виновных к дисциплинарной ответственности. Решением суда, вступившим в законную силу, в пользу гр. М. взыскана компенсация морального вреда в сумме 8000 рублей.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вмешательства Уполномоченного прокуратурой отменено постановление об отказе в возбуждении уголовного дела Советского РУВД г. Казани по факту незаконного задержания гр. 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жалобы гр. Ф., проведенной по инициативе Уполномоченного, прокуратурой отменено постановление Кировского РУВД г. Казани об отказе в возбуждении уголовного дела. На имя начальника Кировского РУВД г. Казани внесено представление о привлечении к дисциплинарной ответственности лиц, виновных в волоките при рассмотрении заявления.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гр. К. о его избиении сотрудниками Комсомольского ОВД г. Набережные Челны прокуратурой РТ отменено постановление об отказе в возбуждении уголовного дела ввиду неполноты проведенной проверки.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информации Прокуратуры Республики Татарстан удовлетворено 25,2% жалоб на действия следователей органов внутренних дел, 9% жалоб на применение незаконных методов расследования. Всего обоснованными признано 26,9% жалоб на нарушение законов, допущенных в ходе следствия.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Судами удовлетворено 35,4% жалоб, поданных в порядке </w:t>
      </w:r>
      <w:hyperlink r:id="rId36" w:history="1">
        <w:r>
          <w:rPr>
            <w:rFonts w:ascii="Calibri" w:hAnsi="Calibri" w:cs="Calibri"/>
            <w:color w:val="0000FF"/>
          </w:rPr>
          <w:t>статьи 125</w:t>
        </w:r>
      </w:hyperlink>
      <w:r>
        <w:rPr>
          <w:rFonts w:ascii="Calibri" w:hAnsi="Calibri" w:cs="Calibri"/>
        </w:rPr>
        <w:t xml:space="preserve"> УПК РФ, на постановления дознавателя, следователя, прокурора об отказе в возбуждении уголовного дела, о прекращении уголовного дела, иные их решения и действия (бездействие),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По г. Казани удовлетворено 219 жалоб, по г. Набережные Челны - 124, Нижнекамскому району и г. Нижнекамску - 53. Более 50% жалоб удовлетворено в Актанышском, Бугульминском, Буинском, Елабужском, Зеленодольском, Камско-Устьинском, Лаишевском, Лениногорском, Новошешминском районах.</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8" w:name="Par185"/>
      <w:bookmarkEnd w:id="8"/>
      <w:r>
        <w:rPr>
          <w:rFonts w:ascii="Calibri" w:hAnsi="Calibri" w:cs="Calibri"/>
        </w:rPr>
        <w:t>ЖАЛОБЫ НА НАРУШЕНИЯ ПРАВ ГРАЖДАН НА БЛАГОПРИЯТНУЮ</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ОКРУЖАЮЩУЮ СРЕДУ</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проведенных государственной санитарно-эпидемиологической службой в Республике Татарстан проверок жалоб граждан подтверждают неудовлетворительное санитарное состояние территорий ряда городов и районов республики. Так, например, в г. Казани не обеспечена своевременная очистка территорий от строительного мусора, образующегося после ликвидации ветхого жилья. Эти территории становятся убежищем для лиц без определенного места жительства и грызунов, используются для незаконного складирования пищевых продуктов, организации стихийных свалок. Все это вызывает обоснованные жалобы населения и особенно жителей близлежащих домов.</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Крайне неудовлетворительным остается санитарно-техническое состояние частично отселенных домов, в которых отсутствуют водоснабжение, канализация, отопление, газ. Вопросы, связанные с состоянием окружающей среды, составили 1,3% от общего количества жалоб.</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санитарно-эпидемиологической службой в РТ были признаны обоснованными 68,2% жалоб. Виновные в нарушениях привлечены к административной ответственности: вынесено 88 постановлений о приостановлении (запрещении) деятельности, наложено 348 штрафов, вынесено 114 предупреждений, 24 дела переданы на рассмотрение административных комиссий, 11 - в следственные органы.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октября 2003 г. Кабинетом Министров РТ было принято </w:t>
      </w:r>
      <w:hyperlink r:id="rId37" w:history="1">
        <w:r>
          <w:rPr>
            <w:rFonts w:ascii="Calibri" w:hAnsi="Calibri" w:cs="Calibri"/>
            <w:color w:val="0000FF"/>
          </w:rPr>
          <w:t>постановление</w:t>
        </w:r>
      </w:hyperlink>
      <w:r>
        <w:rPr>
          <w:rFonts w:ascii="Calibri" w:hAnsi="Calibri" w:cs="Calibri"/>
        </w:rPr>
        <w:t xml:space="preserve"> N 567 "О первоочередных задачах органов государственного управления Республики Татарстан в свете требований Закона Республики Татарстан от 12 мая 2003 года N 16-ЗРТ "О порядке рассмотрения обращений граждан в Республике Татарстан", обязавшее руководителей министерств, комитетов, ведомств, администраций городов и районов Республики Татарстан принять необходимые меры по обеспечению строгого соблюдения всеми должностными лицами требований законодательства о порядке рассмотрения предложений, заявлений и жалоб граждан, обеспечить реализацию конституционного права граждан вносить предложения в органы государственного управления, критиковать недостатки в их работе, обжаловать действия соответствующих органов и должностных лиц, упорядочить учет предложений, заявлений и жалоб граждан, повысить уровень работы с ними в целях устранения причин, порождающих жалобы, а также выявления общественного мнения, получения более полной информации о состоянии дел на местах, неукоснительно соблюдать установленный </w:t>
      </w:r>
      <w:hyperlink r:id="rId38"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18 декабря 2000 года N 866 "О порядке приема граждан в органах государственного управления Республики Татарстан" единый день приема граждан по личным вопросам.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полагает, что для повышения эффективности работы с обращениями граждан необходимо внести в тематические классификаторы письменных и устных обращений вопросы (блок вопросов) соблюдения и защиты прав граждан в соответствии с </w:t>
      </w:r>
      <w:hyperlink r:id="rId39" w:history="1">
        <w:r>
          <w:rPr>
            <w:rFonts w:ascii="Calibri" w:hAnsi="Calibri" w:cs="Calibri"/>
            <w:color w:val="0000FF"/>
          </w:rPr>
          <w:t>Конституцией</w:t>
        </w:r>
      </w:hyperlink>
      <w:r>
        <w:rPr>
          <w:rFonts w:ascii="Calibri" w:hAnsi="Calibri" w:cs="Calibri"/>
        </w:rPr>
        <w:t xml:space="preserve">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наладить обеспечение подразделений министерств и ведомств по работе с жалобами граждан необходимой юридической, справочной и методической литературой, разработать систему подготовки специалистов, занимающихся рассмотрением обращений граждан. Для повышения уровня квалификации предлагается шире использовать возможности Института государственной службы при Президенте Республики Татарстан, изучать зарубежный опыт.</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0" w:history="1">
        <w:r>
          <w:rPr>
            <w:rFonts w:ascii="Calibri" w:hAnsi="Calibri" w:cs="Calibri"/>
            <w:color w:val="0000FF"/>
          </w:rPr>
          <w:t>статье 22</w:t>
        </w:r>
      </w:hyperlink>
      <w:r>
        <w:rPr>
          <w:rFonts w:ascii="Calibri" w:hAnsi="Calibri" w:cs="Calibri"/>
        </w:rPr>
        <w:t xml:space="preserve"> Закона "О порядке рассмотрения обращений граждан в Республике </w:t>
      </w:r>
      <w:r>
        <w:rPr>
          <w:rFonts w:ascii="Calibri" w:hAnsi="Calibri" w:cs="Calibri"/>
        </w:rPr>
        <w:lastRenderedPageBreak/>
        <w:t>Татарстан" контроль за состоянием работы с обращениями и приемом граждан органами и должностными лицами осуществляется вышестоящими органами. В то же время анализ информации, предоставленной Уполномоченному, показывает, что республиканскими министерствами и ведомствами, за исключением Министерства здравоохранения РТ и указанных в настоящем докладе, данное требование закона не выполняется.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усиления контроля, выявления и устранения причин, порождающих жалобы, Уполномоченный рекомендует ввести практику рассмотрения обращений и приема граждан руководителями и специалистами министерств и ведомств в ходе командировок в города и районы республики, а также выделить отдельно учет и анализ жалоб граждан, результатов их рассмотрения, мер, принятых к нарушителям прав и законных интересов заявителей.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Формально-бюрократическое отношение к предложениям, заявлениям, жалобам причиняет существенный вред государственным и общественным интересам, правам и законным интересам граждан, подрывает авторитет государственных органов и органов самоуправления. Поэтому за неправомерный отказ в приеме или рассмотрении обращений граждан, бюрократическое отношение к ним, волокиту, принятие заведомо необоснованного, незаконного решения, предоставление недостоверной информации виновные лица должны нести ответственность, в том числе административную.</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этого необходимо ввести в </w:t>
      </w:r>
      <w:hyperlink r:id="rId41" w:history="1">
        <w:r>
          <w:rPr>
            <w:rFonts w:ascii="Calibri" w:hAnsi="Calibri" w:cs="Calibri"/>
            <w:color w:val="0000FF"/>
          </w:rPr>
          <w:t>Кодекс</w:t>
        </w:r>
      </w:hyperlink>
      <w:r>
        <w:rPr>
          <w:rFonts w:ascii="Calibri" w:hAnsi="Calibri" w:cs="Calibri"/>
        </w:rPr>
        <w:t xml:space="preserve"> об административных правонарушениях Республики Татарстан норму, предусматривающую ответственность за неисполнение требований </w:t>
      </w:r>
      <w:hyperlink r:id="rId42" w:history="1">
        <w:r>
          <w:rPr>
            <w:rFonts w:ascii="Calibri" w:hAnsi="Calibri" w:cs="Calibri"/>
            <w:color w:val="0000FF"/>
          </w:rPr>
          <w:t>Закона</w:t>
        </w:r>
      </w:hyperlink>
      <w:r>
        <w:rPr>
          <w:rFonts w:ascii="Calibri" w:hAnsi="Calibri" w:cs="Calibri"/>
        </w:rPr>
        <w:t xml:space="preserve"> "О порядке рассмотрения обращений граждан в Республике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за невыполнение или ненадлежащее выполнение возложенных на него обязанностей по рассмотрению предложений, заявлений и жалоб граждан вследствие небрежного или недобросовестного к ним отношения, в результате чего причинен существенный вред государственным или общественным интересам либо охраняемым законом правам и интересам граждан, согласно постановлению пленума Верховного Суда СССР от 18 апреля 1986 г. N 9 "О применении судами законодательства об ответственности должностных лиц за нарушение порядка рассмотрения предложений, заявлений, жалоб граждан и преследование за критику", должно нести уголовную ответственность за халатность. Если нарушение установленного порядка рассмотрения предложений, заявлений и жалоб, бюрократическое отношение к ним и волокита допущены должностным лицом умышленно из корыстной или иной личной заинтересованности и повлекли причинение существенного вреда государственным или общественным интересам либо вызвали тяжкие последствия, его действия подлежат квалификации по статье </w:t>
      </w:r>
      <w:hyperlink r:id="rId43" w:history="1">
        <w:r>
          <w:rPr>
            <w:rFonts w:ascii="Calibri" w:hAnsi="Calibri" w:cs="Calibri"/>
            <w:color w:val="0000FF"/>
          </w:rPr>
          <w:t>УК РФ</w:t>
        </w:r>
      </w:hyperlink>
      <w:r>
        <w:rPr>
          <w:rFonts w:ascii="Calibri" w:hAnsi="Calibri" w:cs="Calibri"/>
        </w:rPr>
        <w:t>, предусматривающей ответственность за злоупотребление должностными полномочиями.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Защищенность государством должна придавать правам человека и гражданина значительную надежность и гарантию реального их осуществления в полном объеме.</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9" w:name="Par201"/>
      <w:bookmarkEnd w:id="9"/>
      <w:r>
        <w:rPr>
          <w:rFonts w:ascii="Calibri" w:hAnsi="Calibri" w:cs="Calibri"/>
        </w:rPr>
        <w:t>СОБЛЮДЕНИЕ ПРАВ ГРАЖДАН И РЕФОРМА ЖИЛИЩНО-КОММУНАЛЬНОГО</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жилищно-коммунального комплекса является жизненно важным вопросом современного этапа проводимых в стране социально-экономических преобразований. Эта задача является в первую очередь социальной, поскольку затрагивает все население и связана с конституционными правами граждан на жилище, на достойную жизнь и другими.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виде, в котором жилищно-коммунальное хозяйство (далее ЖКХ) находилось до недавнего времени, оно объективно существовать дальше не может. Растущая изношенность коммунальной инфраструктуры ведет к значительным потерям энергоносителей и воды. Планово-предупредительные ремонты коммуникаций практически заменены аварийными. Насущной потребностью становятся модернизация отрасли, внедрение современных ресурсосберегающих технологий, которые действительно позволят сократить потери воды, тепла в несколько раз. Требуются существенные финансовые инвестиции.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Серьезной проблемой для ЖКХ являются хронические неплатежи, причем главным неплательщиком за полученные коммунальные услуги являются бюджеты всех уровней, доля которых составляет 70-80% в среднем по России. В настоящее время население - самый дисциплинированный плательщик.</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Содержание реформы определено Федеральным </w:t>
      </w:r>
      <w:hyperlink r:id="rId44" w:history="1">
        <w:r>
          <w:rPr>
            <w:rFonts w:ascii="Calibri" w:hAnsi="Calibri" w:cs="Calibri"/>
            <w:color w:val="0000FF"/>
          </w:rPr>
          <w:t>законом</w:t>
        </w:r>
      </w:hyperlink>
      <w:r>
        <w:rPr>
          <w:rFonts w:ascii="Calibri" w:hAnsi="Calibri" w:cs="Calibri"/>
        </w:rPr>
        <w:t xml:space="preserve"> "Об основах федеральной жилищной политики", </w:t>
      </w:r>
      <w:hyperlink r:id="rId45" w:history="1">
        <w:r>
          <w:rPr>
            <w:rFonts w:ascii="Calibri" w:hAnsi="Calibri" w:cs="Calibri"/>
            <w:color w:val="0000FF"/>
          </w:rPr>
          <w:t>Указом</w:t>
        </w:r>
      </w:hyperlink>
      <w:r>
        <w:rPr>
          <w:rFonts w:ascii="Calibri" w:hAnsi="Calibri" w:cs="Calibri"/>
        </w:rPr>
        <w:t xml:space="preserve"> Президента РФ от 28.04.1997 N 425 "О реформе жилищно-коммунального хозяйства в Российской Федерации", </w:t>
      </w:r>
      <w:hyperlink r:id="rId46" w:history="1">
        <w:r>
          <w:rPr>
            <w:rFonts w:ascii="Calibri" w:hAnsi="Calibri" w:cs="Calibri"/>
            <w:color w:val="0000FF"/>
          </w:rPr>
          <w:t>подпрограммой</w:t>
        </w:r>
      </w:hyperlink>
      <w:r>
        <w:rPr>
          <w:rFonts w:ascii="Calibri" w:hAnsi="Calibri" w:cs="Calibri"/>
        </w:rPr>
        <w:t xml:space="preserve"> "Реформирование и модернизация жилищно-коммунального комплекса Российской Федерации" Федеральной целевой программы "Жилище" на 2002 - 2010 годы, утвержденной постановлением Правительства РФ от 17.11.2001 N 797.</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реформирования обозначены: повышение эффективности, устойчивости и надежности систем жизнеобеспечения населения, улучшение качества услуг с одновременным снижением затрат (что предполагает снижение тарифов на жилищно-коммунальные услуги), адресная социальная защита населения при оплате жилищно-коммунальных услуг.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причина тяжелого положения ЖКХ заключается в том, что в этой сфере сохраняется затратный принцип ценообразования, приводящий к раздуванию издержек, неэффективная система управления, препятствующая развитию конкуренции и привлечению ресурсов в отрасль.</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словам Председателя Правительства России, около 60% предприятий ЖКХ являются убыточными, а во многих регионах реальные реформы заменили обычным повышением тарифов, что привело к повышению долгов. "Весь жилищно-коммунальный комплекс России представляет собой больную точку экономики, и последние годы проблемы с прохождением зимнего периода демонстрировали нарастающие трудности в этой сфере", цитирует его агентство РИА "Новости". Новые экономические модели были задействованы только в нескольких регионах, которые можно пересчитать по пальцам одной руки.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дотационности ЖКХ и прекращение практики перекрестного субсидирования тарифов на жилищно-коммунальные услуги, предусмотренная первым этапом реформы, фактически означает переход к полной (100%) оплате коммунальных услуг всеми потребителями, за исключением малоимущих слоев населения. Однако повышение тарифов само по себе не содействует повышению эффективности ЖКХ. Дальнейший рост коммунальных платежей дает основания говорить о несоответствии идеи реформы предпринимаемым на практике шагам и фактическом перекладывании бремени финансирования реформ на плечи населения.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Принципиально важна последовательность мероприятий при осуществлении модернизации и реформы ЖКХ.</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стопроцентной оплаты ЖКУ должно сочетаться с эффективным управлением и снижением затрат.</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результаты реформы ЖКХ должны стать приоритетом: повышению тарифов должны предшествовать структурные преобразования (переход на индивидуальную систему учета тепла, воды, газа, создание жилищных товариществ, способных выступать реальными коллективными покупателями услуг, демонополизация отрасли и создание в ней конкурентной среды, обеспечение прозрачности тарифов).</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проявление реформы сводится исключительно к повышению цен без реального улучшения качества предоставляемых услуг, что вызывает справедливое возмущение граждан. Между тем повышение качества услуг является одной из главных целей реформы. Выход видится в реальном развитии конкуренции в сфере оказываемых услуг, в частности по обслуживанию и ремонту жилого фонда, предоставлении налоговых льгот частному немонопольному бизнесу, действующему в жилищно-коммунальной сфере.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оплаты населением услуг ЖКХ, то оно уже давно оплачивает 150 - 200 процентов от реально потребляемого. Нормативы потребления в России завышены в несколько раз. Считается, что один человек в сутки потребляет 300 литров воды. Люди, установившие у себя дома счетчики, выяснили, что реальное потребление не превышает 60 - 80 литров в день. Сегодня вода и тепло могут вообще не доходить до потребителя, а платить за них ему приходится. Все потери тепла и воды на трассах автоматически переносятся на население. Переход на 100-процентную оплату воды и тепла должен производиться только после установки счетчиков. Обеспеченным гражданам за их счет, малообеспеченным - за счет бюджета. Оплата воды и тепла по нормативам должна допускаться только в добровольном порядке. Необходимо запретить включение в тарифы оплату жилищно-коммунальных услуг и товаров затрат, не связанных с фактическим потреблением ресурсов каждым жителем.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республике реформирование жилищно-коммунального хозяйства регулируется соответствующей </w:t>
      </w:r>
      <w:hyperlink r:id="rId47" w:history="1">
        <w:r>
          <w:rPr>
            <w:rFonts w:ascii="Calibri" w:hAnsi="Calibri" w:cs="Calibri"/>
            <w:color w:val="0000FF"/>
          </w:rPr>
          <w:t>программой</w:t>
        </w:r>
      </w:hyperlink>
      <w:r>
        <w:rPr>
          <w:rFonts w:ascii="Calibri" w:hAnsi="Calibri" w:cs="Calibri"/>
        </w:rPr>
        <w:t xml:space="preserve">, утвержденной постановлением Кабинета Министров РТ от 20.04.1998 N 188, в реализации которой также имеются проблемы. Так, программой предусмотрено внедрение приборов учета воды и тепловой энергии в жилом фонде в период 1998 - 2003 гг. Следует отметить, что эта часть программы не выполнена и население вынуждено оплачивать услуги по тарифам, значительно превышающим реально потребляемые объемы, что нарушает права граждан как потребителей. Более того, </w:t>
      </w:r>
      <w:hyperlink r:id="rId48" w:history="1">
        <w:r>
          <w:rPr>
            <w:rFonts w:ascii="Calibri" w:hAnsi="Calibri" w:cs="Calibri"/>
            <w:color w:val="0000FF"/>
          </w:rPr>
          <w:t>постановлением</w:t>
        </w:r>
      </w:hyperlink>
      <w:r>
        <w:rPr>
          <w:rFonts w:ascii="Calibri" w:hAnsi="Calibri" w:cs="Calibri"/>
        </w:rPr>
        <w:t xml:space="preserve"> Кабинета Министров РТ от 28.12.2002 N 761 "О внесении изменений в систему оплаты жилья и коммунальных услуг" (с последующими изменениями) определено, что "установка квартирных приборов учета потребления электрической и тепловой энергии, газа, холодной и горячей воды в квартирах, не имеющих таких приборов по проектным решениям, осуществляется потребителями за свой счет". В качестве альтернативы вышесказанному разумным представляется ввести обязанность по установке счетчиков воды и тепла соответствующим монополистам-поставщикам услуг.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проводимой реформы приняты нормативные документы о предоставлении адресных жилищно-коммунальных субсидий и создании районных (городских) комиссий по рассмотрению вопросов, связанных с назначением компенсационных выплат, пособий и оказанием адресной социальной помощи населению Республики Татарстан. На практике все сводится фактически к одному вопросу: сколько субсидий оставить адресных, кому эти адресные субсидии давать, и по возможности сократить количество получателей субсидий. Вопрос отказа от льгот по категориям и переход к субсидиям в зависимости от материального положения является чрезвычайно болезненным, поскольку обязанность доказывать право на субсидии возлагается на само население. Совершенствование социальной защиты населения при оплате жилищно-коммунальных услуг видится в создании эффективного и простого механизма достоверности обеспечения права на субсидии. Эффективность в этом случае определяется идентификацией нуждающихся в субсидии, а простота - минимальным количеством бюрократических процедур, требуемых для получения субсидий. Между тем суммы, требуемые на субсидии, также могут вырасти. Все зависит от стоимости жилищно-коммунальных услуг: чем выше тариф, тем больше требуется денег на субсидии. При этом нельзя сбрасывать на региональные бюджеты нефинансируемые государственные социальные обязательства.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Объективным показателем, отражающим проблемы реформирования ЖКХ, является информация Министерства строительства, архитектуры и жилищно-коммунального хозяйства Республики Татарстан об обращениях граждан в 2003 году. В частности, в ней отмечается, что "количество обращений по вопросам оплаты за жилищно-коммунальные услуги (21% от общего числа обращений в 2003 г.) возросло более чем в 2 раза по сравнению с 2002 г. после принятия ряда постановлений Правительства РТ по совершенствованию системы оплаты, в которых предусматривается повышение тарифов по некоторым видам услуг. В некоторой части вопросов по оплате поступают жалобы на недопоставку услуг. Коммунальные службы не всегда своевременно реагируют на заявления жильцов и не принимают мер к компенсации сумм за неоказанные услуги".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году Министерством торговли и внешнеэкономического сотрудничества выявлены факты завышения тарифов на жилищно-коммунальные услуги на 342 из 500 проверенных предприятий жилищно-коммунальной сферы, что составляет 68,4%.</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 предприятиях жилищно-коммунального хозяйства ЖКУ ЖК "Ягодная слобода" (Казань) выявлено, что при расчете оплаты за коммунальные услуги при отсутствии горячего водоснабжения населению были начислены суммы для оплаты. После проведения проверки сумма недопоставки в размере 3904,89 руб. возвращена населению в счет будущих платежей.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в ЖКУ ЖК "Пороховая слобода", "Ягодная слобода", "Юдино" населению возвращено более 17 тысяч рублей за непредоставление льгот членам семей участников Великой Отечественной войны, ветеранов труда.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Приведенная информация наглядно показывает, что реформа далека от завершения, есть над чем работать. Об этом также свидетельствует анализ обращений граждан в высшие органы государственной власти. Так, из общего количества обращений, поступивших в Кабинет Министров Республики Татарстан, 34,6% посвящены вопросам, связанным с проведением реформы жилищно-коммунального хозяйства, в Аппарат Президента Республики Татарстан - 36%, </w:t>
      </w:r>
      <w:r>
        <w:rPr>
          <w:rFonts w:ascii="Calibri" w:hAnsi="Calibri" w:cs="Calibri"/>
        </w:rPr>
        <w:lastRenderedPageBreak/>
        <w:t>Уполномоченному по правам человека в Республике Татарстан - 28%. По сравнению с 2002 годом на 53% увеличилось количество обращений по проблемам жилищно-коммунального хозяйства, поступивших в Государственный Совет Республики Татарстан. Эти проблемы больше связываются с проблемами социального обеспечения и защиты. В качестве одной из главных причин снижения жизненного уровня населения авторы указывают повышение тарифов на коммунальные услуги. Многие авторы не согласны с методикой начисления платы за коммунальные услуги (с человека, с площади жилья и др.), приводят свои доводы, предложения. Нарекания вызывает и качество предоставляемых услуг: неоперативность, зачастую беспомощность жилищно-эксплуатационных организаций в решении коммунальных проблем. Мнения, высказываемые в обращениях, свидетельствуют о негативном отношении большей части населения к проводимым, и нередко в одностороннем порядке за счет повышения тарифов за оказываемые услуги, реформам.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Многие вопросы, поднимаемые в этих обращениях, по мнению Уполномоченного, могут быть решены с переходом на регулирование отношений между гражданами и коммунальными службами индивидуальными "договорами о техническом обслуживании", предусматривающими взаимные права и ответственность сторон вплоть до применения гражданами штрафных санкций к коммунальным службам с приложением к договору необходимых расчетов и обоснований по всем видам работ - сметы, расценки, расчеты доли каждого жильца в оплате работ. Это позволит сделать экономические отношения в коммунальной сфере почти полностью прозрачными и понятными для потребителей.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звеном реформирования ЖКХ являются товарищества собственников жилья, которые на конкурсной основе подбирают подрядные организации, активно внедряют приборы регулирования и учета тепла, воды, газа. Все это позволяет существенно снизить стоимость услуг для членов товариществ, затраты на содержание жилья. Рационально распоряжаясь общим имуществом, создавая собственный инвестиционный фонд, товарищества способны организовать реконструкцию домов и локальное теплоснабжение. Последнее при новом строительстве наиболее целесообразно, поскольку централизованная система отопления в условиях рыночной экономики и во многих регионах далеко не всегда эффективна и иной раз ведет к неоправданным потерям.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Суммируя сказанное, можно утверждать, что этой сфере экономики нужны: ограничение всевластия монополий через прозрачное тарифное регулирование (общая стоимость газа и электроэнергии в стоимости жилищно-коммунальных услуг составляет около 40 процентов); конкурентная среда и частный бизнес; частные инвестиции, в первую очередь - в коммунальную инфраструктуру, в энергосберегающие технологии.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гарантии соблюдения социальных прав граждан при проведении реформы Уполномоченный видит в том, чтобы ввести обязательное согласование с потребителями норм рентабельности работы коммунальных служб и нормативы потребления услуг. Представителями потребителей могут выступать общества потребителей и жилищные товарищества.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должно быть предоставлено право оспаривать решения о повышении размера оплаты коммунальных услуг в суде в случае несоответствия этих услуг установленным нормативам, отсутствия договорных отношений с поставщиком услуг, отказа коммунальных служб от установки счетчиков потребления ресурсов.</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обеспечения социальной защиты населения льготы на оплату коммунальных услуг целесообразно заменить соответствующей денежной компенсацией, которая должна предшествовать отмене льгот.</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Жилищно-коммунальное хозяйство - одна из самых проблемных сфер в части соблюдения интересов граждан-потребителей. Учитывая, что реформа ЖКХ касается непосредственно каждого жителя республики, необходимо обеспечить широкое обсуждение ее хода в средствах массовой информации с участием профсоюзов, обществ защиты прав потребителей, других общественных организаций. Решение проблем ЖКХ - залог устойчивого роста экономики и социальной стабильности в обществе.</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10" w:name="Par232"/>
      <w:bookmarkEnd w:id="10"/>
      <w:r>
        <w:rPr>
          <w:rFonts w:ascii="Calibri" w:hAnsi="Calibri" w:cs="Calibri"/>
        </w:rPr>
        <w:t>СОБЛЮДЕНИЕ КОНСТИТУЦИОННЫХ ПРАВ ГРАЖДАН</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НА ЗДОРОВЬЕ И БЛАГОПРИЯТНУЮ ОКРУЖАЮЩУЮ СРЕДУ</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здоровья населения является одним из приоритетов государственной политики и важнейшим фактором обеспечения национальной безопасности. На фоне затянувшегося социально-экономического кризиса отмечается резкое ухудшение состояния здоровья населения, снижается показатель средней продолжительности жизни, растет социально обусловленная заболеваемость (туберкулез, венерические болезни, травматизм, сердечно-сосудистая патология и др.), не снижается инфекционная заболеваемость.</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10 лет появились давно уже забытые инфекционные заболевания: дифтерия, скарлатина, брюшной тиф, случаи холеры. Одновременно происходит удорожание стоимости медицинских услуг, медикаментов, медицинского оборудования, питания и др.</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Известно, что на формирование здоровья населения влияет целая группа социально-экономических, медико-биологических, экологических, климатогеографических и производственных факторов. По оценкам ученых, здоровье человека на 50 - 52% определяется условиями и образом его жизни, на 18% - генетическими факторами и конституционными особенностями самого организма, на 18% - экологическими факторами, на 4 - 10% - существующей системой здравоохранения (качество медицинского обслуживания).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Своеобразным индикатором, предупреждающим о неблагополучии в общественном здоровье, являются демографические показатели.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Госкомстата РТ, демографические события 11 месяцев 2003 г. характеризуются увеличением смертности и рождаемости населения. Отмечается стабильный рост уровня рождаемости (число родившихся на 1000 человек населения), однако темпы этого роста замедлились: 3,0% против 6,3% в соответствующем периоде 2002 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уровень смертности (число умерших на 1000 человек населения) остается более высоким, чем уровень рождаемости. Сохраняется ситуация естественной убыли населения, составившей к началу декабря 2003 года 12277 человек. В относительном выражении уровень естественной убыли несколько ниже, чем в соответствующем периоде 2002 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младенческой смертности сохраняет позитивную направленность, что обусловлено, главным образом, снижением смертности от болезней органов дыхания, болезней раннего детского возраста и врожденных аномалий, от которых умирает около 80% детей этой возрастной группы. Вместе с тем отмечен рост младенческой смертности от инфекционных и паразитарных болезней и несчастных случаев, отравлений и травм.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Остро в республике стоит проблема роста заболеваемости и смертности от злокачественных новообразований.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1995 г. Кабинетом Министров РТ была утверждена "Противораковая </w:t>
      </w:r>
      <w:hyperlink r:id="rId49" w:history="1">
        <w:r>
          <w:rPr>
            <w:rFonts w:ascii="Calibri" w:hAnsi="Calibri" w:cs="Calibri"/>
            <w:color w:val="0000FF"/>
          </w:rPr>
          <w:t>программа</w:t>
        </w:r>
      </w:hyperlink>
      <w:r>
        <w:rPr>
          <w:rFonts w:ascii="Calibri" w:hAnsi="Calibri" w:cs="Calibri"/>
        </w:rPr>
        <w:t xml:space="preserve"> Республики Татарстан". Предложенный подход к решению проблемы (за счет своевременной диагностики) позволил значительно снизить количество запущенных случаев заболеваний. Однако в связи с отсутствием финансирования в последние годы программа практически перестала существовать.</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влияние на развитие наиболее распространенных заболеваний оказывают техногенные нагрузки (выбросы промышленных отходов, минеральные удобрения, агрохимия, определяющие качественное состояние почвы, воды, воздуха), другими словами, так называемые антропогенные факторы, связанные с деятельностью человека (общества). Кроме этого, выделяется и особая группа "демографических факторов риска", зависящих от деятельности государственных структур, наличия законодательной базы по охране здоровья, социальной защиты населения.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устойчивого развития уровня жизни и здоровья населения должна быть основным критерием оценки деятельности территорий, глав администраций, министерств и ведомств, предприятий и учреждений.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отмечает, что руководителями администраций Казани, Альметьевска, Набережных Челнов, Бугульминского, Зеленодольского, Лениногорского, Нижнекамского районов принимаются решения, определяющие мероприятия по улучшению состояния окружающей среды.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в республике требуется эффективная стратегия профилактики. Существующая система здравоохранения ориентирована главным образом на борьбу с уже </w:t>
      </w:r>
      <w:r>
        <w:rPr>
          <w:rFonts w:ascii="Calibri" w:hAnsi="Calibri" w:cs="Calibri"/>
        </w:rPr>
        <w:lastRenderedPageBreak/>
        <w:t>возникшими заболеваниями. Суть этой системы - лечение болезней, а не предупреждение их. А в центре внимания должны находиться здоровые люди и здоровый образ жизни; следует изменить отношение к профилактическому направлению самой медицины, в дополнение к лечебно-профилактическому формировать восстановительное направление медицины.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отмечает необходимость изменения общественного сознания, направление его в сторону здорового образа жизни, формирования у граждан ответственного отношения к сохранению собственного здоровья, повышения качества жизни. В силу объективных причин эта задача требует огромных сил, затрат и времени, она не под силу только лишь административной системе. Необходима консолидация усилий органов государственной власти, предпринимателей и в конечном счете всех граждан. Для процветания страны население должно быть здоровым и иметь волю к здоровью, а не к самоуничтожению.</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Устойчивое развитие республики, высокое качество жизни, здоровья населения, как подчеркнул Президент Республики Татарстан в ежегодном </w:t>
      </w:r>
      <w:hyperlink r:id="rId50" w:history="1">
        <w:r>
          <w:rPr>
            <w:rFonts w:ascii="Calibri" w:hAnsi="Calibri" w:cs="Calibri"/>
            <w:color w:val="0000FF"/>
          </w:rPr>
          <w:t>послании</w:t>
        </w:r>
      </w:hyperlink>
      <w:r>
        <w:rPr>
          <w:rFonts w:ascii="Calibri" w:hAnsi="Calibri" w:cs="Calibri"/>
        </w:rPr>
        <w:t xml:space="preserve"> Государственному Совету РТ в 2003 г., могут быть обеспечены лишь при условии сохранения естественно-исторических (природных) систем и поддержания требуемого качества окружающей среды.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задачей современного этапа развития республики является необходимость принятия комплексной программы оздоровления населения, обеспечивающей системный подход, предусматривающей мероприятия по развитию физической культуры, образовательные программы для детей, санитарное просвещение граждан. К разработке программы необходимо привлечь заинтересованные министерства и ведомства, местные органы государственной власти, общественные организации.</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11" w:name="Par252"/>
      <w:bookmarkEnd w:id="11"/>
      <w:r>
        <w:rPr>
          <w:rFonts w:ascii="Calibri" w:hAnsi="Calibri" w:cs="Calibri"/>
        </w:rPr>
        <w:t>СОБЛЮДЕНИЕ ПРАВ ЧЕЛОВЕКА В УЧРЕЖДЕНИЯХ</w:t>
      </w:r>
    </w:p>
    <w:p w:rsidR="00DB589D" w:rsidRDefault="00DB589D">
      <w:pPr>
        <w:widowControl w:val="0"/>
        <w:autoSpaceDE w:val="0"/>
        <w:autoSpaceDN w:val="0"/>
        <w:adjustRightInd w:val="0"/>
        <w:spacing w:after="0" w:line="240" w:lineRule="auto"/>
        <w:jc w:val="center"/>
        <w:rPr>
          <w:rFonts w:ascii="Calibri" w:hAnsi="Calibri" w:cs="Calibri"/>
        </w:rPr>
      </w:pPr>
      <w:r>
        <w:rPr>
          <w:rFonts w:ascii="Calibri" w:hAnsi="Calibri" w:cs="Calibri"/>
        </w:rPr>
        <w:t>УИН МЮ РФ ПО РТ</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2004 года в учреждениях УИН МЮ РФ по РТ содержалось 16374 человека, в том числе 2460 - в следственных изоляторах, 556 - в тюрьме и 13358 - в исправительных колониях и колониях-поселениях. В уголовно-исполнительных инспекциях по состоянию на 1 января 2004 года на учете состояло 16346 осужденных к наказаниям, не связанным с лишением свободы.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соблюдения прав и свобод человека в учреждениях уголовно-исполнительной системы Министерства юстиции Российской Федерации, расположенных на территории Республики Татарстан, а также проблемы, препятствующие нормальной деятельности этих учреждений, достаточно подробно были освещены в ежегодном докладе Уполномоченного за 2002 год.</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отмечает, что за истекший год в условиях содержания осужденных и заключенных под стражу произошли некоторые положительные изменения, хотя они еще далеки от соответствия всем требованиям законодательства Российской Федерации и нормам международного права.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из-за отсутствия в Татарстане исправительных колоний для содержания женщин и осужденных на особый режим мужчин, достаточного количества мест в существующих пенитенциарных учреждениях за пределы республики в 2003 г. были направлены для отбывания наказания 228 женщин, включая несовершеннолетних, и 355 мужчин.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что отбытие длительного срока лишения свободы вдали от места жительства как правило приводит к утрате осужденными социальных связей, и пытаясь сократить количество лиц, этапируемых в другие субъекты Российской Федерации, руководство Управления исполнения наказаний в качестве временной и вынужденной меры создает участки с иным видом режима в уже действующих исправительных учреждениях. В результате, например, в ИК-8 (Альметьевск) хотя и изолированно, но одновременно содержатся осужденные общего, строгого и особого режима, а также переведенные в колонию-поселение. Подобная многоплановость допускается законом (</w:t>
      </w:r>
      <w:hyperlink r:id="rId51" w:history="1">
        <w:r>
          <w:rPr>
            <w:rFonts w:ascii="Calibri" w:hAnsi="Calibri" w:cs="Calibri"/>
            <w:color w:val="0000FF"/>
          </w:rPr>
          <w:t>ч. 2</w:t>
        </w:r>
      </w:hyperlink>
      <w:r>
        <w:rPr>
          <w:rFonts w:ascii="Calibri" w:hAnsi="Calibri" w:cs="Calibri"/>
        </w:rPr>
        <w:t xml:space="preserve"> ст. 74 УИК РФ), но на практике она влечет за собой не только осложнение оперативной обстановки и дополнительные трудности в деятельности администрации исправительного учреждения, но и ухудшение материально-бытовых и медико-санитарных условий содержания спецконтингента.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следственных изоляторах и исправительных колониях строгого режима (в последних </w:t>
      </w:r>
      <w:r>
        <w:rPr>
          <w:rFonts w:ascii="Calibri" w:hAnsi="Calibri" w:cs="Calibri"/>
        </w:rPr>
        <w:lastRenderedPageBreak/>
        <w:t>отбывает наказание почти 56% лишенных свободы) вследствие превышения лимита наполнения по-прежнему не соблюдаются установленные законодательством нормы жилой площади. Например, в ИК-2 (Казань) жилая площадь, приходящаяся на одного осужденного, составляет 80% от положенных 2 кв. метров, а в СИЗО-4 (Мензелинск) - не более 60% от установленных для заключенных под стражу 4 кв. метров.</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половины основных фондов учреждений УИН МЮ РФ по РТ, находится в ветхом и аварийном состоянии. Особенно остро эта проблема стоит в следственных изоляторах, тюрьме и Казанской воспитательной колонии. Для стабилизации обстановки в данных учреждениях требуются радикальные комплексные меры государственной поддержки. По расчетам УИН МЮ РФ по РТ, строительство режимного корпуса в СИЗО-1 (Казань), реконструкция тюрьмы (Чистополь) и капитальный ремонт объектов КВК (Казань) позволят ввести дополнительно 630 мест для осужденных и заключенных под стражу, приблизив тем самым условия их содержания к минимальным международным стандартам.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Переполненность исправительных учреждений, неудовлетворительные качество пищи, состояние отопительной системы и канализации, условия для сна и отдыха, несоблюдение права на общение с остальным миром Европейское сообщество относит к нечеловеческим условиям. Подобный подход к оценке соблюдения прав заключенных уже был продемонстрирован Комитетом Совета Европы по предупреждению пыток в опубликованном им в 2002 году докладе о посещении мест лишения свободы, расположенных в Хабаровском и Приморском краях.</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1999 г. УИН МЮ РФ по РТ не удается решить проблему лицензирования деятельности медицинских подразделений по оказанию спецконтингенту медицинских услуг и исполнению принудительных мер медицинского характера. Поскольку все они, включая основное - больницу для осужденных, по своим площадям, набору помещений и функциональных кабинетов, оснащению лечебно-диагностическим оборудованием и медикаментами не соответствуют действующим санитарным правилам.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обеспеченность медикаментами следственных изоляторов находится на уровне 60%, а исправительных колоний - 40%. При этом доля медикаментов и изделий медицинского назначения, полученных в 2003 г. от родственников осужденных, составила 5% от их общего поступления в учреждения Управления исполнения наказаний. Для организации эффективного стационарного лечения в больнице для осужденных необходимо дополнительно развернуть 385 коек и увеличить площадь палат с 658 кв. метров до 1075. Практикуемое в течение года в целях экономии средств сокращение аттестованных должностей среди медперсонала подразделений УИН может обернуться снижением его профессионального уровня.</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 возникают серьезные проблемы в обеспечении подразделений дезинфицирующими средствами. Крайняя изношенность очистных сооружений, канализационных сетей и инженерных коммуникаций приводит к сбросу неочищенных стоков в водоемы, вследствие чего большинство мест дислокации и хозяйственной деятельности учреждений уголовно-исполнительной системы нуждается в проведении природоохранных мероприятий.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Большинству школ исправительных учреждений требуется обновление учебно-методической литературы, кабинетов. По той же причине профессиональные училища учреждений не в состоянии дать осужденным качественное профессиональное образование. Так, за последний год количество осужденных, не имеющих специальности, возросло на 70%, а число лиц, освободившихся из мест лишения свободы без приобретения начальной профессиональной подготовки, увеличилось более чем вдвое. Между тем выделение денежных средств на замену и обновление учебного оборудования федеральным бюджетом не предусмотрено.</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того, федеральным бюджетом в истекшем году Управлению исполнения наказаний МЮ РФ по РТ не были в полном объеме компенсированы затраты даже на содержание спецконтингента. Выделенные средства составили 67,5% от фактических расходов на питание и 20,6% от затрат на вещевое довольствие. Кредиторская задолженность на 1 января 2004 года достигла 2,3 миллиона рублей по продуктам питания, 1,7 миллиона рублей по вещевому довольствию, 1,5 миллиона рублей по медикаментам и 10 миллионов рублей по оплате коммунальных услуг.</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рыночным отношениям в экономике существенно осложнил реализацию требований уголовно-исполнительного законодательства по обязательному привлечению </w:t>
      </w:r>
      <w:r>
        <w:rPr>
          <w:rFonts w:ascii="Calibri" w:hAnsi="Calibri" w:cs="Calibri"/>
        </w:rPr>
        <w:lastRenderedPageBreak/>
        <w:t>осужденных к общественно полезному труду. Почти 90% организаций, ранее работавших с предприятиями исправительных учреждений УИН МЮ РФ по РТ по кооперации или использовавших труд осужденных на контрагентских объектах, по тем или иным экономическим причинам отказались от продолжения своей деятельности в этой сфере. К сожалению, данное обстоятельство, потребовавшее изменения структуры и форм использования труда осужденных, до сих пор не преодолено администрацией большинства исправительных учреждений.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данного процесса во многом объясняется тем, что основная часть предприятий уголовно-исполнительной системы в Республике Татарстан была создана еще в 1950 - 1960 годах и располагает сильно устаревшими основными фондами. Доля оборудования, имеющего полный износ, достигла 70%, и отсутствие средств не позволяет провести техническое переоснащение и модернизацию производственных мощностей, освоить выпуск новых конкурентоспособных видов продукции, реализовать перспективные инвестиционные проекты. Предприятия подчас не в состоянии обеспечить своевременную уплату налогов в бюджеты различных уровней и обязательных страховых взносов в государственные внебюджетные фонды.</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оборотных средств и недоступность кредита толкают многие предприятия уголовно-исполнительной системы к неплатежам и сокращению производства. Каждое третье предприятие УИН МЮ РФ по РТ, включая сельскохозяйственные, убыточно. В 2003 г. около 6 тысяч трудоспособных осужденных не были обеспечены работой. Ежемесячная заработная плата - 618 рублей в среднем у занятых на производстве и 620 рублей у работающих в хозобслуге - не позволяет большинству осужденных возмещать причиненный потерпевшим ущерб и компенсировать затраты за получаемое вещевое имущество и питание. Для возмещения затрат на содержание средний заработок осужденных должен находиться на уровне не ниже 1000 рублей.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вынужденного использования прибыли от производства на погашение затрат по содержанию осужденных, тяжким бременем на администрациях исправительных учреждений и Управлении исполнения наказаний лежит забота о 112 объектах жилищно-коммунального хозяйства.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отсутствуют нормальные условия для работы уголовно-исполнительных инспекций УИН МЮ РФ по РТ. Несмотря на то что с момента их передачи из МВД в Минюст РФ прошло более пяти лет, 48 из 50 инспекций по-прежнему размещаются в зданиях органов внутренних дел либо в арендуемых ими помещениях. Согласно </w:t>
      </w:r>
      <w:hyperlink r:id="rId52" w:history="1">
        <w:r>
          <w:rPr>
            <w:rFonts w:ascii="Calibri" w:hAnsi="Calibri" w:cs="Calibri"/>
            <w:color w:val="0000FF"/>
          </w:rPr>
          <w:t>ст. 4</w:t>
        </w:r>
      </w:hyperlink>
      <w:r>
        <w:rPr>
          <w:rFonts w:ascii="Calibri" w:hAnsi="Calibri" w:cs="Calibri"/>
        </w:rPr>
        <w:t xml:space="preserve"> Федерального закона от 13.06.1996 N 64-ФЗ "О введении в действие Уголовного кодекса Российской Федерации" с 2004 г. на уголовно-исполнительные инспекции возлагается также исполнение наказания в виде обязательных работ.</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ближайшем будущем перед УИН МЮ РФ по РТ встанет и вопрос создания материальной базы исправительных центров и арестных домов для отбывания таких видов уголовного наказания, как ограничение свободы и арест, вводимых в действие соответственно в 2005 и 2006 годах.</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 ежегодном докладе за 2002 г. уже отмечал низкий уровень социальной защищенности самих работников Управления исполнения наказаний МЮ РФ по РТ, которые не имеют собственной поликлиники и стационара, дома культуры и спортивно-оздоровительных объектов. По сравнению с другими правоохранительными органами более остро стоит и вопрос улучшения сотрудниками УИН МЮ РФ по РТ своих жилищных условий.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вышеизложенных проблем исполнения уголовных наказаний и содержания заключенных под стражу, успешной адаптации освобожденных из мест лишения свободы и повышения уровня социальной защищенности самих работников уголовно-исполнительной системы Уполномоченный видит в принятии республиканской целевой программы по реформированию уголовно-исполнительной системы МЮ РФ по РТ. Проект такой программы на 2004 - 2008 годы, подготовленный УИН МЮ РФ по РТ и получивший предварительное одобрение Государственного Совета РТ, уже находится на рассмотрении в Кабинете Министров Республики Татарстан.</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с удовлетворением отмечает также, что Управлением исполнения наказаний МЮ РФ по РТ сделаны правильные выводы из заключения Уполномоченного о несоблюдении администрацией ИК-10 (Менделеевск) установленного </w:t>
      </w:r>
      <w:hyperlink r:id="rId53" w:history="1">
        <w:r>
          <w:rPr>
            <w:rFonts w:ascii="Calibri" w:hAnsi="Calibri" w:cs="Calibri"/>
            <w:color w:val="0000FF"/>
          </w:rPr>
          <w:t>статьей 8</w:t>
        </w:r>
      </w:hyperlink>
      <w:r>
        <w:rPr>
          <w:rFonts w:ascii="Calibri" w:hAnsi="Calibri" w:cs="Calibri"/>
        </w:rPr>
        <w:t xml:space="preserve"> УИК РФ принципа рационального сочетания мер принуждения с иными средствами исправления осужденных и </w:t>
      </w:r>
      <w:r>
        <w:rPr>
          <w:rFonts w:ascii="Calibri" w:hAnsi="Calibri" w:cs="Calibri"/>
        </w:rPr>
        <w:lastRenderedPageBreak/>
        <w:t>стимулирования их правопослушного поведения. Так, случаи применения сотрудниками подразделений УИН спецсредств в 2003 г. уменьшились более чем на треть. Впервые с 2000 г. в целом по УИН с 70% до 54% сократилось применение меры взыскания в виде водворения в штрафной изолятор (ШИЗО), а применение такой суровой меры взыскания, как перевод в помещение камерного типа, - вдвое.</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Положительный отклик получило и обращение Уполномоченного к начальнику ГУИН МЮ РФ о выделении дополнительных средств на устранение нарушений в материально-бытовом и медико-санитарном обеспечении осужденных Казанской воспитательной колонии.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региональных уполномоченных по восстановлению нарушенных прав заключенных и повышению эффективности работы органов уголовно-исполнительной системы наконец-то получила свое признание и на федеральном уровне. С 11 декабря 2003 года законодатель официально (</w:t>
      </w:r>
      <w:hyperlink r:id="rId54" w:history="1">
        <w:r>
          <w:rPr>
            <w:rFonts w:ascii="Calibri" w:hAnsi="Calibri" w:cs="Calibri"/>
            <w:color w:val="0000FF"/>
          </w:rPr>
          <w:t>п. "а"</w:t>
        </w:r>
      </w:hyperlink>
      <w:r>
        <w:rPr>
          <w:rFonts w:ascii="Calibri" w:hAnsi="Calibri" w:cs="Calibri"/>
        </w:rPr>
        <w:t xml:space="preserve"> ч. 1 ст. 24 УИК РФ) предоставил уполномоченным по правам человека в субъектах Российской Федерации право беспрепятственного посещения учреждений и органов, исполняющих наказание.</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center"/>
        <w:outlineLvl w:val="0"/>
        <w:rPr>
          <w:rFonts w:ascii="Calibri" w:hAnsi="Calibri" w:cs="Calibri"/>
        </w:rPr>
      </w:pPr>
      <w:bookmarkStart w:id="12" w:name="Par280"/>
      <w:bookmarkEnd w:id="12"/>
      <w:r>
        <w:rPr>
          <w:rFonts w:ascii="Calibri" w:hAnsi="Calibri" w:cs="Calibri"/>
        </w:rPr>
        <w:t>ЗАКЛЮЧЕНИЕ</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Дальнейшему развитию правозащитной деятельности Уполномоченного будут способствовать:</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государственными органами всех уровней и широким спектром неправительственных организаций, в т.ч. правозащитными, развитие внешних связей;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и углубление мониторинга соблюдения законодательства в области обеспечения и защиты прав и свобод человека;</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законодательства в сфере государственной защиты прав и свобод человека и гражданина, обеспечение системного подхода и соответствие международным стандартам;</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института общественных приемных и общественных помощников Уполномоченного по правам человека в Республике Татарстан, поддержка их органами государственной власти, оказание содействия органами местного самоуправления в обеспечении помещениями, средствами связи и коммуникации, а также в материально-техническом, информационном и ином обслуживании;</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эффективной системы гражданского контроля за соблюдением законности и правопорядка с использованием потенциала Уполномоченного по правам человека в Республике Татарстан и правозащитных организаций;</w:t>
      </w:r>
    </w:p>
    <w:p w:rsidR="00DB589D" w:rsidRDefault="00DB58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представителей средств массовой информации и неправительственных правозащитных организаций в вопросах просвещения граждан о правах и свободах.</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Уполномоченный</w:t>
      </w:r>
    </w:p>
    <w:p w:rsidR="00DB589D" w:rsidRDefault="00DB589D">
      <w:pPr>
        <w:widowControl w:val="0"/>
        <w:autoSpaceDE w:val="0"/>
        <w:autoSpaceDN w:val="0"/>
        <w:adjustRightInd w:val="0"/>
        <w:spacing w:after="0" w:line="240" w:lineRule="auto"/>
        <w:jc w:val="right"/>
        <w:rPr>
          <w:rFonts w:ascii="Calibri" w:hAnsi="Calibri" w:cs="Calibri"/>
        </w:rPr>
      </w:pPr>
      <w:r>
        <w:rPr>
          <w:rFonts w:ascii="Calibri" w:hAnsi="Calibri" w:cs="Calibri"/>
        </w:rPr>
        <w:t>по правам человека</w:t>
      </w:r>
    </w:p>
    <w:p w:rsidR="00DB589D" w:rsidRDefault="00DB589D">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w:t>
      </w:r>
    </w:p>
    <w:p w:rsidR="00DB589D" w:rsidRDefault="00DB589D">
      <w:pPr>
        <w:widowControl w:val="0"/>
        <w:autoSpaceDE w:val="0"/>
        <w:autoSpaceDN w:val="0"/>
        <w:adjustRightInd w:val="0"/>
        <w:spacing w:after="0" w:line="240" w:lineRule="auto"/>
        <w:jc w:val="right"/>
        <w:rPr>
          <w:rFonts w:ascii="Calibri" w:hAnsi="Calibri" w:cs="Calibri"/>
        </w:rPr>
      </w:pPr>
      <w:r>
        <w:rPr>
          <w:rFonts w:ascii="Calibri" w:hAnsi="Calibri" w:cs="Calibri"/>
        </w:rPr>
        <w:t>Р.Г.ВАГИЗОВ</w:t>
      </w: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autoSpaceDE w:val="0"/>
        <w:autoSpaceDN w:val="0"/>
        <w:adjustRightInd w:val="0"/>
        <w:spacing w:after="0" w:line="240" w:lineRule="auto"/>
        <w:ind w:firstLine="540"/>
        <w:jc w:val="both"/>
        <w:rPr>
          <w:rFonts w:ascii="Calibri" w:hAnsi="Calibri" w:cs="Calibri"/>
        </w:rPr>
      </w:pPr>
    </w:p>
    <w:p w:rsidR="00DB589D" w:rsidRDefault="00DB589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59D5" w:rsidRDefault="009559D5"/>
    <w:sectPr w:rsidR="009559D5" w:rsidSect="00287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B589D"/>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589D"/>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17380"/>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57CA1C06C3B3E89149A89611BC44372709AF41840EEF601AD425030256F811D2U7L" TargetMode="External"/><Relationship Id="rId18" Type="http://schemas.openxmlformats.org/officeDocument/2006/relationships/hyperlink" Target="consultantplus://offline/ref=2B57CA1C06C3B3E89149B69B07D019382D0AF6498E5CBB351EDE70D5UBL" TargetMode="External"/><Relationship Id="rId26" Type="http://schemas.openxmlformats.org/officeDocument/2006/relationships/hyperlink" Target="consultantplus://offline/ref=2B57CA1C06C3B3E89149A89611BC44372709AF41840EEF631AD425030256F811D2U7L" TargetMode="External"/><Relationship Id="rId39" Type="http://schemas.openxmlformats.org/officeDocument/2006/relationships/hyperlink" Target="consultantplus://offline/ref=2B57CA1C06C3B3E89149A89611BC44372709AF418402E46216D425030256F811D2U7L" TargetMode="External"/><Relationship Id="rId21" Type="http://schemas.openxmlformats.org/officeDocument/2006/relationships/hyperlink" Target="consultantplus://offline/ref=2B57CA1C06C3B3E89149A89611BC44372709AF418C0AE66218892F0B5B5AFAD1U6L" TargetMode="External"/><Relationship Id="rId34" Type="http://schemas.openxmlformats.org/officeDocument/2006/relationships/hyperlink" Target="consultantplus://offline/ref=2B57CA1C06C3B3E89149B69B07D019382A03F0488501B13D47D2725C5250AD5167416643B65F1FD6U5L" TargetMode="External"/><Relationship Id="rId42" Type="http://schemas.openxmlformats.org/officeDocument/2006/relationships/hyperlink" Target="consultantplus://offline/ref=2B57CA1C06C3B3E89149A89611BC44372709AF41840EEF631AD425030256F811D2U7L" TargetMode="External"/><Relationship Id="rId47" Type="http://schemas.openxmlformats.org/officeDocument/2006/relationships/hyperlink" Target="consultantplus://offline/ref=2B57CA1C06C3B3E89149A89611BC44372709AF418102E66518892F0B5B5AFA1628182407BB5919605E62D8U9L" TargetMode="External"/><Relationship Id="rId50" Type="http://schemas.openxmlformats.org/officeDocument/2006/relationships/hyperlink" Target="consultantplus://offline/ref=2B57CA1C06C3B3E89149A89611BC44372709AF41840EE0691AD425030256F811D2U7L" TargetMode="External"/><Relationship Id="rId55" Type="http://schemas.openxmlformats.org/officeDocument/2006/relationships/fontTable" Target="fontTable.xml"/><Relationship Id="rId7" Type="http://schemas.openxmlformats.org/officeDocument/2006/relationships/hyperlink" Target="consultantplus://offline/ref=2B57CA1C06C3B3E89149A89611BC44372709AF418402E36114D425030256F811D2U7L" TargetMode="External"/><Relationship Id="rId12" Type="http://schemas.openxmlformats.org/officeDocument/2006/relationships/hyperlink" Target="consultantplus://offline/ref=2B57CA1C06C3B3E89149A89611BC44372709AF41840EEF631AD425030256F811D2U7L" TargetMode="External"/><Relationship Id="rId17" Type="http://schemas.openxmlformats.org/officeDocument/2006/relationships/hyperlink" Target="consultantplus://offline/ref=2B57CA1C06C3B3E89149A89611BC44372709AF41840FE46315D425030256F811D2U7L" TargetMode="External"/><Relationship Id="rId25" Type="http://schemas.openxmlformats.org/officeDocument/2006/relationships/hyperlink" Target="consultantplus://offline/ref=2B57CA1C06C3B3E89149A89611BC44372709AF41840EEF631AD425030256F81127473300F25518605E638DD3U4L" TargetMode="External"/><Relationship Id="rId33" Type="http://schemas.openxmlformats.org/officeDocument/2006/relationships/hyperlink" Target="consultantplus://offline/ref=2B57CA1C06C3B3E89149B69B07D019382A03F04F8601B13D47D2725C5250AD5167416643B4581DD6U3L" TargetMode="External"/><Relationship Id="rId38" Type="http://schemas.openxmlformats.org/officeDocument/2006/relationships/hyperlink" Target="consultantplus://offline/ref=2B57CA1C06C3B3E89149A89611BC44372709AF41840AE56612D425030256F811D2U7L" TargetMode="External"/><Relationship Id="rId46" Type="http://schemas.openxmlformats.org/officeDocument/2006/relationships/hyperlink" Target="consultantplus://offline/ref=2B57CA1C06C3B3E89149B69B07D019382C06F04B8501B13D47D2725C5250AD5167416643B65818D6U3L" TargetMode="External"/><Relationship Id="rId2" Type="http://schemas.openxmlformats.org/officeDocument/2006/relationships/settings" Target="settings.xml"/><Relationship Id="rId16" Type="http://schemas.openxmlformats.org/officeDocument/2006/relationships/hyperlink" Target="consultantplus://offline/ref=2B57CA1C06C3B3E89149A89611BC44372709AF41870AE16416D425030256F811D2U7L" TargetMode="External"/><Relationship Id="rId20" Type="http://schemas.openxmlformats.org/officeDocument/2006/relationships/hyperlink" Target="consultantplus://offline/ref=2B57CA1C06C3B3E89149A89611BC44372709AF418C0AE66218892F0B5B5AFAD1U6L" TargetMode="External"/><Relationship Id="rId29" Type="http://schemas.openxmlformats.org/officeDocument/2006/relationships/hyperlink" Target="consultantplus://offline/ref=2B57CA1C06C3B3E89149A89611BC44372709AF41840FE46315D425030256F811D2U7L" TargetMode="External"/><Relationship Id="rId41" Type="http://schemas.openxmlformats.org/officeDocument/2006/relationships/hyperlink" Target="consultantplus://offline/ref=2B57CA1C06C3B3E89149A89611BC44372709AF418709E5681BD425030256F811D2U7L" TargetMode="External"/><Relationship Id="rId54" Type="http://schemas.openxmlformats.org/officeDocument/2006/relationships/hyperlink" Target="consultantplus://offline/ref=2B57CA1C06C3B3E89149B69B07D019382A00F74A8D01B13D47D2725C5250AD5167416643B7591FD6U7L" TargetMode="External"/><Relationship Id="rId1" Type="http://schemas.openxmlformats.org/officeDocument/2006/relationships/styles" Target="styles.xml"/><Relationship Id="rId6" Type="http://schemas.openxmlformats.org/officeDocument/2006/relationships/hyperlink" Target="consultantplus://offline/ref=2B57CA1C06C3B3E89149A89611BC44372709AF41840FE46315D425030256F81127473300F25518605E638ED3U8L" TargetMode="External"/><Relationship Id="rId11" Type="http://schemas.openxmlformats.org/officeDocument/2006/relationships/hyperlink" Target="consultantplus://offline/ref=2B57CA1C06C3B3E89149A89611BC44372709AF41840FE06010D425030256F811D2U7L" TargetMode="External"/><Relationship Id="rId24" Type="http://schemas.openxmlformats.org/officeDocument/2006/relationships/hyperlink" Target="consultantplus://offline/ref=2B57CA1C06C3B3E89149A89611BC44372709AF418402E46216D425030256F81127473300F25518605E628CD3U0L" TargetMode="External"/><Relationship Id="rId32" Type="http://schemas.openxmlformats.org/officeDocument/2006/relationships/hyperlink" Target="consultantplus://offline/ref=2B57CA1C06C3B3E89149A89611BC44372709AF41840FE3651AD425030256F81127473300F25518605E6389D3U2L" TargetMode="External"/><Relationship Id="rId37" Type="http://schemas.openxmlformats.org/officeDocument/2006/relationships/hyperlink" Target="consultantplus://offline/ref=2B57CA1C06C3B3E89149A89611BC44372709AF41840FE06213D425030256F811D2U7L" TargetMode="External"/><Relationship Id="rId40" Type="http://schemas.openxmlformats.org/officeDocument/2006/relationships/hyperlink" Target="consultantplus://offline/ref=2B57CA1C06C3B3E89149A89611BC44372709AF41840EEF631AD425030256F81127473300F25518605E628BD3U0L" TargetMode="External"/><Relationship Id="rId45" Type="http://schemas.openxmlformats.org/officeDocument/2006/relationships/hyperlink" Target="consultantplus://offline/ref=2B57CA1C06C3B3E89149B69B07D019382E06F74E8601B13D47D2725CD5U2L" TargetMode="External"/><Relationship Id="rId53" Type="http://schemas.openxmlformats.org/officeDocument/2006/relationships/hyperlink" Target="consultantplus://offline/ref=2B57CA1C06C3B3E89149B69B07D019382A00F74A8D01B13D47D2725C5250AD5167416643B6581AD6U0L" TargetMode="External"/><Relationship Id="rId5" Type="http://schemas.openxmlformats.org/officeDocument/2006/relationships/hyperlink" Target="consultantplus://offline/ref=2B57CA1C06C3B3E89149A89611BC44372709AF41840FE46315D425030256F81127473300F25518605E628BD3U5L" TargetMode="External"/><Relationship Id="rId15" Type="http://schemas.openxmlformats.org/officeDocument/2006/relationships/hyperlink" Target="consultantplus://offline/ref=2B57CA1C06C3B3E89149A89611BC44372709AF41840FE46315D425030256F811D2U7L" TargetMode="External"/><Relationship Id="rId23" Type="http://schemas.openxmlformats.org/officeDocument/2006/relationships/hyperlink" Target="consultantplus://offline/ref=2B57CA1C06C3B3E89149B69B07D019382A03F94D8001B13D47D2725CD5U2L" TargetMode="External"/><Relationship Id="rId28" Type="http://schemas.openxmlformats.org/officeDocument/2006/relationships/hyperlink" Target="consultantplus://offline/ref=2B57CA1C06C3B3E89149A89611BC44372709AF41840EEF631AD425030256F81127473300F25518605E638CD3U9L" TargetMode="External"/><Relationship Id="rId36" Type="http://schemas.openxmlformats.org/officeDocument/2006/relationships/hyperlink" Target="consultantplus://offline/ref=2B57CA1C06C3B3E89149B69B07D019382A03F0488501B13D47D2725C5250AD5167416643B6511ED6U4L" TargetMode="External"/><Relationship Id="rId49" Type="http://schemas.openxmlformats.org/officeDocument/2006/relationships/hyperlink" Target="consultantplus://offline/ref=2B57CA1C06C3B3E89149A89611BC44372709AF418403E26518892F0B5B5AFA1628182407BB5919605E62D8U8L" TargetMode="External"/><Relationship Id="rId10" Type="http://schemas.openxmlformats.org/officeDocument/2006/relationships/hyperlink" Target="consultantplus://offline/ref=2B57CA1C06C3B3E89149A89611BC44372709AF418402E3611AD425030256F811D2U7L" TargetMode="External"/><Relationship Id="rId19" Type="http://schemas.openxmlformats.org/officeDocument/2006/relationships/hyperlink" Target="consultantplus://offline/ref=2B57CA1C06C3B3E89149A89611BC44372709AF41840FE46315D425030256F811D2U7L" TargetMode="External"/><Relationship Id="rId31" Type="http://schemas.openxmlformats.org/officeDocument/2006/relationships/hyperlink" Target="consultantplus://offline/ref=2B57CA1C06C3B3E89149B69B07D019382B0AF74A8301B13D47D2725CD5U2L" TargetMode="External"/><Relationship Id="rId44" Type="http://schemas.openxmlformats.org/officeDocument/2006/relationships/hyperlink" Target="consultantplus://offline/ref=2B57CA1C06C3B3E89149B69B07D019382B02F04B8201B13D47D2725CD5U2L" TargetMode="External"/><Relationship Id="rId52" Type="http://schemas.openxmlformats.org/officeDocument/2006/relationships/hyperlink" Target="consultantplus://offline/ref=2B57CA1C06C3B3E89149B69B07D019382B07F54D8201B13D47D2725C5250AD5167416643B65818D6U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57CA1C06C3B3E89149A89611BC44372709AF418402E36114D425030256F811D2U7L" TargetMode="External"/><Relationship Id="rId14" Type="http://schemas.openxmlformats.org/officeDocument/2006/relationships/hyperlink" Target="consultantplus://offline/ref=2B57CA1C06C3B3E89149A89611BC44372709AF41840FE56812D425030256F811D2U7L" TargetMode="External"/><Relationship Id="rId22" Type="http://schemas.openxmlformats.org/officeDocument/2006/relationships/hyperlink" Target="consultantplus://offline/ref=2B57CA1C06C3B3E89149B69B07D019382A03F0488501B13D47D2725C5250AD5167416643B45F1AD6U8L" TargetMode="External"/><Relationship Id="rId27" Type="http://schemas.openxmlformats.org/officeDocument/2006/relationships/hyperlink" Target="consultantplus://offline/ref=2B57CA1C06C3B3E89149A89611BC44372709AF41840EE0691AD425030256F811D2U7L" TargetMode="External"/><Relationship Id="rId30" Type="http://schemas.openxmlformats.org/officeDocument/2006/relationships/hyperlink" Target="consultantplus://offline/ref=2B57CA1C06C3B3E89149B69B07D019382A02F0488D01B13D47D2725C5250AD5167416643B7591ED6U3L" TargetMode="External"/><Relationship Id="rId35" Type="http://schemas.openxmlformats.org/officeDocument/2006/relationships/hyperlink" Target="consultantplus://offline/ref=2B57CA1C06C3B3E89149B69B07D019382A03F0488501B13D47D2725C5250AD5167416643B6591ED6U6L" TargetMode="External"/><Relationship Id="rId43" Type="http://schemas.openxmlformats.org/officeDocument/2006/relationships/hyperlink" Target="consultantplus://offline/ref=2B57CA1C06C3B3E89149B69B07D019382A03F04F8601B13D47D2725C5250AD5167416643B7501FD6U3L" TargetMode="External"/><Relationship Id="rId48" Type="http://schemas.openxmlformats.org/officeDocument/2006/relationships/hyperlink" Target="consultantplus://offline/ref=2B57CA1C06C3B3E89149A89611BC44372709AF41840EE36914D425030256F811D2U7L" TargetMode="External"/><Relationship Id="rId56" Type="http://schemas.openxmlformats.org/officeDocument/2006/relationships/theme" Target="theme/theme1.xml"/><Relationship Id="rId8" Type="http://schemas.openxmlformats.org/officeDocument/2006/relationships/hyperlink" Target="consultantplus://offline/ref=2B57CA1C06C3B3E89149A89611BC44372709AF418402E3611AD425030256F811D2U7L" TargetMode="External"/><Relationship Id="rId51" Type="http://schemas.openxmlformats.org/officeDocument/2006/relationships/hyperlink" Target="consultantplus://offline/ref=2B57CA1C06C3B3E89149B69B07D019382A00F74A8D01B13D47D2725C5250AD5167416643B65B11D6U3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14495</Words>
  <Characters>82623</Characters>
  <Application>Microsoft Office Word</Application>
  <DocSecurity>0</DocSecurity>
  <Lines>688</Lines>
  <Paragraphs>193</Paragraphs>
  <ScaleCrop>false</ScaleCrop>
  <Company/>
  <LinksUpToDate>false</LinksUpToDate>
  <CharactersWithSpaces>96925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2015-01-27T11:20:00Z</dcterms:created>
  <dcterms:modified xsi:type="dcterms:W3CDTF">2015-01-27T11:20:00Z</dcterms:modified>
</cp:coreProperties>
</file>