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8"/>
        <w:gridCol w:w="3282"/>
        <w:gridCol w:w="3284"/>
      </w:tblGrid>
      <w:tr w:rsidR="007D5592" w:rsidRPr="00374109" w:rsidTr="007D0B65">
        <w:trPr>
          <w:trHeight w:val="1417"/>
        </w:trPr>
        <w:tc>
          <w:tcPr>
            <w:tcW w:w="3288" w:type="dxa"/>
          </w:tcPr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</w:rPr>
            </w:pPr>
            <w:r w:rsidRPr="00374109">
              <w:rPr>
                <w:b/>
                <w:position w:val="-24"/>
              </w:rPr>
              <w:t>УПОЛНОМОЧЕННЫЙ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</w:rPr>
            </w:pPr>
            <w:r w:rsidRPr="00374109">
              <w:rPr>
                <w:b/>
                <w:position w:val="-24"/>
              </w:rPr>
              <w:t>ПО ПРАВАМ ЧЕЛОВЕКА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</w:rPr>
            </w:pPr>
            <w:r w:rsidRPr="00374109">
              <w:rPr>
                <w:b/>
                <w:position w:val="-24"/>
              </w:rPr>
              <w:t>В РЕСПУБЛИКЕ ТАТАРСТАН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82" w:type="dxa"/>
          </w:tcPr>
          <w:p w:rsidR="007D5592" w:rsidRPr="00374109" w:rsidRDefault="00F63828" w:rsidP="005340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7D5592"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4" w:type="dxa"/>
          </w:tcPr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  <w:lang w:val="tt-RU"/>
              </w:rPr>
            </w:pPr>
            <w:r w:rsidRPr="00374109">
              <w:rPr>
                <w:b/>
                <w:position w:val="-24"/>
              </w:rPr>
              <w:t>ТАТАРСТАН РЕСПУБЛИКАСЫНДА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</w:rPr>
            </w:pPr>
            <w:r w:rsidRPr="00374109">
              <w:rPr>
                <w:b/>
                <w:position w:val="-24"/>
              </w:rPr>
              <w:t>КЕШЕ ХОКУКЛАРЫ БУЕНЧА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b/>
                <w:position w:val="-24"/>
              </w:rPr>
            </w:pPr>
            <w:r w:rsidRPr="00374109">
              <w:rPr>
                <w:b/>
                <w:position w:val="-24"/>
              </w:rPr>
              <w:t>ВӘКАЛӘТЛЕ ВӘКИЛ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5592" w:rsidRPr="00374109" w:rsidTr="007D0B65">
        <w:tc>
          <w:tcPr>
            <w:tcW w:w="3288" w:type="dxa"/>
          </w:tcPr>
          <w:p w:rsidR="007D5592" w:rsidRPr="00374109" w:rsidRDefault="007D5592" w:rsidP="005340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82" w:type="dxa"/>
          </w:tcPr>
          <w:p w:rsidR="007D5592" w:rsidRPr="00374109" w:rsidRDefault="007D5592" w:rsidP="0053407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284" w:type="dxa"/>
          </w:tcPr>
          <w:p w:rsidR="007D5592" w:rsidRPr="00374109" w:rsidRDefault="007D5592" w:rsidP="005340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D5592" w:rsidRDefault="002A7825" w:rsidP="00534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1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="00815247">
        <w:rPr>
          <w:rFonts w:ascii="Arial" w:hAnsi="Arial" w:cs="Arial"/>
          <w:b/>
          <w:sz w:val="32"/>
          <w:szCs w:val="32"/>
        </w:rPr>
        <w:t>Порядок ведения</w:t>
      </w:r>
      <w:r w:rsidR="007D5592">
        <w:rPr>
          <w:rFonts w:ascii="Arial" w:hAnsi="Arial" w:cs="Arial"/>
          <w:b/>
          <w:sz w:val="32"/>
          <w:szCs w:val="32"/>
        </w:rPr>
        <w:t xml:space="preserve"> </w:t>
      </w:r>
    </w:p>
    <w:p w:rsidR="007D5592" w:rsidRDefault="00815247" w:rsidP="0053407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заседания</w:t>
      </w:r>
      <w:r w:rsidR="007D5592" w:rsidRPr="00DA4421">
        <w:rPr>
          <w:rFonts w:ascii="Arial" w:hAnsi="Arial" w:cs="Arial"/>
          <w:sz w:val="32"/>
          <w:szCs w:val="32"/>
        </w:rPr>
        <w:t xml:space="preserve"> </w:t>
      </w:r>
      <w:r w:rsidR="00D61ABF">
        <w:rPr>
          <w:rFonts w:ascii="Arial" w:hAnsi="Arial" w:cs="Arial"/>
          <w:sz w:val="32"/>
          <w:szCs w:val="32"/>
        </w:rPr>
        <w:t>«круглого стола» по вопросам взаимодействия Уполномоченного по правам человека в Республике Татарстан с общественными организациями</w:t>
      </w:r>
    </w:p>
    <w:p w:rsidR="00815247" w:rsidRPr="00DA4421" w:rsidRDefault="00815247" w:rsidP="0053407A">
      <w:pPr>
        <w:spacing w:after="0"/>
        <w:rPr>
          <w:rFonts w:ascii="Arial" w:hAnsi="Arial" w:cs="Arial"/>
          <w:sz w:val="32"/>
          <w:szCs w:val="32"/>
        </w:rPr>
      </w:pPr>
    </w:p>
    <w:p w:rsidR="00815247" w:rsidRDefault="00815247" w:rsidP="00534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тезисами выступления</w:t>
      </w:r>
    </w:p>
    <w:p w:rsidR="007D5592" w:rsidRDefault="00815247" w:rsidP="00534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Уполномоченного</w:t>
      </w:r>
      <w:r w:rsidRPr="001D2884">
        <w:rPr>
          <w:rFonts w:ascii="Arial" w:hAnsi="Arial" w:cs="Arial"/>
          <w:sz w:val="32"/>
          <w:szCs w:val="32"/>
        </w:rPr>
        <w:t xml:space="preserve"> по правам человека в Республике Татарстан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407A">
        <w:rPr>
          <w:rFonts w:ascii="Arial" w:hAnsi="Arial" w:cs="Arial"/>
          <w:sz w:val="32"/>
          <w:szCs w:val="32"/>
        </w:rPr>
        <w:t>С.Х.Сабурской</w:t>
      </w:r>
      <w:r w:rsidRPr="006F4BDB">
        <w:rPr>
          <w:rFonts w:ascii="Arial" w:hAnsi="Arial" w:cs="Arial"/>
          <w:sz w:val="32"/>
          <w:szCs w:val="32"/>
        </w:rPr>
        <w:t xml:space="preserve"> </w:t>
      </w:r>
      <w:r w:rsidR="006F4BDB" w:rsidRPr="006F4BDB">
        <w:rPr>
          <w:rFonts w:ascii="Arial" w:hAnsi="Arial" w:cs="Arial"/>
          <w:sz w:val="32"/>
          <w:szCs w:val="32"/>
        </w:rPr>
        <w:t>на тему</w:t>
      </w:r>
    </w:p>
    <w:p w:rsidR="007D5592" w:rsidRDefault="007D5592" w:rsidP="0053407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48629D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 xml:space="preserve">Взаимодействие Уполномоченного по правам </w:t>
      </w:r>
    </w:p>
    <w:p w:rsidR="007D5592" w:rsidRPr="0053407A" w:rsidRDefault="007D5592" w:rsidP="0053407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человека в Республике Татарстан с социально ориентированными некоммерческими организациями</w:t>
      </w:r>
      <w:r w:rsidRPr="0048629D">
        <w:rPr>
          <w:rFonts w:ascii="Arial" w:hAnsi="Arial" w:cs="Arial"/>
          <w:sz w:val="32"/>
          <w:szCs w:val="32"/>
        </w:rPr>
        <w:t xml:space="preserve">» </w:t>
      </w:r>
    </w:p>
    <w:p w:rsidR="007D5592" w:rsidRDefault="007D5592" w:rsidP="0053407A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297"/>
        <w:gridCol w:w="3309"/>
      </w:tblGrid>
      <w:tr w:rsidR="007D5592" w:rsidRPr="00374109" w:rsidTr="007D0B65">
        <w:tc>
          <w:tcPr>
            <w:tcW w:w="3473" w:type="dxa"/>
            <w:vAlign w:val="center"/>
          </w:tcPr>
          <w:p w:rsidR="007D5592" w:rsidRPr="00374109" w:rsidRDefault="007D5592" w:rsidP="0053407A">
            <w:pPr>
              <w:spacing w:after="0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474" w:type="dxa"/>
            <w:vAlign w:val="center"/>
          </w:tcPr>
          <w:p w:rsidR="007D5592" w:rsidRPr="00374109" w:rsidRDefault="007D5592" w:rsidP="0053407A">
            <w:pPr>
              <w:spacing w:after="0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Время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474" w:type="dxa"/>
            <w:vAlign w:val="center"/>
          </w:tcPr>
          <w:p w:rsidR="007D5592" w:rsidRPr="00374109" w:rsidRDefault="007D5592" w:rsidP="0053407A">
            <w:pPr>
              <w:spacing w:after="0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Место</w:t>
            </w:r>
          </w:p>
          <w:p w:rsidR="007D5592" w:rsidRPr="00374109" w:rsidRDefault="007D5592" w:rsidP="0053407A">
            <w:pPr>
              <w:spacing w:after="0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7D5592" w:rsidRPr="00374109" w:rsidTr="007D0B65">
        <w:tc>
          <w:tcPr>
            <w:tcW w:w="3473" w:type="dxa"/>
            <w:vAlign w:val="center"/>
          </w:tcPr>
          <w:p w:rsidR="007D5592" w:rsidRPr="001D2884" w:rsidRDefault="00A932C0" w:rsidP="0053407A">
            <w:pPr>
              <w:spacing w:after="0"/>
              <w:jc w:val="center"/>
            </w:pPr>
            <w:r>
              <w:t>31 марта</w:t>
            </w:r>
          </w:p>
          <w:p w:rsidR="007D5592" w:rsidRPr="001D2884" w:rsidRDefault="00A932C0" w:rsidP="0053407A">
            <w:pPr>
              <w:spacing w:after="0"/>
              <w:jc w:val="center"/>
            </w:pPr>
            <w:r>
              <w:t>2016</w:t>
            </w:r>
            <w:r w:rsidR="007D5592" w:rsidRPr="001D2884">
              <w:t xml:space="preserve"> г.</w:t>
            </w:r>
          </w:p>
        </w:tc>
        <w:tc>
          <w:tcPr>
            <w:tcW w:w="3474" w:type="dxa"/>
            <w:vAlign w:val="center"/>
          </w:tcPr>
          <w:p w:rsidR="007D5592" w:rsidRPr="001D2884" w:rsidRDefault="00A932C0" w:rsidP="0053407A">
            <w:pPr>
              <w:spacing w:after="0"/>
              <w:jc w:val="center"/>
            </w:pPr>
            <w:r>
              <w:t>09</w:t>
            </w:r>
            <w:r w:rsidR="007D5592">
              <w:t>.00</w:t>
            </w:r>
            <w:r>
              <w:t xml:space="preserve"> – 11</w:t>
            </w:r>
            <w:r w:rsidR="007D5592">
              <w:t>.00</w:t>
            </w:r>
          </w:p>
        </w:tc>
        <w:tc>
          <w:tcPr>
            <w:tcW w:w="3474" w:type="dxa"/>
            <w:vAlign w:val="center"/>
          </w:tcPr>
          <w:p w:rsidR="007D5592" w:rsidRPr="001D2884" w:rsidRDefault="007D5592" w:rsidP="0053407A">
            <w:pPr>
              <w:spacing w:after="0"/>
              <w:jc w:val="center"/>
            </w:pPr>
            <w:r>
              <w:t xml:space="preserve">г. Казань, ул. </w:t>
            </w:r>
            <w:r w:rsidR="00A932C0">
              <w:t>Кремлевская, д. 18</w:t>
            </w:r>
            <w:r>
              <w:t xml:space="preserve"> (</w:t>
            </w:r>
            <w:r w:rsidR="00A932C0">
              <w:t>главное здание К(П)ФУ, голубой зал</w:t>
            </w:r>
            <w:r>
              <w:t>)</w:t>
            </w:r>
          </w:p>
        </w:tc>
      </w:tr>
    </w:tbl>
    <w:p w:rsidR="007D5592" w:rsidRDefault="007D5592" w:rsidP="0053407A">
      <w:pPr>
        <w:spacing w:after="0"/>
        <w:rPr>
          <w:rFonts w:ascii="Arial" w:hAnsi="Arial" w:cs="Arial"/>
          <w:sz w:val="32"/>
          <w:szCs w:val="32"/>
        </w:rPr>
      </w:pPr>
    </w:p>
    <w:p w:rsidR="006F0962" w:rsidRDefault="006F0962" w:rsidP="0053407A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Заседание</w:t>
      </w:r>
      <w:r w:rsidRPr="00EC37C3">
        <w:rPr>
          <w:rFonts w:ascii="Arial" w:hAnsi="Arial" w:cs="Arial"/>
          <w:sz w:val="32"/>
          <w:szCs w:val="32"/>
        </w:rPr>
        <w:t xml:space="preserve"> </w:t>
      </w:r>
      <w:r w:rsidRPr="00346328">
        <w:rPr>
          <w:rFonts w:ascii="Arial" w:hAnsi="Arial" w:cs="Arial"/>
          <w:sz w:val="32"/>
          <w:szCs w:val="32"/>
        </w:rPr>
        <w:t xml:space="preserve">открывает </w:t>
      </w:r>
      <w:r>
        <w:rPr>
          <w:rFonts w:ascii="Arial" w:hAnsi="Arial" w:cs="Arial"/>
          <w:b/>
          <w:sz w:val="32"/>
          <w:szCs w:val="32"/>
        </w:rPr>
        <w:t>Сабурская Сария Харисовна –</w:t>
      </w:r>
      <w:r>
        <w:rPr>
          <w:rFonts w:ascii="Arial" w:hAnsi="Arial" w:cs="Arial"/>
          <w:bCs/>
          <w:sz w:val="32"/>
          <w:szCs w:val="32"/>
        </w:rPr>
        <w:t xml:space="preserve"> Уполномоченный по правам человека в Республике Татарстан.</w:t>
      </w:r>
    </w:p>
    <w:p w:rsidR="006F0962" w:rsidRDefault="006F0962" w:rsidP="0053407A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</w:p>
    <w:p w:rsidR="006F0962" w:rsidRDefault="006F0962" w:rsidP="0053407A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DA4421">
        <w:rPr>
          <w:rFonts w:ascii="Arial" w:hAnsi="Arial" w:cs="Arial"/>
          <w:sz w:val="32"/>
          <w:szCs w:val="32"/>
        </w:rPr>
        <w:t>Добрый день, уважаемые коллеги!</w:t>
      </w:r>
    </w:p>
    <w:p w:rsidR="0053407A" w:rsidRPr="006F0962" w:rsidRDefault="0053407A" w:rsidP="0053407A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</w:p>
    <w:p w:rsidR="006F0962" w:rsidRPr="007D0B65" w:rsidRDefault="006F0962" w:rsidP="0053407A">
      <w:pPr>
        <w:pStyle w:val="a5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0B65">
        <w:rPr>
          <w:rFonts w:ascii="Arial" w:hAnsi="Arial" w:cs="Arial"/>
          <w:color w:val="000000"/>
          <w:sz w:val="32"/>
          <w:szCs w:val="32"/>
        </w:rPr>
        <w:t>Мы рады всех приветствовать на заседании «круглого стола»</w:t>
      </w:r>
      <w:r w:rsidRPr="007D0B65">
        <w:rPr>
          <w:rFonts w:ascii="Arial" w:hAnsi="Arial" w:cs="Arial"/>
          <w:sz w:val="32"/>
          <w:szCs w:val="32"/>
        </w:rPr>
        <w:t xml:space="preserve">, организованного </w:t>
      </w:r>
      <w:r w:rsidRPr="007D0B65">
        <w:rPr>
          <w:rFonts w:ascii="Arial" w:hAnsi="Arial" w:cs="Arial"/>
          <w:color w:val="000000"/>
          <w:sz w:val="32"/>
          <w:szCs w:val="32"/>
        </w:rPr>
        <w:t xml:space="preserve">Аппаратом Уполномоченного по правам человека в Республике Татарстан совместно с Казанским (Приволжским) федеральным университетом и </w:t>
      </w:r>
      <w:r w:rsidRPr="007D0B65">
        <w:rPr>
          <w:rFonts w:ascii="Arial" w:hAnsi="Arial" w:cs="Arial"/>
          <w:sz w:val="32"/>
          <w:szCs w:val="32"/>
        </w:rPr>
        <w:t>Санкт-Петербургским гуманитарным и политологическим центром «Стратегия».</w:t>
      </w:r>
    </w:p>
    <w:p w:rsidR="002A7825" w:rsidRDefault="002A7825" w:rsidP="0053407A">
      <w:pPr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lastRenderedPageBreak/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="006F0962" w:rsidRPr="007D0B65">
        <w:rPr>
          <w:rFonts w:ascii="Arial" w:hAnsi="Arial" w:cs="Arial"/>
          <w:color w:val="000000"/>
          <w:sz w:val="32"/>
          <w:szCs w:val="32"/>
        </w:rPr>
        <w:t xml:space="preserve">Отмечу, что Казанский университет и Аппарат Уполномоченного по правам человека в Республике Татарстан давно сотрудничают. </w:t>
      </w:r>
      <w:r w:rsidR="006F0962" w:rsidRPr="007D0B65">
        <w:rPr>
          <w:rFonts w:ascii="Arial" w:hAnsi="Arial" w:cs="Arial"/>
          <w:color w:val="000000" w:themeColor="text1"/>
          <w:sz w:val="32"/>
          <w:szCs w:val="32"/>
        </w:rPr>
        <w:t>Так,</w:t>
      </w:r>
      <w:r w:rsidR="006F0962" w:rsidRPr="007D0B6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F0962" w:rsidRPr="007D0B65">
        <w:rPr>
          <w:rFonts w:ascii="Arial" w:hAnsi="Arial" w:cs="Arial"/>
          <w:color w:val="000000" w:themeColor="text1"/>
          <w:sz w:val="32"/>
          <w:szCs w:val="32"/>
        </w:rPr>
        <w:t xml:space="preserve">при содействии Уполномоченного по правам человека в Республике Татарстан на базе юридического факультета Казанского (Приволжского) федерального университета введена </w:t>
      </w:r>
      <w:r w:rsidR="006F0962" w:rsidRPr="007D0B65">
        <w:rPr>
          <w:rFonts w:ascii="Arial" w:hAnsi="Arial" w:cs="Arial"/>
          <w:b/>
          <w:color w:val="000000" w:themeColor="text1"/>
          <w:sz w:val="32"/>
          <w:szCs w:val="32"/>
        </w:rPr>
        <w:t>магистерская программа «Международная защита прав человека».</w:t>
      </w:r>
    </w:p>
    <w:p w:rsidR="006F0962" w:rsidRPr="007D0B65" w:rsidRDefault="002A7825" w:rsidP="0053407A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7825">
        <w:rPr>
          <w:rFonts w:ascii="Arial" w:hAnsi="Arial" w:cs="Arial"/>
          <w:i/>
          <w:sz w:val="28"/>
          <w:szCs w:val="32"/>
          <w:highlight w:val="yellow"/>
        </w:rPr>
        <w:t xml:space="preserve">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3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="006F0962" w:rsidRPr="007D0B65">
        <w:rPr>
          <w:rFonts w:ascii="Arial" w:hAnsi="Arial" w:cs="Arial"/>
          <w:color w:val="000000" w:themeColor="text1"/>
          <w:sz w:val="32"/>
          <w:szCs w:val="32"/>
        </w:rPr>
        <w:t xml:space="preserve"> В летний период 2015 года  состоялась Летняя школа по правам человека  для всех участников магистерской программы из регионов Российской Федерации. На базе университета создан в 2015 году также </w:t>
      </w:r>
      <w:r w:rsidR="006F0962" w:rsidRPr="007D0B65">
        <w:rPr>
          <w:rFonts w:ascii="Arial" w:hAnsi="Arial" w:cs="Arial"/>
          <w:b/>
          <w:color w:val="000000" w:themeColor="text1"/>
          <w:sz w:val="32"/>
          <w:szCs w:val="32"/>
        </w:rPr>
        <w:t>Научно-образовательный центр прав человека, международного права и проблем интеграции</w:t>
      </w:r>
      <w:r w:rsidR="006F0962" w:rsidRPr="007D0B65">
        <w:rPr>
          <w:rFonts w:ascii="Arial" w:hAnsi="Arial" w:cs="Arial"/>
          <w:color w:val="000000"/>
          <w:sz w:val="32"/>
          <w:szCs w:val="32"/>
        </w:rPr>
        <w:t>, в направления деятельности которого входит сотрудничество с Аппаратом Уполномоченного по правам человека в Республике Татарстан.</w:t>
      </w:r>
    </w:p>
    <w:p w:rsidR="00AE04D1" w:rsidRPr="007D0B65" w:rsidRDefault="002A7825" w:rsidP="0053407A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4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7D0B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E04D1" w:rsidRPr="007D0B65">
        <w:rPr>
          <w:rFonts w:ascii="Arial" w:hAnsi="Arial" w:cs="Arial"/>
          <w:color w:val="000000"/>
          <w:sz w:val="32"/>
          <w:szCs w:val="32"/>
        </w:rPr>
        <w:t>Поэтому нами было принято решение о проведении сегодняшнего мероприятия</w:t>
      </w:r>
      <w:r w:rsidR="007D0B65">
        <w:rPr>
          <w:rFonts w:ascii="Arial" w:hAnsi="Arial" w:cs="Arial"/>
          <w:color w:val="000000"/>
          <w:sz w:val="32"/>
          <w:szCs w:val="32"/>
        </w:rPr>
        <w:t xml:space="preserve"> именно</w:t>
      </w:r>
      <w:r w:rsidR="00AE04D1" w:rsidRPr="007D0B65">
        <w:rPr>
          <w:rFonts w:ascii="Arial" w:hAnsi="Arial" w:cs="Arial"/>
          <w:color w:val="000000"/>
          <w:sz w:val="32"/>
          <w:szCs w:val="32"/>
        </w:rPr>
        <w:t xml:space="preserve"> в стенах Казанского (Приволжского) федерального университета</w:t>
      </w:r>
      <w:r w:rsidR="00E8636A" w:rsidRPr="007D0B65">
        <w:rPr>
          <w:rFonts w:ascii="Arial" w:hAnsi="Arial" w:cs="Arial"/>
          <w:color w:val="000000"/>
          <w:sz w:val="32"/>
          <w:szCs w:val="32"/>
        </w:rPr>
        <w:t>.</w:t>
      </w:r>
    </w:p>
    <w:p w:rsidR="00E8636A" w:rsidRDefault="00E8636A" w:rsidP="0053407A">
      <w:pPr>
        <w:pStyle w:val="3"/>
        <w:suppressAutoHyphens/>
        <w:spacing w:line="276" w:lineRule="auto"/>
        <w:ind w:firstLine="540"/>
        <w:rPr>
          <w:rFonts w:ascii="Arial" w:hAnsi="Arial" w:cs="Arial"/>
          <w:sz w:val="32"/>
          <w:szCs w:val="32"/>
        </w:rPr>
      </w:pPr>
      <w:r w:rsidRPr="0079189D">
        <w:rPr>
          <w:rFonts w:ascii="Arial" w:hAnsi="Arial" w:cs="Arial"/>
          <w:sz w:val="32"/>
          <w:szCs w:val="32"/>
        </w:rPr>
        <w:t>В работе</w:t>
      </w:r>
      <w:r>
        <w:rPr>
          <w:rFonts w:ascii="Arial" w:hAnsi="Arial" w:cs="Arial"/>
          <w:bCs/>
          <w:sz w:val="32"/>
          <w:szCs w:val="32"/>
        </w:rPr>
        <w:t xml:space="preserve"> заседания </w:t>
      </w:r>
      <w:r w:rsidRPr="007918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«круглого стола» принимают участие </w:t>
      </w:r>
      <w:r w:rsidRPr="00C5298B">
        <w:rPr>
          <w:rFonts w:ascii="Arial" w:hAnsi="Arial" w:cs="Arial"/>
          <w:b/>
          <w:sz w:val="36"/>
          <w:szCs w:val="36"/>
        </w:rPr>
        <w:t>(</w:t>
      </w:r>
      <w:r w:rsidRPr="00C5298B">
        <w:rPr>
          <w:rFonts w:ascii="Arial" w:hAnsi="Arial" w:cs="Arial"/>
          <w:b/>
          <w:i/>
          <w:sz w:val="36"/>
          <w:szCs w:val="36"/>
        </w:rPr>
        <w:t>по списку зачитать</w:t>
      </w:r>
      <w:r w:rsidRPr="00C5298B">
        <w:rPr>
          <w:rFonts w:ascii="Arial" w:hAnsi="Arial" w:cs="Arial"/>
          <w:b/>
          <w:sz w:val="36"/>
          <w:szCs w:val="36"/>
        </w:rPr>
        <w:t>)</w:t>
      </w:r>
    </w:p>
    <w:p w:rsidR="00E8636A" w:rsidRDefault="00E8636A" w:rsidP="0053407A">
      <w:pPr>
        <w:pStyle w:val="3"/>
        <w:suppressAutoHyphens/>
        <w:spacing w:line="276" w:lineRule="auto"/>
        <w:ind w:firstLine="540"/>
        <w:rPr>
          <w:rFonts w:ascii="Arial" w:hAnsi="Arial" w:cs="Arial"/>
          <w:sz w:val="32"/>
          <w:szCs w:val="32"/>
        </w:rPr>
      </w:pPr>
    </w:p>
    <w:p w:rsidR="00E8636A" w:rsidRPr="00DB3D0E" w:rsidRDefault="00E8636A" w:rsidP="0053407A">
      <w:pPr>
        <w:pStyle w:val="a5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DB3D0E">
        <w:rPr>
          <w:rFonts w:ascii="Arial" w:hAnsi="Arial" w:cs="Arial"/>
          <w:sz w:val="32"/>
          <w:szCs w:val="32"/>
        </w:rPr>
        <w:t>В</w:t>
      </w:r>
      <w:r w:rsidRPr="00DB3D0E">
        <w:rPr>
          <w:rFonts w:ascii="Arial" w:hAnsi="Arial" w:cs="Arial"/>
          <w:color w:val="000000"/>
          <w:sz w:val="32"/>
          <w:szCs w:val="32"/>
        </w:rPr>
        <w:t xml:space="preserve"> ходе заседания предполагается </w:t>
      </w:r>
      <w:r w:rsidRPr="00DB3D0E">
        <w:rPr>
          <w:rFonts w:ascii="Arial" w:hAnsi="Arial" w:cs="Arial"/>
          <w:sz w:val="32"/>
          <w:szCs w:val="32"/>
        </w:rPr>
        <w:t xml:space="preserve">обсудить вопросы  взаимодействия Уполномоченного по правам человека в Республике Татарстан с общественными организациями. </w:t>
      </w:r>
    </w:p>
    <w:p w:rsidR="00E8636A" w:rsidRPr="00E8636A" w:rsidRDefault="00E8636A" w:rsidP="0053407A">
      <w:pPr>
        <w:pStyle w:val="a5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К</w:t>
      </w:r>
      <w:r w:rsidRPr="00212739">
        <w:rPr>
          <w:rFonts w:ascii="Arial" w:hAnsi="Arial" w:cs="Arial"/>
          <w:sz w:val="32"/>
          <w:szCs w:val="32"/>
        </w:rPr>
        <w:t xml:space="preserve">аждому участнику будет предоставлена возможность </w:t>
      </w:r>
      <w:r>
        <w:rPr>
          <w:rFonts w:ascii="Arial" w:hAnsi="Arial" w:cs="Arial"/>
          <w:sz w:val="32"/>
          <w:szCs w:val="32"/>
        </w:rPr>
        <w:t>выступить</w:t>
      </w:r>
      <w:r w:rsidRPr="0021273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Просьба: выступление должно быть не более семи минут.</w:t>
      </w:r>
    </w:p>
    <w:p w:rsidR="00E8636A" w:rsidRPr="0079189D" w:rsidRDefault="00E8636A" w:rsidP="0053407A">
      <w:pPr>
        <w:pStyle w:val="3"/>
        <w:suppressAutoHyphens/>
        <w:spacing w:line="276" w:lineRule="auto"/>
        <w:rPr>
          <w:rFonts w:ascii="Arial" w:hAnsi="Arial" w:cs="Arial"/>
          <w:sz w:val="32"/>
          <w:szCs w:val="32"/>
        </w:rPr>
      </w:pPr>
      <w:r w:rsidRPr="0079189D">
        <w:rPr>
          <w:rFonts w:ascii="Arial" w:hAnsi="Arial" w:cs="Arial"/>
          <w:sz w:val="32"/>
          <w:szCs w:val="32"/>
        </w:rPr>
        <w:t>Есть ли замечания, предложения по</w:t>
      </w:r>
      <w:r>
        <w:rPr>
          <w:rFonts w:ascii="Arial" w:hAnsi="Arial" w:cs="Arial"/>
          <w:sz w:val="32"/>
          <w:szCs w:val="32"/>
        </w:rPr>
        <w:t xml:space="preserve"> программе заседания</w:t>
      </w:r>
      <w:r w:rsidRPr="0079189D">
        <w:rPr>
          <w:rFonts w:ascii="Arial" w:hAnsi="Arial" w:cs="Arial"/>
          <w:sz w:val="32"/>
          <w:szCs w:val="32"/>
        </w:rPr>
        <w:t xml:space="preserve">? </w:t>
      </w:r>
    </w:p>
    <w:p w:rsidR="00E8636A" w:rsidRDefault="00E8636A" w:rsidP="0053407A">
      <w:pPr>
        <w:pStyle w:val="3"/>
        <w:suppressAutoHyphens/>
        <w:spacing w:line="276" w:lineRule="auto"/>
        <w:rPr>
          <w:rFonts w:ascii="Arial" w:hAnsi="Arial" w:cs="Arial"/>
          <w:sz w:val="32"/>
          <w:szCs w:val="32"/>
        </w:rPr>
      </w:pPr>
      <w:r w:rsidRPr="0079189D">
        <w:rPr>
          <w:rFonts w:ascii="Arial" w:hAnsi="Arial" w:cs="Arial"/>
          <w:sz w:val="32"/>
          <w:szCs w:val="32"/>
        </w:rPr>
        <w:t>Нет. Принимается.</w:t>
      </w:r>
    </w:p>
    <w:p w:rsidR="00DB3D0E" w:rsidRPr="0079189D" w:rsidRDefault="00E8636A" w:rsidP="00C5298B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таком случае приглашаю всех к активному обсуждению. Позвольте мне сказать несколько слов по те</w:t>
      </w:r>
      <w:r w:rsidR="00C5298B">
        <w:rPr>
          <w:rFonts w:ascii="Arial" w:hAnsi="Arial" w:cs="Arial"/>
          <w:sz w:val="32"/>
          <w:szCs w:val="32"/>
        </w:rPr>
        <w:t>ме заседания «круглого стола».</w:t>
      </w:r>
    </w:p>
    <w:p w:rsidR="00E8636A" w:rsidRPr="00C57730" w:rsidRDefault="00E8636A" w:rsidP="0053407A">
      <w:pPr>
        <w:ind w:firstLine="567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57730">
        <w:rPr>
          <w:rFonts w:ascii="Arial" w:hAnsi="Arial" w:cs="Arial"/>
          <w:b/>
          <w:sz w:val="32"/>
          <w:szCs w:val="32"/>
          <w:u w:val="single"/>
        </w:rPr>
        <w:lastRenderedPageBreak/>
        <w:t>Выступление С.Х. Сабурской.</w:t>
      </w:r>
    </w:p>
    <w:p w:rsidR="006F0962" w:rsidRDefault="006F096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Татарстан является крупнейшим в Поволжье и третьим в стране </w:t>
      </w:r>
      <w:r w:rsidRPr="00571EA4">
        <w:rPr>
          <w:rFonts w:ascii="Arial" w:hAnsi="Arial" w:cs="Arial"/>
          <w:i/>
          <w:sz w:val="32"/>
          <w:szCs w:val="32"/>
        </w:rPr>
        <w:t>регионом</w:t>
      </w:r>
      <w:r w:rsidRPr="00571EA4">
        <w:rPr>
          <w:rFonts w:ascii="Arial" w:hAnsi="Arial" w:cs="Arial"/>
          <w:sz w:val="32"/>
          <w:szCs w:val="32"/>
        </w:rPr>
        <w:t xml:space="preserve"> после Санкт-Петербурга и Москвы по численности НКО. При этом государство, реализуя систему поддержки социально-ориентированных НКО в виде грантов и совместных проектов, открывает широкие возможности для развития данного сектора.</w:t>
      </w:r>
    </w:p>
    <w:p w:rsidR="007D5592" w:rsidRPr="00571EA4" w:rsidRDefault="002A7825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5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 xml:space="preserve"> </w:t>
      </w:r>
      <w:r w:rsidR="007D5592" w:rsidRPr="00571EA4">
        <w:rPr>
          <w:rFonts w:ascii="Arial" w:hAnsi="Arial" w:cs="Arial"/>
          <w:sz w:val="32"/>
          <w:szCs w:val="32"/>
        </w:rPr>
        <w:t xml:space="preserve">Говоря о правозащитной деятельности в республике, нельзя обойти вниманием Стратегию по правам человека в Республике Татарстан на 2014–2018 годы, утвержденную Постановлением Кабинета Министров </w:t>
      </w:r>
      <w:r w:rsidR="00B342A5">
        <w:rPr>
          <w:rFonts w:ascii="Arial" w:hAnsi="Arial" w:cs="Arial"/>
          <w:sz w:val="32"/>
          <w:szCs w:val="32"/>
        </w:rPr>
        <w:t>Республики Татарстан в 2014</w:t>
      </w:r>
      <w:r w:rsidR="007D5592" w:rsidRPr="00571EA4">
        <w:rPr>
          <w:rFonts w:ascii="Arial" w:hAnsi="Arial" w:cs="Arial"/>
          <w:sz w:val="32"/>
          <w:szCs w:val="32"/>
        </w:rPr>
        <w:t xml:space="preserve"> году. </w:t>
      </w:r>
    </w:p>
    <w:p w:rsidR="007D5592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>В ней в качестве приоритетных задач обозначены: выстраивание единой государственной системы защиты прав человека, повышение ее эффективности, консолидация усилий институтов власти и институтов гражданского общества, некоммерческих общественных организаций, де</w:t>
      </w:r>
      <w:r w:rsidR="00DD2150">
        <w:rPr>
          <w:rFonts w:ascii="Arial" w:hAnsi="Arial" w:cs="Arial"/>
          <w:sz w:val="32"/>
          <w:szCs w:val="32"/>
        </w:rPr>
        <w:t xml:space="preserve">йствующих в правозащитной сфере </w:t>
      </w:r>
      <w:r w:rsidR="00DD2150" w:rsidRPr="00D0147C">
        <w:rPr>
          <w:rFonts w:ascii="Arial" w:hAnsi="Arial" w:cs="Arial"/>
          <w:i/>
          <w:sz w:val="32"/>
          <w:szCs w:val="32"/>
        </w:rPr>
        <w:t xml:space="preserve">(о реализации Стратегии подробнее расскажет первый заместитель министра юстиции Республики Татарстан </w:t>
      </w:r>
      <w:r w:rsidR="00D0147C" w:rsidRPr="00D0147C">
        <w:rPr>
          <w:rFonts w:ascii="Arial" w:hAnsi="Arial" w:cs="Arial"/>
          <w:i/>
          <w:sz w:val="32"/>
          <w:szCs w:val="32"/>
        </w:rPr>
        <w:t>Рустем Ильдусович</w:t>
      </w:r>
      <w:r w:rsidR="00DD2150" w:rsidRPr="00D0147C">
        <w:rPr>
          <w:rFonts w:ascii="Arial" w:hAnsi="Arial" w:cs="Arial"/>
          <w:i/>
          <w:sz w:val="32"/>
          <w:szCs w:val="32"/>
        </w:rPr>
        <w:t xml:space="preserve"> Загидуллин)</w:t>
      </w:r>
      <w:r w:rsidR="00D0147C" w:rsidRPr="00D0147C">
        <w:rPr>
          <w:rFonts w:ascii="Arial" w:hAnsi="Arial" w:cs="Arial"/>
          <w:i/>
          <w:sz w:val="32"/>
          <w:szCs w:val="32"/>
        </w:rPr>
        <w:t>.</w:t>
      </w:r>
    </w:p>
    <w:p w:rsidR="00DD2150" w:rsidRPr="00571EA4" w:rsidRDefault="00DD2150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>Права граждан, закрепленные в международном и российском законодательстве, имеют широкий круг субъектов и спектр затрагиваемых ими отношений. Для создания единой и эффективной системы защиты этих прав Уполномоченный на основе заключенных соглашений и многолетнего успешного опыта взаимодействия с некоммерческими организациями реализует свою правозащитную функцию.</w:t>
      </w:r>
    </w:p>
    <w:p w:rsidR="007D5592" w:rsidRPr="00571EA4" w:rsidRDefault="007D5592" w:rsidP="00C5298B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Выступая партнером республиканских НКО, особое внимание мы уделяем правовому просвещению и оказанию юридической помощи гражданам путем внедрения и активного использования в практике таких интерактивных форм как </w:t>
      </w:r>
      <w:r w:rsidRPr="00571EA4">
        <w:rPr>
          <w:rFonts w:ascii="Arial" w:hAnsi="Arial" w:cs="Arial"/>
          <w:sz w:val="32"/>
          <w:szCs w:val="32"/>
        </w:rPr>
        <w:lastRenderedPageBreak/>
        <w:t>телефонные «горячие линии», Дни правовой помощи, занятия Школы правовых знаний, проведение курсов и лекций, а также разработка методических и справочных пособий.</w:t>
      </w:r>
    </w:p>
    <w:p w:rsidR="007D5592" w:rsidRPr="00571EA4" w:rsidRDefault="007D5592" w:rsidP="00C5298B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Так,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 xml:space="preserve"> Слайд №</w:t>
      </w:r>
      <w:r w:rsidR="005E288A">
        <w:rPr>
          <w:rFonts w:ascii="Arial" w:hAnsi="Arial" w:cs="Arial"/>
          <w:i/>
          <w:sz w:val="28"/>
          <w:szCs w:val="32"/>
          <w:highlight w:val="yellow"/>
        </w:rPr>
        <w:t>6,7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 xml:space="preserve"> с 2011 года совместно с региональным отделением Общероссийской общественной организации «Союз пенсионеров России» по Республике Татарстан организовываются Дни правовой помощи в г. Казани и районах республики, которые проходят при поддержке Адвокатской и Нотариальной палат Республики Татарстан;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5E288A">
        <w:rPr>
          <w:rFonts w:ascii="Arial" w:hAnsi="Arial" w:cs="Arial"/>
          <w:i/>
          <w:sz w:val="28"/>
          <w:szCs w:val="32"/>
          <w:highlight w:val="yellow"/>
        </w:rPr>
        <w:t>8,9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совместно с региональным отделением «Союза пенсионеров России» проводятся Школы правовых знаний для слушателей Университета «третьего возраста», реализован проект «Пять шагов в правовое общество», направленный на защиту прав граждан пожилого возраста;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5E288A">
        <w:rPr>
          <w:rFonts w:ascii="Arial" w:hAnsi="Arial" w:cs="Arial"/>
          <w:i/>
          <w:sz w:val="28"/>
          <w:szCs w:val="32"/>
          <w:highlight w:val="yellow"/>
        </w:rPr>
        <w:t>10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в целях повышения правовой культуры граждан и пропаганды основных семейных ценностей организованы курсы «Основы семейной жизни» для молодоженов и «Семьеведение» для школьников при участии Татарстанского регионального отделения Национального общественного комитета «Российская семья»;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5E288A">
        <w:rPr>
          <w:rFonts w:ascii="Arial" w:hAnsi="Arial" w:cs="Arial"/>
          <w:i/>
          <w:sz w:val="28"/>
          <w:szCs w:val="32"/>
          <w:highlight w:val="yellow"/>
        </w:rPr>
        <w:t>11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с 2011 года Уполномоченным введена практика организации  тематических «телефонных горячих линий» по вопросам защиты прав призывников, трудовых прав граждан, вопросам образования и здравоохранения, в ходе работы которых каждый раз поступают более сотни звонков</w:t>
      </w:r>
      <w:r w:rsidR="00B342A5">
        <w:rPr>
          <w:rFonts w:ascii="Arial" w:hAnsi="Arial" w:cs="Arial"/>
          <w:sz w:val="32"/>
          <w:szCs w:val="32"/>
        </w:rPr>
        <w:t>, с которыми нам активно помогае</w:t>
      </w:r>
      <w:r w:rsidRPr="00571EA4">
        <w:rPr>
          <w:rFonts w:ascii="Arial" w:hAnsi="Arial" w:cs="Arial"/>
          <w:sz w:val="32"/>
          <w:szCs w:val="32"/>
        </w:rPr>
        <w:t xml:space="preserve">т справиться </w:t>
      </w:r>
      <w:r>
        <w:rPr>
          <w:rFonts w:ascii="Arial" w:hAnsi="Arial" w:cs="Arial"/>
          <w:sz w:val="32"/>
          <w:szCs w:val="32"/>
        </w:rPr>
        <w:t>Татарстанское региональное отделение Ассоциации юристов России;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5E288A">
        <w:rPr>
          <w:rFonts w:ascii="Arial" w:hAnsi="Arial" w:cs="Arial"/>
          <w:i/>
          <w:sz w:val="28"/>
          <w:szCs w:val="32"/>
          <w:highlight w:val="yellow"/>
        </w:rPr>
        <w:t>12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проведение приемов лиц, содержащихся в местах лишения свободы,</w:t>
      </w:r>
      <w:r w:rsidR="00D0147C">
        <w:rPr>
          <w:rFonts w:ascii="Arial" w:hAnsi="Arial" w:cs="Arial"/>
          <w:sz w:val="32"/>
          <w:szCs w:val="32"/>
        </w:rPr>
        <w:t xml:space="preserve"> Дни правовой помощи в колониях,</w:t>
      </w:r>
      <w:r w:rsidRPr="00571EA4">
        <w:rPr>
          <w:rFonts w:ascii="Arial" w:hAnsi="Arial" w:cs="Arial"/>
          <w:sz w:val="32"/>
          <w:szCs w:val="32"/>
        </w:rPr>
        <w:t xml:space="preserve"> а также проверки условий содержания в изоляторах временного содержания МВД, СИЗО и колониях осуществляются </w:t>
      </w:r>
      <w:r w:rsidR="00B342A5">
        <w:rPr>
          <w:rFonts w:ascii="Arial" w:hAnsi="Arial" w:cs="Arial"/>
          <w:sz w:val="32"/>
          <w:szCs w:val="32"/>
        </w:rPr>
        <w:t>в сотрудничестве</w:t>
      </w:r>
      <w:r w:rsidRPr="00571EA4">
        <w:rPr>
          <w:rFonts w:ascii="Arial" w:hAnsi="Arial" w:cs="Arial"/>
          <w:sz w:val="32"/>
          <w:szCs w:val="32"/>
        </w:rPr>
        <w:t xml:space="preserve"> с Общественной наблюдательной комиссией Республики Татарстан;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lastRenderedPageBreak/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1</w:t>
      </w:r>
      <w:r w:rsidR="00902C6E">
        <w:rPr>
          <w:rFonts w:ascii="Arial" w:hAnsi="Arial" w:cs="Arial"/>
          <w:i/>
          <w:sz w:val="28"/>
          <w:szCs w:val="32"/>
          <w:highlight w:val="yellow"/>
        </w:rPr>
        <w:t>3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E75C76">
        <w:rPr>
          <w:rFonts w:ascii="Arial" w:hAnsi="Arial" w:cs="Arial"/>
          <w:b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совместно с организацией «Мосты примирения» мы участвуем в комиссиях исправительных учреждений по оценке поведения осужденных, а также решаем вопросы их ресоциализации после освобождения, трудоустройства и места жительства;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1</w:t>
      </w:r>
      <w:r w:rsidR="00902C6E">
        <w:rPr>
          <w:rFonts w:ascii="Arial" w:hAnsi="Arial" w:cs="Arial"/>
          <w:i/>
          <w:sz w:val="28"/>
          <w:szCs w:val="32"/>
          <w:highlight w:val="yellow"/>
        </w:rPr>
        <w:t>4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весь спектр миграционных отношений: трудовые мигранты, украинские беженцы, лица, занимающиеся попрошайничеством, выдворяемые иностранные граждане и лица без гражданства, охвачен нами благодаря активному взаимодействию «Центром правовой помощи мигрантам и иным социально незащищенным слоям населения Республики Татарстан «Юридическая клиника» и автономной благотворительной некоммерческой организацией «Новый век»;</w:t>
      </w:r>
      <w:r w:rsidR="00E708C3" w:rsidRPr="00E708C3">
        <w:rPr>
          <w:rFonts w:ascii="Arial" w:hAnsi="Arial" w:cs="Arial"/>
          <w:i/>
          <w:sz w:val="28"/>
          <w:szCs w:val="32"/>
          <w:highlight w:val="yellow"/>
        </w:rPr>
        <w:t xml:space="preserve"> </w:t>
      </w:r>
      <w:r w:rsidR="00E708C3"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 xml:space="preserve">15.16,17 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1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>8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серьезного внимания заслуживает деятельность правозащитных организаций «За сыновей» и «Союза солдатских матерей г. Нижнекамска», которые в целях защиты прав призывников и военнослужащих, ведут мониторинг нарушений прав граждан и оказывают содействие Уполномоченному в работе с этой категорией граждан;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1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>9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активное сотрудничество в рамках факультативных занятий Школы правовых знаний по вопросам предоставления жилищно-коммунальных услуг населению налажено с общественной организацией «Союз домовых комитетов – Совет многоквартирных домов города Казани»;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>20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Уполномоченный является участником многих мероприятий, проводимых региональной общественной ор</w:t>
      </w:r>
      <w:r w:rsidR="00D0147C">
        <w:rPr>
          <w:rFonts w:ascii="Arial" w:hAnsi="Arial" w:cs="Arial"/>
          <w:sz w:val="32"/>
          <w:szCs w:val="32"/>
        </w:rPr>
        <w:t>ганизацией «Женщины Татарстана»</w:t>
      </w:r>
      <w:r w:rsidRPr="00571EA4">
        <w:rPr>
          <w:rFonts w:ascii="Arial" w:hAnsi="Arial" w:cs="Arial"/>
          <w:sz w:val="32"/>
          <w:szCs w:val="32"/>
        </w:rPr>
        <w:t>;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 xml:space="preserve">- </w:t>
      </w: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>21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 xml:space="preserve">при решении вопросов ветеранов военной службы и инвалидов Уполномоченный пользуется поддержкой организации ветеранов (инвалидов) войны и военной службы Республики Татарстан, Республиканского Совета региональной общественной организации ветеранов (пенсионеров) Республики Татарстан, общественной организации </w:t>
      </w:r>
      <w:r w:rsidRPr="00571EA4">
        <w:rPr>
          <w:rFonts w:ascii="Arial" w:hAnsi="Arial" w:cs="Arial"/>
          <w:sz w:val="32"/>
          <w:szCs w:val="32"/>
        </w:rPr>
        <w:lastRenderedPageBreak/>
        <w:t xml:space="preserve">«Татарстанская республиканская организация Всероссийского общества инвалидов – Общество инвалидов Республики Татарстан». 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7D5592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 w:rsidR="00E708C3">
        <w:rPr>
          <w:rFonts w:ascii="Arial" w:hAnsi="Arial" w:cs="Arial"/>
          <w:i/>
          <w:sz w:val="28"/>
          <w:szCs w:val="32"/>
          <w:highlight w:val="yellow"/>
        </w:rPr>
        <w:t>22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Pr="00571EA4">
        <w:rPr>
          <w:rFonts w:ascii="Arial" w:hAnsi="Arial" w:cs="Arial"/>
          <w:sz w:val="32"/>
          <w:szCs w:val="32"/>
        </w:rPr>
        <w:t>Совместная работа государственных органов и НКО позволяет выстраивать определенную систему оказания правовой поддержки населения и обеспечивать единые стандарты осуществления защиты прав человека в Республике Татарстан. При этом, безусловно, положительным является тот факт, что итогом большинства проектов являются совместно разработанные справочники и методические пособия для граждан, которые даже после прекращения проекта позволяют гражданам в доступной форме знакомиться со своими правами и активно защищать их.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571EA4">
        <w:rPr>
          <w:rFonts w:ascii="Arial" w:hAnsi="Arial" w:cs="Arial"/>
          <w:sz w:val="32"/>
          <w:szCs w:val="32"/>
        </w:rPr>
        <w:t>Благодарю за Ваше внимание и выражаю благодарность нашим коллегам и партнерам в лице представителей НКО, Общественной палаты</w:t>
      </w:r>
      <w:r w:rsidR="00815247">
        <w:rPr>
          <w:rFonts w:ascii="Arial" w:hAnsi="Arial" w:cs="Arial"/>
          <w:sz w:val="32"/>
          <w:szCs w:val="32"/>
        </w:rPr>
        <w:t>, высших учебных заведений</w:t>
      </w:r>
      <w:r w:rsidRPr="00571EA4">
        <w:rPr>
          <w:rFonts w:ascii="Arial" w:hAnsi="Arial" w:cs="Arial"/>
          <w:sz w:val="32"/>
          <w:szCs w:val="32"/>
        </w:rPr>
        <w:t xml:space="preserve"> за активное содействие в защите прав, свобод и законных интересов граждан. Уполномоченный открыт для совместного решения вопросов, с которыми НКО сталкиваются в своей работе, и всегда готов поддержать</w:t>
      </w:r>
      <w:r w:rsidR="00815247">
        <w:rPr>
          <w:rFonts w:ascii="Arial" w:hAnsi="Arial" w:cs="Arial"/>
          <w:sz w:val="32"/>
          <w:szCs w:val="32"/>
        </w:rPr>
        <w:t xml:space="preserve"> социально значимые</w:t>
      </w:r>
      <w:r w:rsidRPr="00571EA4">
        <w:rPr>
          <w:rFonts w:ascii="Arial" w:hAnsi="Arial" w:cs="Arial"/>
          <w:sz w:val="32"/>
          <w:szCs w:val="32"/>
        </w:rPr>
        <w:t xml:space="preserve"> заявки и проекты. </w:t>
      </w: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7D5592" w:rsidRPr="00571EA4" w:rsidRDefault="007D5592" w:rsidP="0053407A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E8636A" w:rsidRPr="00992FE1" w:rsidRDefault="00E8636A" w:rsidP="0053407A">
      <w:pPr>
        <w:ind w:firstLine="567"/>
        <w:jc w:val="center"/>
        <w:rPr>
          <w:rFonts w:ascii="Arial" w:hAnsi="Arial" w:cs="Arial"/>
        </w:rPr>
      </w:pPr>
      <w:r w:rsidRPr="00992FE1">
        <w:rPr>
          <w:rFonts w:ascii="Arial" w:hAnsi="Arial" w:cs="Arial"/>
        </w:rPr>
        <w:t xml:space="preserve">(после выступления </w:t>
      </w:r>
      <w:r>
        <w:rPr>
          <w:rFonts w:ascii="Arial" w:hAnsi="Arial" w:cs="Arial"/>
        </w:rPr>
        <w:t>С.Х.Сабурской</w:t>
      </w:r>
      <w:r w:rsidRPr="00992FE1">
        <w:rPr>
          <w:rFonts w:ascii="Arial" w:hAnsi="Arial" w:cs="Arial"/>
        </w:rPr>
        <w:t>)</w:t>
      </w:r>
    </w:p>
    <w:p w:rsidR="007D5592" w:rsidRPr="00DB3D0E" w:rsidRDefault="00DB3D0E" w:rsidP="0053407A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DB3D0E">
        <w:rPr>
          <w:rFonts w:ascii="Arial" w:hAnsi="Arial" w:cs="Arial"/>
          <w:sz w:val="32"/>
          <w:szCs w:val="32"/>
        </w:rPr>
        <w:t>Будут ли ко мне вопросы</w:t>
      </w:r>
      <w:r w:rsidR="00E8636A" w:rsidRPr="00DB3D0E">
        <w:rPr>
          <w:rFonts w:ascii="Arial" w:hAnsi="Arial" w:cs="Arial"/>
          <w:sz w:val="32"/>
          <w:szCs w:val="32"/>
        </w:rPr>
        <w:t>.</w:t>
      </w:r>
    </w:p>
    <w:p w:rsidR="00DD2150" w:rsidRPr="00DB3D0E" w:rsidRDefault="004E4336" w:rsidP="00B342A5">
      <w:pPr>
        <w:pStyle w:val="a5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23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8636A" w:rsidRPr="00DB3D0E">
        <w:rPr>
          <w:rFonts w:ascii="Arial" w:hAnsi="Arial" w:cs="Arial"/>
          <w:sz w:val="32"/>
          <w:szCs w:val="32"/>
        </w:rPr>
        <w:t xml:space="preserve">Слово предоставляется </w:t>
      </w:r>
      <w:r w:rsidR="00E8636A" w:rsidRPr="00C5298B">
        <w:rPr>
          <w:rFonts w:ascii="Arial" w:hAnsi="Arial" w:cs="Arial"/>
          <w:b/>
          <w:sz w:val="32"/>
          <w:szCs w:val="32"/>
        </w:rPr>
        <w:t>Сунгурову Александру Юрьевичу</w:t>
      </w:r>
      <w:r w:rsidR="00E8636A" w:rsidRPr="00DB3D0E">
        <w:rPr>
          <w:rFonts w:ascii="Arial" w:hAnsi="Arial" w:cs="Arial"/>
          <w:sz w:val="32"/>
          <w:szCs w:val="32"/>
        </w:rPr>
        <w:t>, президенту Санкт-Петербургского гуманитарного и политологического центра «Стратегия»</w:t>
      </w:r>
    </w:p>
    <w:p w:rsidR="00DD2150" w:rsidRDefault="00DD2150" w:rsidP="00B342A5">
      <w:pPr>
        <w:pStyle w:val="a5"/>
        <w:spacing w:line="276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B342A5">
        <w:rPr>
          <w:rFonts w:ascii="Arial" w:hAnsi="Arial" w:cs="Arial"/>
          <w:sz w:val="28"/>
          <w:szCs w:val="28"/>
        </w:rPr>
        <w:t>(далее – по программе)</w:t>
      </w:r>
    </w:p>
    <w:p w:rsidR="00B342A5" w:rsidRDefault="00B342A5" w:rsidP="00B342A5">
      <w:pPr>
        <w:pStyle w:val="a5"/>
        <w:spacing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342A5" w:rsidRPr="00B342A5" w:rsidRDefault="00B342A5" w:rsidP="00B342A5">
      <w:pPr>
        <w:pStyle w:val="a5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B342A5">
        <w:rPr>
          <w:rFonts w:ascii="Arial" w:hAnsi="Arial" w:cs="Arial"/>
          <w:sz w:val="32"/>
          <w:szCs w:val="32"/>
        </w:rPr>
        <w:t>Спасибо, Александр Юрьевич.</w:t>
      </w:r>
    </w:p>
    <w:p w:rsidR="00954EEE" w:rsidRDefault="004E4336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lastRenderedPageBreak/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24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954EEE">
        <w:rPr>
          <w:rFonts w:ascii="Arial" w:hAnsi="Arial" w:cs="Arial"/>
          <w:sz w:val="32"/>
          <w:szCs w:val="32"/>
        </w:rPr>
        <w:t>Слово для выступления предоставляется</w:t>
      </w:r>
      <w:r w:rsidR="00E733E8" w:rsidRPr="00954EEE">
        <w:rPr>
          <w:rFonts w:ascii="Arial" w:hAnsi="Arial" w:cs="Arial"/>
          <w:iCs/>
          <w:sz w:val="32"/>
          <w:szCs w:val="32"/>
        </w:rPr>
        <w:t xml:space="preserve"> </w:t>
      </w:r>
      <w:r w:rsidR="00E733E8" w:rsidRPr="00954EEE">
        <w:rPr>
          <w:rFonts w:ascii="Arial" w:hAnsi="Arial" w:cs="Arial"/>
          <w:b/>
          <w:sz w:val="32"/>
          <w:szCs w:val="32"/>
        </w:rPr>
        <w:t xml:space="preserve">Загидуллину Рустему Ильдусовичу </w:t>
      </w:r>
      <w:r w:rsidR="00E733E8" w:rsidRPr="00954EEE">
        <w:rPr>
          <w:rFonts w:ascii="Arial" w:hAnsi="Arial" w:cs="Arial"/>
          <w:sz w:val="32"/>
          <w:szCs w:val="32"/>
        </w:rPr>
        <w:t>–</w:t>
      </w:r>
      <w:r w:rsidR="00E733E8" w:rsidRPr="00954EEE">
        <w:rPr>
          <w:rFonts w:ascii="Arial" w:hAnsi="Arial" w:cs="Arial"/>
          <w:b/>
          <w:sz w:val="32"/>
          <w:szCs w:val="32"/>
        </w:rPr>
        <w:t xml:space="preserve"> </w:t>
      </w:r>
      <w:r w:rsidR="00E733E8" w:rsidRPr="00954EEE">
        <w:rPr>
          <w:rFonts w:ascii="Arial" w:hAnsi="Arial" w:cs="Arial"/>
          <w:sz w:val="32"/>
          <w:szCs w:val="32"/>
        </w:rPr>
        <w:t>первому заместителю</w:t>
      </w:r>
      <w:r w:rsidR="00E733E8" w:rsidRPr="00954EEE">
        <w:rPr>
          <w:rFonts w:ascii="Arial" w:hAnsi="Arial" w:cs="Arial"/>
          <w:b/>
          <w:sz w:val="32"/>
          <w:szCs w:val="32"/>
        </w:rPr>
        <w:t xml:space="preserve"> </w:t>
      </w:r>
      <w:r w:rsidR="00E733E8" w:rsidRPr="00954EEE">
        <w:rPr>
          <w:rFonts w:ascii="Arial" w:hAnsi="Arial" w:cs="Arial"/>
          <w:sz w:val="32"/>
          <w:szCs w:val="32"/>
        </w:rPr>
        <w:t>министра юстиции Республики Татарстан</w:t>
      </w:r>
    </w:p>
    <w:p w:rsidR="00E733E8" w:rsidRPr="00954EEE" w:rsidRDefault="00E733E8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954EEE">
        <w:rPr>
          <w:rFonts w:ascii="Arial" w:hAnsi="Arial" w:cs="Arial"/>
          <w:i/>
          <w:sz w:val="32"/>
          <w:szCs w:val="32"/>
        </w:rPr>
        <w:t xml:space="preserve">Тема: </w:t>
      </w:r>
      <w:r w:rsidRPr="00954EEE">
        <w:rPr>
          <w:rFonts w:ascii="Arial" w:hAnsi="Arial" w:cs="Arial"/>
          <w:sz w:val="32"/>
          <w:szCs w:val="32"/>
        </w:rPr>
        <w:t>«</w:t>
      </w:r>
      <w:r w:rsidRPr="00954EEE">
        <w:rPr>
          <w:rFonts w:ascii="Arial" w:hAnsi="Arial" w:cs="Arial"/>
          <w:i/>
          <w:sz w:val="32"/>
          <w:szCs w:val="32"/>
        </w:rPr>
        <w:t>О реализации Стратегии по правам человека в Республике Татарстан на 2014–2018 годы»</w:t>
      </w:r>
    </w:p>
    <w:p w:rsidR="00E733E8" w:rsidRPr="007449D2" w:rsidRDefault="00E733E8" w:rsidP="0053407A">
      <w:pPr>
        <w:ind w:firstLine="567"/>
        <w:jc w:val="center"/>
        <w:rPr>
          <w:rFonts w:ascii="Arial" w:hAnsi="Arial" w:cs="Arial"/>
        </w:rPr>
      </w:pPr>
      <w:r w:rsidRPr="00992FE1">
        <w:rPr>
          <w:rFonts w:ascii="Arial" w:hAnsi="Arial" w:cs="Arial"/>
        </w:rPr>
        <w:t xml:space="preserve">(после выступления </w:t>
      </w:r>
      <w:r>
        <w:rPr>
          <w:rFonts w:ascii="Arial" w:hAnsi="Arial" w:cs="Arial"/>
        </w:rPr>
        <w:t>Р.И. Загидуллина</w:t>
      </w:r>
      <w:r w:rsidRPr="00992FE1">
        <w:rPr>
          <w:rFonts w:ascii="Arial" w:hAnsi="Arial" w:cs="Arial"/>
        </w:rPr>
        <w:t>)</w:t>
      </w:r>
    </w:p>
    <w:p w:rsidR="00E733E8" w:rsidRDefault="00E733E8" w:rsidP="0053407A">
      <w:pPr>
        <w:ind w:firstLine="567"/>
        <w:rPr>
          <w:rFonts w:ascii="Arial" w:hAnsi="Arial" w:cs="Arial"/>
          <w:sz w:val="32"/>
          <w:szCs w:val="32"/>
        </w:rPr>
      </w:pPr>
      <w:r w:rsidRPr="00992FE1">
        <w:rPr>
          <w:rFonts w:ascii="Arial" w:hAnsi="Arial" w:cs="Arial"/>
          <w:sz w:val="32"/>
          <w:szCs w:val="32"/>
        </w:rPr>
        <w:t xml:space="preserve">Спасибо, </w:t>
      </w:r>
      <w:r>
        <w:rPr>
          <w:rFonts w:ascii="Arial" w:hAnsi="Arial" w:cs="Arial"/>
          <w:sz w:val="32"/>
          <w:szCs w:val="32"/>
        </w:rPr>
        <w:t>Рустем Ильдусович</w:t>
      </w:r>
      <w:r w:rsidRPr="00992FE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733E8" w:rsidRDefault="00E733E8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Коллеги, какие будут вопросы, дополнения?</w:t>
      </w:r>
    </w:p>
    <w:p w:rsidR="00E733E8" w:rsidRDefault="00E733E8" w:rsidP="0053407A">
      <w:pPr>
        <w:ind w:firstLine="567"/>
        <w:jc w:val="center"/>
        <w:rPr>
          <w:rFonts w:ascii="Arial" w:hAnsi="Arial" w:cs="Arial"/>
        </w:rPr>
      </w:pPr>
      <w:r w:rsidRPr="00992FE1">
        <w:rPr>
          <w:rFonts w:ascii="Arial" w:hAnsi="Arial" w:cs="Arial"/>
        </w:rPr>
        <w:t xml:space="preserve">(после </w:t>
      </w:r>
      <w:r>
        <w:rPr>
          <w:rFonts w:ascii="Arial" w:hAnsi="Arial" w:cs="Arial"/>
        </w:rPr>
        <w:t>дискуссии</w:t>
      </w:r>
      <w:r w:rsidRPr="00992FE1">
        <w:rPr>
          <w:rFonts w:ascii="Arial" w:hAnsi="Arial" w:cs="Arial"/>
        </w:rPr>
        <w:t>)</w:t>
      </w:r>
    </w:p>
    <w:p w:rsidR="00E733E8" w:rsidRDefault="00E733E8" w:rsidP="0053407A">
      <w:pPr>
        <w:ind w:firstLine="567"/>
        <w:jc w:val="center"/>
        <w:rPr>
          <w:rFonts w:ascii="Arial" w:hAnsi="Arial" w:cs="Arial"/>
        </w:rPr>
      </w:pPr>
    </w:p>
    <w:p w:rsidR="00E733E8" w:rsidRPr="00954EEE" w:rsidRDefault="004E4336" w:rsidP="0053407A">
      <w:pPr>
        <w:pStyle w:val="a7"/>
        <w:spacing w:line="276" w:lineRule="auto"/>
        <w:ind w:left="0" w:firstLine="567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25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954EEE">
        <w:rPr>
          <w:rFonts w:ascii="Arial" w:hAnsi="Arial" w:cs="Arial"/>
          <w:sz w:val="32"/>
          <w:szCs w:val="32"/>
        </w:rPr>
        <w:t>Слово для выступления предоставляется</w:t>
      </w:r>
      <w:r w:rsidR="00E733E8" w:rsidRPr="00954EEE">
        <w:rPr>
          <w:rFonts w:ascii="Arial" w:hAnsi="Arial" w:cs="Arial"/>
          <w:b/>
          <w:sz w:val="32"/>
          <w:szCs w:val="32"/>
        </w:rPr>
        <w:t xml:space="preserve"> Давлетгильдееву Рустему Шамилевичу</w:t>
      </w:r>
      <w:r w:rsidR="00E733E8" w:rsidRPr="00954EEE">
        <w:rPr>
          <w:rFonts w:ascii="Arial" w:hAnsi="Arial" w:cs="Arial"/>
          <w:sz w:val="32"/>
          <w:szCs w:val="32"/>
        </w:rPr>
        <w:t xml:space="preserve"> – доценту кафедры международного и европейского права Казанского (Приволжского) федерального университета</w:t>
      </w:r>
    </w:p>
    <w:p w:rsidR="00E733E8" w:rsidRPr="00954EEE" w:rsidRDefault="00E733E8" w:rsidP="0053407A">
      <w:pPr>
        <w:ind w:firstLine="567"/>
        <w:jc w:val="both"/>
        <w:rPr>
          <w:rFonts w:ascii="Arial" w:hAnsi="Arial" w:cs="Arial"/>
          <w:i/>
          <w:sz w:val="32"/>
          <w:szCs w:val="32"/>
        </w:rPr>
      </w:pPr>
      <w:r w:rsidRPr="00954EEE">
        <w:rPr>
          <w:rFonts w:ascii="Arial" w:hAnsi="Arial" w:cs="Arial"/>
          <w:i/>
          <w:sz w:val="32"/>
          <w:szCs w:val="32"/>
        </w:rPr>
        <w:t xml:space="preserve">Тема: «О деятельности </w:t>
      </w:r>
      <w:r w:rsidRPr="00954EEE">
        <w:rPr>
          <w:rFonts w:ascii="Arial" w:hAnsi="Arial" w:cs="Arial"/>
          <w:i/>
          <w:color w:val="000000"/>
          <w:sz w:val="32"/>
          <w:szCs w:val="32"/>
        </w:rPr>
        <w:t>Научно-образовательного центра прав человека, международного права и проблем интеграции</w:t>
      </w:r>
      <w:r w:rsidRPr="00954EEE">
        <w:rPr>
          <w:rFonts w:ascii="Arial" w:hAnsi="Arial" w:cs="Arial"/>
          <w:i/>
          <w:sz w:val="32"/>
          <w:szCs w:val="32"/>
        </w:rPr>
        <w:t>»</w:t>
      </w:r>
    </w:p>
    <w:p w:rsidR="00E733E8" w:rsidRPr="00954EEE" w:rsidRDefault="00E733E8" w:rsidP="0053407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(после выступления Р.Ш. Давлетгильдеева</w:t>
      </w:r>
      <w:r w:rsidRPr="00992FE1">
        <w:rPr>
          <w:rFonts w:ascii="Arial" w:hAnsi="Arial" w:cs="Arial"/>
        </w:rPr>
        <w:t>)</w:t>
      </w:r>
    </w:p>
    <w:p w:rsidR="00C5298B" w:rsidRDefault="00E733E8" w:rsidP="00C5298B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Спасибо, Рустем Шамилевич. </w:t>
      </w:r>
    </w:p>
    <w:p w:rsidR="00E733E8" w:rsidRPr="00954EEE" w:rsidRDefault="004E4336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26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954EEE">
        <w:rPr>
          <w:rFonts w:ascii="Arial" w:hAnsi="Arial" w:cs="Arial"/>
          <w:sz w:val="32"/>
          <w:szCs w:val="32"/>
        </w:rPr>
        <w:t xml:space="preserve">Слово для выступления предоставляется </w:t>
      </w:r>
      <w:r w:rsidR="00E733E8" w:rsidRPr="00954EEE">
        <w:rPr>
          <w:rFonts w:ascii="Arial" w:hAnsi="Arial" w:cs="Arial"/>
          <w:b/>
          <w:sz w:val="32"/>
          <w:szCs w:val="32"/>
        </w:rPr>
        <w:t>Бабкину Николаю Владимировичу</w:t>
      </w:r>
      <w:r w:rsidR="00E733E8" w:rsidRPr="00954EEE">
        <w:rPr>
          <w:rFonts w:ascii="Arial" w:hAnsi="Arial" w:cs="Arial"/>
          <w:sz w:val="32"/>
          <w:szCs w:val="32"/>
        </w:rPr>
        <w:t xml:space="preserve"> – директору Негосударственного центра бесплатной юридической помощи Республики Татарстан</w:t>
      </w:r>
    </w:p>
    <w:p w:rsidR="00E733E8" w:rsidRPr="00954EEE" w:rsidRDefault="00E733E8" w:rsidP="0053407A">
      <w:pPr>
        <w:ind w:firstLine="567"/>
        <w:jc w:val="both"/>
        <w:rPr>
          <w:rFonts w:ascii="Arial" w:hAnsi="Arial" w:cs="Arial"/>
          <w:i/>
          <w:sz w:val="32"/>
          <w:szCs w:val="32"/>
        </w:rPr>
      </w:pPr>
      <w:r w:rsidRPr="00954EEE">
        <w:rPr>
          <w:rFonts w:ascii="Arial" w:hAnsi="Arial" w:cs="Arial"/>
          <w:i/>
          <w:sz w:val="32"/>
          <w:szCs w:val="32"/>
        </w:rPr>
        <w:t>Тема: «Негосударственный центр бесплатной юридической помощи Республики Татарстан: опыт, основные проекты»</w:t>
      </w:r>
    </w:p>
    <w:p w:rsidR="00E733E8" w:rsidRPr="00992FE1" w:rsidRDefault="00E733E8" w:rsidP="0053407A">
      <w:pPr>
        <w:ind w:firstLine="567"/>
        <w:jc w:val="center"/>
        <w:rPr>
          <w:rFonts w:ascii="Arial" w:hAnsi="Arial" w:cs="Arial"/>
        </w:rPr>
      </w:pPr>
      <w:r w:rsidRPr="00992FE1">
        <w:rPr>
          <w:rFonts w:ascii="Arial" w:hAnsi="Arial" w:cs="Arial"/>
        </w:rPr>
        <w:t xml:space="preserve"> (после выступления </w:t>
      </w:r>
      <w:r>
        <w:rPr>
          <w:rFonts w:ascii="Arial" w:hAnsi="Arial" w:cs="Arial"/>
        </w:rPr>
        <w:t>Н.В. Бабкина</w:t>
      </w:r>
      <w:r w:rsidRPr="00992FE1">
        <w:rPr>
          <w:rFonts w:ascii="Arial" w:hAnsi="Arial" w:cs="Arial"/>
        </w:rPr>
        <w:t>)</w:t>
      </w:r>
    </w:p>
    <w:p w:rsidR="00E733E8" w:rsidRDefault="00E733E8" w:rsidP="0053407A">
      <w:pPr>
        <w:ind w:firstLine="567"/>
        <w:rPr>
          <w:rFonts w:ascii="Arial" w:hAnsi="Arial" w:cs="Arial"/>
          <w:sz w:val="32"/>
          <w:szCs w:val="32"/>
        </w:rPr>
      </w:pPr>
      <w:r w:rsidRPr="00992FE1">
        <w:rPr>
          <w:rFonts w:ascii="Arial" w:hAnsi="Arial" w:cs="Arial"/>
          <w:sz w:val="32"/>
          <w:szCs w:val="32"/>
        </w:rPr>
        <w:t xml:space="preserve">Спасибо, </w:t>
      </w:r>
      <w:r>
        <w:rPr>
          <w:rFonts w:ascii="Arial" w:hAnsi="Arial" w:cs="Arial"/>
          <w:sz w:val="32"/>
          <w:szCs w:val="32"/>
        </w:rPr>
        <w:t>Николай Владимирович</w:t>
      </w:r>
      <w:r w:rsidRPr="00992FE1">
        <w:rPr>
          <w:rFonts w:ascii="Arial" w:hAnsi="Arial" w:cs="Arial"/>
          <w:sz w:val="32"/>
          <w:szCs w:val="32"/>
        </w:rPr>
        <w:t>.</w:t>
      </w:r>
    </w:p>
    <w:p w:rsidR="00E733E8" w:rsidRPr="004036FA" w:rsidRDefault="004E4336" w:rsidP="0053407A">
      <w:pPr>
        <w:pStyle w:val="a5"/>
        <w:spacing w:line="276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lastRenderedPageBreak/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27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4036FA">
        <w:rPr>
          <w:rFonts w:ascii="Arial" w:hAnsi="Arial" w:cs="Arial"/>
          <w:sz w:val="32"/>
          <w:szCs w:val="32"/>
        </w:rPr>
        <w:t>Слово для выступления предоставляется</w:t>
      </w:r>
      <w:r w:rsidR="00E733E8" w:rsidRPr="004036FA">
        <w:rPr>
          <w:rFonts w:ascii="Arial" w:hAnsi="Arial" w:cs="Arial"/>
          <w:b/>
          <w:sz w:val="32"/>
          <w:szCs w:val="32"/>
        </w:rPr>
        <w:t xml:space="preserve"> </w:t>
      </w:r>
      <w:r w:rsidR="00E733E8" w:rsidRPr="004036FA">
        <w:rPr>
          <w:rFonts w:ascii="Arial" w:hAnsi="Arial" w:cs="Arial"/>
          <w:b/>
          <w:bCs/>
          <w:sz w:val="32"/>
          <w:szCs w:val="32"/>
        </w:rPr>
        <w:t>Мишиной Любови Николаевне</w:t>
      </w:r>
      <w:r w:rsidR="00E733E8" w:rsidRPr="004036FA">
        <w:rPr>
          <w:rFonts w:ascii="Arial" w:hAnsi="Arial" w:cs="Arial"/>
          <w:bCs/>
          <w:sz w:val="32"/>
          <w:szCs w:val="32"/>
        </w:rPr>
        <w:t xml:space="preserve"> – председателю</w:t>
      </w:r>
      <w:r w:rsidR="00E733E8" w:rsidRPr="004036FA">
        <w:rPr>
          <w:rFonts w:ascii="Arial" w:hAnsi="Arial" w:cs="Arial"/>
          <w:color w:val="000000"/>
          <w:sz w:val="32"/>
          <w:szCs w:val="32"/>
        </w:rPr>
        <w:t xml:space="preserve"> правления Регионального  Отделения  Общероссийской общественной организации «Союз пенсионеров России»  по Республике</w:t>
      </w:r>
    </w:p>
    <w:p w:rsidR="00E733E8" w:rsidRPr="00EE6F54" w:rsidRDefault="00E733E8" w:rsidP="00EE6F54">
      <w:pPr>
        <w:pStyle w:val="a5"/>
        <w:spacing w:line="276" w:lineRule="auto"/>
        <w:ind w:firstLine="567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4036FA">
        <w:rPr>
          <w:rFonts w:ascii="Arial" w:hAnsi="Arial" w:cs="Arial"/>
          <w:i/>
          <w:color w:val="000000"/>
          <w:sz w:val="32"/>
          <w:szCs w:val="32"/>
        </w:rPr>
        <w:t>Тема: «О взаимодействии РО ООО «Союз пенсионеров России» по Республике Татарстан с Уполномоченным по правам человека в Республике Татарстан по формированию правовой культуры среди старшего поколения»</w:t>
      </w:r>
    </w:p>
    <w:p w:rsidR="00E733E8" w:rsidRPr="004036FA" w:rsidRDefault="00E733E8" w:rsidP="0053407A">
      <w:pPr>
        <w:ind w:firstLine="567"/>
        <w:jc w:val="center"/>
        <w:rPr>
          <w:rFonts w:ascii="Arial" w:hAnsi="Arial" w:cs="Arial"/>
        </w:rPr>
      </w:pPr>
      <w:r w:rsidRPr="00992FE1">
        <w:rPr>
          <w:rFonts w:ascii="Arial" w:hAnsi="Arial" w:cs="Arial"/>
        </w:rPr>
        <w:t>(</w:t>
      </w:r>
      <w:r>
        <w:rPr>
          <w:rFonts w:ascii="Arial" w:hAnsi="Arial" w:cs="Arial"/>
        </w:rPr>
        <w:t>после выступления Л.Н. Мишиной</w:t>
      </w:r>
      <w:r w:rsidRPr="00992FE1">
        <w:rPr>
          <w:rFonts w:ascii="Arial" w:hAnsi="Arial" w:cs="Arial"/>
        </w:rPr>
        <w:t>)</w:t>
      </w:r>
    </w:p>
    <w:p w:rsidR="00E733E8" w:rsidRDefault="00E733E8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Спасибо, Любовь Николаевна.</w:t>
      </w:r>
    </w:p>
    <w:p w:rsidR="00E733E8" w:rsidRPr="004036FA" w:rsidRDefault="004E4336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28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4036FA">
        <w:rPr>
          <w:rFonts w:ascii="Arial" w:hAnsi="Arial" w:cs="Arial"/>
          <w:sz w:val="32"/>
          <w:szCs w:val="32"/>
        </w:rPr>
        <w:t xml:space="preserve">Слово для выступления предоставляется </w:t>
      </w:r>
      <w:r w:rsidR="00E733E8" w:rsidRPr="004036FA">
        <w:rPr>
          <w:rFonts w:ascii="Arial" w:hAnsi="Arial" w:cs="Arial"/>
          <w:b/>
          <w:sz w:val="32"/>
          <w:szCs w:val="32"/>
        </w:rPr>
        <w:t>Расческовой Ларисе Владимировне</w:t>
      </w:r>
      <w:r w:rsidR="00E733E8" w:rsidRPr="004036FA">
        <w:rPr>
          <w:rFonts w:ascii="Arial" w:hAnsi="Arial" w:cs="Arial"/>
          <w:sz w:val="32"/>
          <w:szCs w:val="32"/>
        </w:rPr>
        <w:t xml:space="preserve"> – председателю Общественной наблюдательной комиссии Республики Татарстан </w:t>
      </w:r>
    </w:p>
    <w:p w:rsidR="00E733E8" w:rsidRPr="00EE6F54" w:rsidRDefault="00E733E8" w:rsidP="00EE6F54">
      <w:pPr>
        <w:pStyle w:val="a5"/>
        <w:spacing w:line="276" w:lineRule="auto"/>
        <w:ind w:firstLine="567"/>
        <w:jc w:val="both"/>
        <w:rPr>
          <w:rFonts w:ascii="Arial" w:hAnsi="Arial" w:cs="Arial"/>
          <w:bCs/>
          <w:i/>
          <w:sz w:val="32"/>
          <w:szCs w:val="32"/>
        </w:rPr>
      </w:pPr>
      <w:r w:rsidRPr="004036FA">
        <w:rPr>
          <w:rFonts w:ascii="Arial" w:hAnsi="Arial" w:cs="Arial"/>
          <w:bCs/>
          <w:i/>
          <w:sz w:val="32"/>
          <w:szCs w:val="32"/>
        </w:rPr>
        <w:t>Тема: «Деятельность ОНК Республики Татарстан  по контролю за соблюдением прав человека и условий содержания в местах принудительного содержания»</w:t>
      </w:r>
    </w:p>
    <w:p w:rsidR="00E733E8" w:rsidRPr="004036FA" w:rsidRDefault="00E733E8" w:rsidP="0053407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(после выступления Л.В. Расческовой</w:t>
      </w:r>
      <w:r w:rsidRPr="00992FE1">
        <w:rPr>
          <w:rFonts w:ascii="Arial" w:hAnsi="Arial" w:cs="Arial"/>
        </w:rPr>
        <w:t>)</w:t>
      </w:r>
    </w:p>
    <w:p w:rsidR="00E733E8" w:rsidRDefault="00E733E8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Спасибо, Лариса Владимировна. </w:t>
      </w:r>
    </w:p>
    <w:p w:rsidR="00E733E8" w:rsidRPr="004036FA" w:rsidRDefault="004E4336" w:rsidP="0053407A">
      <w:pPr>
        <w:pStyle w:val="a5"/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29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4036FA">
        <w:rPr>
          <w:rFonts w:ascii="Arial" w:hAnsi="Arial" w:cs="Arial"/>
          <w:sz w:val="32"/>
          <w:szCs w:val="32"/>
        </w:rPr>
        <w:t xml:space="preserve">Слово для выступления предоставляется </w:t>
      </w:r>
      <w:r w:rsidR="00E733E8" w:rsidRPr="004036FA">
        <w:rPr>
          <w:rFonts w:ascii="Arial" w:hAnsi="Arial" w:cs="Arial"/>
          <w:b/>
          <w:bCs/>
          <w:sz w:val="32"/>
          <w:szCs w:val="32"/>
        </w:rPr>
        <w:t>Карцевой Лидие Валерьевне</w:t>
      </w:r>
      <w:r w:rsidR="00E733E8" w:rsidRPr="004036FA">
        <w:rPr>
          <w:rFonts w:ascii="Arial" w:hAnsi="Arial" w:cs="Arial"/>
          <w:bCs/>
          <w:sz w:val="32"/>
          <w:szCs w:val="32"/>
        </w:rPr>
        <w:t xml:space="preserve"> – председателю Татарстанского регионального отделения Национального общественного комитета «Российская семья»</w:t>
      </w:r>
    </w:p>
    <w:p w:rsidR="00E733E8" w:rsidRPr="00EE6F54" w:rsidRDefault="00E733E8" w:rsidP="00EE6F54">
      <w:pPr>
        <w:pStyle w:val="a5"/>
        <w:spacing w:line="276" w:lineRule="auto"/>
        <w:ind w:firstLine="567"/>
        <w:jc w:val="both"/>
        <w:rPr>
          <w:rFonts w:ascii="Arial" w:hAnsi="Arial" w:cs="Arial"/>
          <w:bCs/>
          <w:i/>
          <w:sz w:val="32"/>
          <w:szCs w:val="32"/>
        </w:rPr>
      </w:pPr>
      <w:r w:rsidRPr="004036FA">
        <w:rPr>
          <w:rFonts w:ascii="Arial" w:hAnsi="Arial" w:cs="Arial"/>
          <w:bCs/>
          <w:i/>
          <w:sz w:val="32"/>
          <w:szCs w:val="32"/>
        </w:rPr>
        <w:t>Тема: «О формировании личности семьянина в системе образования и воспитания: опыт Республики Татарстан»</w:t>
      </w:r>
    </w:p>
    <w:p w:rsidR="00E733E8" w:rsidRPr="00E733E8" w:rsidRDefault="00E733E8" w:rsidP="0053407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(после выступления Л.В. Карцевой</w:t>
      </w:r>
      <w:r w:rsidRPr="00992FE1">
        <w:rPr>
          <w:rFonts w:ascii="Arial" w:hAnsi="Arial" w:cs="Arial"/>
        </w:rPr>
        <w:t>)</w:t>
      </w:r>
    </w:p>
    <w:p w:rsidR="00C5298B" w:rsidRDefault="00E733E8" w:rsidP="00C5298B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Спасибо, Лидия Валерьевна. </w:t>
      </w:r>
    </w:p>
    <w:p w:rsidR="00E733E8" w:rsidRPr="004036FA" w:rsidRDefault="004E4336" w:rsidP="0053407A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30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4036FA">
        <w:rPr>
          <w:rFonts w:ascii="Arial" w:hAnsi="Arial" w:cs="Arial"/>
          <w:sz w:val="32"/>
          <w:szCs w:val="32"/>
        </w:rPr>
        <w:t xml:space="preserve">Слово для выступления предоставляется </w:t>
      </w:r>
      <w:r w:rsidR="00E733E8" w:rsidRPr="004036FA">
        <w:rPr>
          <w:rFonts w:ascii="Arial" w:hAnsi="Arial" w:cs="Arial"/>
          <w:b/>
          <w:sz w:val="32"/>
          <w:szCs w:val="32"/>
        </w:rPr>
        <w:t xml:space="preserve">Мухамеджанову Булату Салихжановичу </w:t>
      </w:r>
      <w:r w:rsidR="00E733E8" w:rsidRPr="004036FA">
        <w:rPr>
          <w:rFonts w:ascii="Arial" w:hAnsi="Arial" w:cs="Arial"/>
          <w:sz w:val="32"/>
          <w:szCs w:val="32"/>
        </w:rPr>
        <w:t xml:space="preserve">– </w:t>
      </w:r>
      <w:r w:rsidR="00E733E8" w:rsidRPr="004036FA">
        <w:rPr>
          <w:rFonts w:ascii="Arial" w:hAnsi="Arial" w:cs="Arial"/>
          <w:sz w:val="32"/>
          <w:szCs w:val="32"/>
          <w:shd w:val="clear" w:color="auto" w:fill="FFFFFF"/>
        </w:rPr>
        <w:t>руководителю правозащитной группы «Акцент»</w:t>
      </w:r>
    </w:p>
    <w:p w:rsidR="00E733E8" w:rsidRPr="00EE6F54" w:rsidRDefault="00E733E8" w:rsidP="00EE6F54">
      <w:pPr>
        <w:ind w:firstLine="567"/>
        <w:jc w:val="both"/>
        <w:rPr>
          <w:rFonts w:ascii="Arial" w:hAnsi="Arial" w:cs="Arial"/>
          <w:i/>
          <w:sz w:val="32"/>
          <w:szCs w:val="32"/>
        </w:rPr>
      </w:pPr>
      <w:r w:rsidRPr="004036FA">
        <w:rPr>
          <w:rFonts w:ascii="Arial" w:hAnsi="Arial" w:cs="Arial"/>
          <w:i/>
          <w:sz w:val="32"/>
          <w:szCs w:val="32"/>
        </w:rPr>
        <w:lastRenderedPageBreak/>
        <w:t>Тема: «О направлениях деятельности правозащитной группы «Акцент»</w:t>
      </w:r>
    </w:p>
    <w:p w:rsidR="00E733E8" w:rsidRPr="00E733E8" w:rsidRDefault="00E733E8" w:rsidP="0053407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(после выступления Б.С. Мухамеджанова</w:t>
      </w:r>
      <w:r w:rsidRPr="00992FE1">
        <w:rPr>
          <w:rFonts w:ascii="Arial" w:hAnsi="Arial" w:cs="Arial"/>
        </w:rPr>
        <w:t>)</w:t>
      </w:r>
    </w:p>
    <w:p w:rsidR="004036FA" w:rsidRDefault="004036FA" w:rsidP="0053407A">
      <w:pPr>
        <w:pStyle w:val="a7"/>
        <w:spacing w:line="276" w:lineRule="auto"/>
        <w:ind w:left="0"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Спасибо, Булат Салихжанович.</w:t>
      </w:r>
    </w:p>
    <w:p w:rsidR="004036FA" w:rsidRDefault="004036FA" w:rsidP="0053407A">
      <w:pPr>
        <w:pStyle w:val="a7"/>
        <w:spacing w:line="276" w:lineRule="auto"/>
        <w:ind w:left="0" w:firstLine="567"/>
        <w:rPr>
          <w:rFonts w:ascii="Arial" w:hAnsi="Arial" w:cs="Arial"/>
          <w:sz w:val="32"/>
          <w:szCs w:val="32"/>
        </w:rPr>
      </w:pPr>
    </w:p>
    <w:p w:rsidR="00E733E8" w:rsidRPr="004036FA" w:rsidRDefault="004E4336" w:rsidP="0053407A">
      <w:pPr>
        <w:pStyle w:val="a7"/>
        <w:spacing w:line="276" w:lineRule="auto"/>
        <w:ind w:left="0" w:firstLine="567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31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E733E8" w:rsidRPr="004036FA">
        <w:rPr>
          <w:rFonts w:ascii="Arial" w:hAnsi="Arial" w:cs="Arial"/>
          <w:sz w:val="32"/>
          <w:szCs w:val="32"/>
        </w:rPr>
        <w:t xml:space="preserve">Слово для выступления предоставляется </w:t>
      </w:r>
      <w:r w:rsidR="00E733E8" w:rsidRPr="004036FA">
        <w:rPr>
          <w:rFonts w:ascii="Arial" w:hAnsi="Arial" w:cs="Arial"/>
          <w:b/>
          <w:sz w:val="32"/>
          <w:szCs w:val="32"/>
        </w:rPr>
        <w:t>Иванову Андрею Валерьевичу</w:t>
      </w:r>
      <w:r w:rsidR="00E733E8" w:rsidRPr="004036FA">
        <w:rPr>
          <w:rFonts w:ascii="Arial" w:hAnsi="Arial" w:cs="Arial"/>
          <w:sz w:val="32"/>
          <w:szCs w:val="32"/>
        </w:rPr>
        <w:t xml:space="preserve"> – </w:t>
      </w:r>
      <w:r w:rsidR="00E733E8" w:rsidRPr="004036FA">
        <w:rPr>
          <w:rFonts w:ascii="Arial" w:hAnsi="Arial" w:cs="Arial"/>
          <w:sz w:val="32"/>
          <w:szCs w:val="32"/>
          <w:shd w:val="clear" w:color="auto" w:fill="FFFFFF"/>
        </w:rPr>
        <w:t xml:space="preserve">доценту кафедры конфликтологии </w:t>
      </w:r>
      <w:r w:rsidR="00E733E8" w:rsidRPr="004036FA">
        <w:rPr>
          <w:rFonts w:ascii="Arial" w:hAnsi="Arial" w:cs="Arial"/>
          <w:sz w:val="32"/>
          <w:szCs w:val="32"/>
        </w:rPr>
        <w:t>Казанского (Приволжского) федерального университета</w:t>
      </w:r>
    </w:p>
    <w:p w:rsidR="00E733E8" w:rsidRPr="004036FA" w:rsidRDefault="00E733E8" w:rsidP="0053407A">
      <w:pPr>
        <w:ind w:firstLine="567"/>
        <w:jc w:val="both"/>
        <w:rPr>
          <w:rFonts w:ascii="Arial" w:hAnsi="Arial" w:cs="Arial"/>
          <w:i/>
          <w:sz w:val="32"/>
          <w:szCs w:val="32"/>
        </w:rPr>
      </w:pPr>
      <w:r w:rsidRPr="004036FA">
        <w:rPr>
          <w:rFonts w:ascii="Arial" w:hAnsi="Arial" w:cs="Arial"/>
          <w:i/>
          <w:sz w:val="32"/>
          <w:szCs w:val="32"/>
        </w:rPr>
        <w:t>Тема: «Социальные сети как альтернативное пространство существования правозащитного движения»</w:t>
      </w:r>
    </w:p>
    <w:p w:rsidR="00D75CDA" w:rsidRDefault="00E733E8" w:rsidP="00C5298B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(после выступления А.В. Иванова</w:t>
      </w:r>
      <w:r w:rsidRPr="00992FE1">
        <w:rPr>
          <w:rFonts w:ascii="Arial" w:hAnsi="Arial" w:cs="Arial"/>
        </w:rPr>
        <w:t>)</w:t>
      </w:r>
    </w:p>
    <w:p w:rsidR="00D75CDA" w:rsidRDefault="00D75CDA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Спасибо, Андрей Валерьевич.</w:t>
      </w:r>
    </w:p>
    <w:p w:rsidR="00D75CDA" w:rsidRPr="006072D5" w:rsidRDefault="004E4336" w:rsidP="0053407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E75C76">
        <w:rPr>
          <w:rFonts w:ascii="Arial" w:hAnsi="Arial" w:cs="Arial"/>
          <w:i/>
          <w:sz w:val="28"/>
          <w:szCs w:val="32"/>
          <w:highlight w:val="yellow"/>
        </w:rPr>
        <w:t>Слайд №</w:t>
      </w:r>
      <w:r>
        <w:rPr>
          <w:rFonts w:ascii="Arial" w:hAnsi="Arial" w:cs="Arial"/>
          <w:i/>
          <w:sz w:val="28"/>
          <w:szCs w:val="32"/>
          <w:highlight w:val="yellow"/>
        </w:rPr>
        <w:t>32</w:t>
      </w:r>
      <w:r>
        <w:rPr>
          <w:rFonts w:ascii="Arial" w:hAnsi="Arial" w:cs="Arial"/>
          <w:i/>
          <w:sz w:val="28"/>
          <w:szCs w:val="32"/>
        </w:rPr>
        <w:t xml:space="preserve"> </w:t>
      </w:r>
      <w:r w:rsidR="004036FA">
        <w:rPr>
          <w:rFonts w:ascii="Arial" w:hAnsi="Arial" w:cs="Arial"/>
          <w:sz w:val="32"/>
          <w:szCs w:val="32"/>
        </w:rPr>
        <w:t>Коллеги, п</w:t>
      </w:r>
      <w:r w:rsidR="00D75CDA">
        <w:rPr>
          <w:rFonts w:ascii="Arial" w:hAnsi="Arial" w:cs="Arial"/>
          <w:sz w:val="32"/>
          <w:szCs w:val="32"/>
        </w:rPr>
        <w:t xml:space="preserve">редлагаю перейти к обсуждению. Какие будут дополнения, вопросы? </w:t>
      </w:r>
    </w:p>
    <w:p w:rsidR="00D75CDA" w:rsidRPr="00C5298B" w:rsidRDefault="00D75CDA" w:rsidP="00C5298B">
      <w:pPr>
        <w:ind w:firstLine="567"/>
        <w:jc w:val="center"/>
        <w:rPr>
          <w:rStyle w:val="ab"/>
          <w:rFonts w:ascii="Arial" w:hAnsi="Arial" w:cs="Arial"/>
          <w:caps w:val="0"/>
          <w:sz w:val="22"/>
        </w:rPr>
      </w:pPr>
      <w:r w:rsidRPr="00992FE1">
        <w:rPr>
          <w:rFonts w:ascii="Arial" w:hAnsi="Arial" w:cs="Arial"/>
        </w:rPr>
        <w:t xml:space="preserve">(после </w:t>
      </w:r>
      <w:r>
        <w:rPr>
          <w:rFonts w:ascii="Arial" w:hAnsi="Arial" w:cs="Arial"/>
        </w:rPr>
        <w:t>дискуссии</w:t>
      </w:r>
      <w:r w:rsidRPr="00992FE1">
        <w:rPr>
          <w:rFonts w:ascii="Arial" w:hAnsi="Arial" w:cs="Arial"/>
        </w:rPr>
        <w:t>)</w:t>
      </w:r>
    </w:p>
    <w:p w:rsidR="00C5298B" w:rsidRDefault="00C5298B" w:rsidP="00C5298B">
      <w:pPr>
        <w:suppressAutoHyphens/>
        <w:ind w:firstLine="709"/>
        <w:jc w:val="center"/>
        <w:rPr>
          <w:rStyle w:val="ab"/>
          <w:rFonts w:ascii="Arial" w:hAnsi="Arial" w:cs="Arial"/>
          <w:b/>
          <w:bCs/>
          <w:sz w:val="32"/>
          <w:szCs w:val="32"/>
        </w:rPr>
      </w:pPr>
    </w:p>
    <w:p w:rsidR="00D75CDA" w:rsidRPr="0079189D" w:rsidRDefault="00D75CDA" w:rsidP="00C5298B">
      <w:pPr>
        <w:suppressAutoHyphens/>
        <w:ind w:firstLine="709"/>
        <w:jc w:val="center"/>
        <w:rPr>
          <w:rStyle w:val="ab"/>
          <w:rFonts w:ascii="Arial" w:hAnsi="Arial" w:cs="Arial"/>
          <w:b/>
          <w:bCs/>
          <w:caps w:val="0"/>
          <w:sz w:val="32"/>
          <w:szCs w:val="32"/>
        </w:rPr>
      </w:pPr>
      <w:r w:rsidRPr="0079189D">
        <w:rPr>
          <w:rStyle w:val="ab"/>
          <w:rFonts w:ascii="Arial" w:hAnsi="Arial" w:cs="Arial"/>
          <w:b/>
          <w:bCs/>
          <w:sz w:val="32"/>
          <w:szCs w:val="32"/>
        </w:rPr>
        <w:t>Уважаемые коллеги!</w:t>
      </w:r>
    </w:p>
    <w:p w:rsidR="00D75CDA" w:rsidRPr="00D75CDA" w:rsidRDefault="00D75CDA" w:rsidP="0053407A">
      <w:pPr>
        <w:suppressAutoHyphens/>
        <w:ind w:firstLine="567"/>
        <w:jc w:val="both"/>
        <w:rPr>
          <w:rFonts w:ascii="Arial" w:hAnsi="Arial" w:cs="Arial"/>
          <w:bCs/>
          <w:cap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Мы завершаем нашу работу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Всем спасибо за участие.</w:t>
      </w:r>
    </w:p>
    <w:p w:rsidR="00D75CDA" w:rsidRPr="00E733E8" w:rsidRDefault="00D75CDA" w:rsidP="0053407A">
      <w:pPr>
        <w:ind w:firstLine="567"/>
        <w:jc w:val="center"/>
        <w:rPr>
          <w:rFonts w:ascii="Arial" w:hAnsi="Arial" w:cs="Arial"/>
        </w:rPr>
      </w:pPr>
    </w:p>
    <w:p w:rsidR="005D6D4D" w:rsidRDefault="005D6D4D" w:rsidP="0053407A"/>
    <w:sectPr w:rsidR="005D6D4D" w:rsidSect="007D0B6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69" w:rsidRDefault="00D24469" w:rsidP="00F63828">
      <w:pPr>
        <w:spacing w:after="0" w:line="240" w:lineRule="auto"/>
      </w:pPr>
      <w:r>
        <w:separator/>
      </w:r>
    </w:p>
  </w:endnote>
  <w:endnote w:type="continuationSeparator" w:id="1">
    <w:p w:rsidR="00D24469" w:rsidRDefault="00D24469" w:rsidP="00F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2799"/>
      <w:docPartObj>
        <w:docPartGallery w:val="Page Numbers (Bottom of Page)"/>
        <w:docPartUnique/>
      </w:docPartObj>
    </w:sdtPr>
    <w:sdtContent>
      <w:p w:rsidR="007D0B65" w:rsidRDefault="00F63828">
        <w:pPr>
          <w:pStyle w:val="a3"/>
          <w:jc w:val="center"/>
        </w:pPr>
        <w:fldSimple w:instr=" PAGE   \* MERGEFORMAT ">
          <w:r w:rsidR="004E4336">
            <w:rPr>
              <w:noProof/>
            </w:rPr>
            <w:t>9</w:t>
          </w:r>
        </w:fldSimple>
      </w:p>
    </w:sdtContent>
  </w:sdt>
  <w:p w:rsidR="007D0B65" w:rsidRDefault="007D0B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69" w:rsidRDefault="00D24469" w:rsidP="00F63828">
      <w:pPr>
        <w:spacing w:after="0" w:line="240" w:lineRule="auto"/>
      </w:pPr>
      <w:r>
        <w:separator/>
      </w:r>
    </w:p>
  </w:footnote>
  <w:footnote w:type="continuationSeparator" w:id="1">
    <w:p w:rsidR="00D24469" w:rsidRDefault="00D24469" w:rsidP="00F6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92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25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36FA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336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07A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88A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D59C8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962"/>
    <w:rsid w:val="006F0DD2"/>
    <w:rsid w:val="006F152E"/>
    <w:rsid w:val="006F2024"/>
    <w:rsid w:val="006F2FC1"/>
    <w:rsid w:val="006F345C"/>
    <w:rsid w:val="006F389F"/>
    <w:rsid w:val="006F4BDB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B65"/>
    <w:rsid w:val="007D0D2B"/>
    <w:rsid w:val="007D3452"/>
    <w:rsid w:val="007D3692"/>
    <w:rsid w:val="007D3D93"/>
    <w:rsid w:val="007D447E"/>
    <w:rsid w:val="007D44C6"/>
    <w:rsid w:val="007D50B5"/>
    <w:rsid w:val="007D5592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247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2C6E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4EEE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2C0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04D1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2A5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298B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47C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469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1ABF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5CDA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3D0E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2150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08C3"/>
    <w:rsid w:val="00E71500"/>
    <w:rsid w:val="00E71C2E"/>
    <w:rsid w:val="00E726DE"/>
    <w:rsid w:val="00E72C79"/>
    <w:rsid w:val="00E73005"/>
    <w:rsid w:val="00E73177"/>
    <w:rsid w:val="00E733E8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36A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54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382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9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5592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No Spacing"/>
    <w:link w:val="a6"/>
    <w:uiPriority w:val="1"/>
    <w:qFormat/>
    <w:rsid w:val="006F096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0962"/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096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962"/>
    <w:rPr>
      <w:rFonts w:asciiTheme="minorHAnsi" w:hAnsiTheme="minorHAnsi" w:cstheme="minorBidi"/>
      <w:color w:val="auto"/>
      <w:sz w:val="22"/>
      <w:szCs w:val="22"/>
    </w:rPr>
  </w:style>
  <w:style w:type="paragraph" w:styleId="3">
    <w:name w:val="Body Text Indent 3"/>
    <w:basedOn w:val="a"/>
    <w:link w:val="30"/>
    <w:rsid w:val="00E863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636A"/>
    <w:rPr>
      <w:rFonts w:eastAsia="Times New Roman"/>
      <w:color w:val="auto"/>
      <w:szCs w:val="20"/>
      <w:lang w:eastAsia="ru-RU"/>
    </w:rPr>
  </w:style>
  <w:style w:type="character" w:styleId="aa">
    <w:name w:val="Strong"/>
    <w:basedOn w:val="a0"/>
    <w:uiPriority w:val="22"/>
    <w:qFormat/>
    <w:rsid w:val="00E733E8"/>
    <w:rPr>
      <w:b/>
      <w:bCs/>
    </w:rPr>
  </w:style>
  <w:style w:type="character" w:styleId="ab">
    <w:name w:val="Emphasis"/>
    <w:qFormat/>
    <w:rsid w:val="00D75CDA"/>
    <w:rPr>
      <w:cap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2016-03-29T10:20:00Z</cp:lastPrinted>
  <dcterms:created xsi:type="dcterms:W3CDTF">2016-03-30T12:31:00Z</dcterms:created>
  <dcterms:modified xsi:type="dcterms:W3CDTF">2016-03-30T12:31:00Z</dcterms:modified>
</cp:coreProperties>
</file>