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33" w:rsidRDefault="00DA5033" w:rsidP="00DE0633">
      <w:pPr>
        <w:pStyle w:val="Body1"/>
        <w:jc w:val="right"/>
        <w:rPr>
          <w:rFonts w:ascii="Times New Roman" w:eastAsia="Helvetica" w:hAnsi="Times New Roman"/>
          <w:sz w:val="28"/>
          <w:szCs w:val="28"/>
          <w:lang w:val="ru-RU"/>
        </w:rPr>
      </w:pPr>
      <w:r w:rsidRPr="00DE0633">
        <w:rPr>
          <w:rFonts w:eastAsia="Helvetica"/>
          <w:lang w:val="ru-RU"/>
        </w:rPr>
        <w:t xml:space="preserve">                                          </w:t>
      </w:r>
      <w:r w:rsidR="00DE0633">
        <w:rPr>
          <w:rFonts w:ascii="Times New Roman" w:eastAsia="Helvetica" w:hAnsi="Times New Roman"/>
          <w:sz w:val="28"/>
          <w:szCs w:val="28"/>
          <w:lang w:val="ru-RU"/>
        </w:rPr>
        <w:t>Марголина Т.И.</w:t>
      </w:r>
    </w:p>
    <w:p w:rsidR="00DE0633" w:rsidRDefault="00DE0633" w:rsidP="00DE0633">
      <w:pPr>
        <w:pStyle w:val="Body1"/>
        <w:jc w:val="right"/>
        <w:rPr>
          <w:rFonts w:ascii="Times New Roman" w:eastAsia="Helvetica" w:hAnsi="Times New Roman"/>
          <w:sz w:val="28"/>
          <w:szCs w:val="28"/>
          <w:lang w:val="ru-RU"/>
        </w:rPr>
      </w:pPr>
      <w:r>
        <w:rPr>
          <w:rFonts w:ascii="Times New Roman" w:eastAsia="Helvetica" w:hAnsi="Times New Roman"/>
          <w:sz w:val="28"/>
          <w:szCs w:val="28"/>
          <w:lang w:val="ru-RU"/>
        </w:rPr>
        <w:t>У</w:t>
      </w:r>
      <w:r w:rsidR="00DA5033" w:rsidRPr="00DE0633">
        <w:rPr>
          <w:rFonts w:ascii="Times New Roman" w:eastAsia="Helvetica" w:hAnsi="Times New Roman"/>
          <w:sz w:val="28"/>
          <w:szCs w:val="28"/>
          <w:lang w:val="ru-RU"/>
        </w:rPr>
        <w:t xml:space="preserve">полномоченный по правам человека в  Пермском крае, </w:t>
      </w:r>
    </w:p>
    <w:p w:rsidR="00DE0633" w:rsidRDefault="00DA5033" w:rsidP="00DE0633">
      <w:pPr>
        <w:pStyle w:val="Body1"/>
        <w:jc w:val="right"/>
        <w:rPr>
          <w:rFonts w:ascii="Times New Roman" w:eastAsia="Helvetica" w:hAnsi="Times New Roman"/>
          <w:sz w:val="28"/>
          <w:szCs w:val="28"/>
          <w:lang w:val="ru-RU"/>
        </w:rPr>
      </w:pPr>
      <w:r w:rsidRPr="00DE0633">
        <w:rPr>
          <w:rFonts w:ascii="Times New Roman" w:eastAsia="Helvetica" w:hAnsi="Times New Roman"/>
          <w:sz w:val="28"/>
          <w:szCs w:val="28"/>
          <w:lang w:val="ru-RU"/>
        </w:rPr>
        <w:t xml:space="preserve">профессор </w:t>
      </w:r>
      <w:proofErr w:type="gramStart"/>
      <w:r w:rsidR="00DE0633">
        <w:rPr>
          <w:rFonts w:ascii="Times New Roman" w:eastAsia="Helvetica" w:hAnsi="Times New Roman"/>
          <w:sz w:val="28"/>
          <w:szCs w:val="28"/>
          <w:lang w:val="ru-RU"/>
        </w:rPr>
        <w:t>Пермского</w:t>
      </w:r>
      <w:proofErr w:type="gramEnd"/>
      <w:r w:rsidR="00DE0633">
        <w:rPr>
          <w:rFonts w:ascii="Times New Roman" w:eastAsia="Helvetica" w:hAnsi="Times New Roman"/>
          <w:sz w:val="28"/>
          <w:szCs w:val="28"/>
          <w:lang w:val="ru-RU"/>
        </w:rPr>
        <w:t xml:space="preserve"> государственного </w:t>
      </w:r>
    </w:p>
    <w:p w:rsidR="00DA5033" w:rsidRDefault="00DE0633" w:rsidP="00DE0633">
      <w:pPr>
        <w:pStyle w:val="Body1"/>
        <w:jc w:val="right"/>
        <w:rPr>
          <w:rFonts w:ascii="Times New Roman" w:eastAsia="Helvetica" w:hAnsi="Times New Roman"/>
          <w:sz w:val="28"/>
          <w:szCs w:val="28"/>
          <w:lang w:val="ru-RU"/>
        </w:rPr>
      </w:pPr>
      <w:r>
        <w:rPr>
          <w:rFonts w:ascii="Times New Roman" w:eastAsia="Helvetica" w:hAnsi="Times New Roman"/>
          <w:sz w:val="28"/>
          <w:szCs w:val="28"/>
          <w:lang w:val="ru-RU"/>
        </w:rPr>
        <w:t>научно исследовательского университета,</w:t>
      </w:r>
    </w:p>
    <w:p w:rsidR="00DE0633" w:rsidRPr="00DE0633" w:rsidRDefault="00DE0633" w:rsidP="00DE0633">
      <w:pPr>
        <w:pStyle w:val="Body1"/>
        <w:jc w:val="right"/>
        <w:rPr>
          <w:rFonts w:ascii="Times New Roman" w:hAnsi="Times New Roman"/>
          <w:sz w:val="28"/>
          <w:szCs w:val="28"/>
          <w:lang w:val="ru-RU"/>
        </w:rPr>
      </w:pPr>
      <w:r>
        <w:rPr>
          <w:rFonts w:ascii="Times New Roman" w:eastAsia="Helvetica" w:hAnsi="Times New Roman"/>
          <w:sz w:val="28"/>
          <w:szCs w:val="28"/>
          <w:lang w:val="ru-RU"/>
        </w:rPr>
        <w:t>кандидат психологических наук</w:t>
      </w:r>
    </w:p>
    <w:p w:rsidR="00DA5033" w:rsidRPr="00DE0633" w:rsidRDefault="00DA5033" w:rsidP="00DE0633">
      <w:pPr>
        <w:pStyle w:val="Body1"/>
        <w:jc w:val="right"/>
        <w:rPr>
          <w:rFonts w:ascii="Times New Roman" w:hAnsi="Times New Roman"/>
          <w:sz w:val="28"/>
          <w:szCs w:val="28"/>
          <w:lang w:val="ru-RU"/>
        </w:rPr>
      </w:pPr>
    </w:p>
    <w:p w:rsidR="00DA5033" w:rsidRPr="00DE0633" w:rsidRDefault="00DA5033">
      <w:pPr>
        <w:pStyle w:val="Body1"/>
        <w:rPr>
          <w:lang w:val="ru-RU"/>
        </w:rPr>
      </w:pPr>
    </w:p>
    <w:p w:rsidR="00DA5033" w:rsidRPr="00DE0633" w:rsidRDefault="00DA5033">
      <w:pPr>
        <w:pStyle w:val="Body1"/>
        <w:rPr>
          <w:lang w:val="ru-RU"/>
        </w:rPr>
      </w:pPr>
    </w:p>
    <w:p w:rsidR="00DE0633" w:rsidRDefault="00DA5033" w:rsidP="00DE0633">
      <w:pPr>
        <w:pStyle w:val="Body1"/>
        <w:jc w:val="center"/>
        <w:rPr>
          <w:rFonts w:ascii="Times New Roman" w:eastAsia="Helvetica" w:hAnsi="Times New Roman"/>
          <w:sz w:val="28"/>
          <w:szCs w:val="28"/>
          <w:lang w:val="ru-RU"/>
        </w:rPr>
      </w:pPr>
      <w:r w:rsidRPr="00DE0633">
        <w:rPr>
          <w:rFonts w:ascii="Times New Roman" w:eastAsia="Helvetica" w:hAnsi="Times New Roman"/>
          <w:sz w:val="28"/>
          <w:szCs w:val="28"/>
          <w:lang w:val="ru-RU"/>
        </w:rPr>
        <w:t xml:space="preserve">Из практики работы </w:t>
      </w:r>
    </w:p>
    <w:p w:rsidR="00DA5033" w:rsidRPr="00DE0633" w:rsidRDefault="00DA5033" w:rsidP="00DE0633">
      <w:pPr>
        <w:pStyle w:val="Body1"/>
        <w:jc w:val="center"/>
        <w:rPr>
          <w:rFonts w:ascii="Times New Roman" w:hAnsi="Times New Roman"/>
          <w:sz w:val="28"/>
          <w:szCs w:val="28"/>
          <w:lang w:val="ru-RU"/>
        </w:rPr>
      </w:pPr>
      <w:r w:rsidRPr="00DE0633">
        <w:rPr>
          <w:rFonts w:ascii="Times New Roman" w:eastAsia="Helvetica" w:hAnsi="Times New Roman"/>
          <w:sz w:val="28"/>
          <w:szCs w:val="28"/>
          <w:lang w:val="ru-RU"/>
        </w:rPr>
        <w:t>Уполномоченного по правам человека в Пермском крае.</w:t>
      </w:r>
    </w:p>
    <w:p w:rsidR="00DA5033" w:rsidRPr="00DE0633" w:rsidRDefault="00DA5033">
      <w:pPr>
        <w:pStyle w:val="Body1"/>
        <w:rPr>
          <w:lang w:val="ru-RU"/>
        </w:rPr>
      </w:pPr>
    </w:p>
    <w:p w:rsidR="00DA5033" w:rsidRPr="00DE0633" w:rsidRDefault="00DA5033" w:rsidP="00DE0633">
      <w:pPr>
        <w:pStyle w:val="Body1"/>
        <w:spacing w:line="276" w:lineRule="auto"/>
        <w:jc w:val="center"/>
        <w:rPr>
          <w:rFonts w:ascii="Times New Roman" w:hAnsi="Times New Roman"/>
          <w:sz w:val="28"/>
          <w:szCs w:val="28"/>
          <w:lang w:val="ru-RU"/>
        </w:rPr>
      </w:pPr>
      <w:r w:rsidRPr="00DE0633">
        <w:rPr>
          <w:rFonts w:ascii="Times New Roman" w:eastAsia="Helvetica" w:hAnsi="Times New Roman"/>
          <w:sz w:val="28"/>
          <w:szCs w:val="28"/>
          <w:lang w:val="ru-RU"/>
        </w:rPr>
        <w:t>Уважаемая Элла Александровна! Уважаемые коллеги!</w:t>
      </w:r>
    </w:p>
    <w:p w:rsidR="00DA5033" w:rsidRPr="00DE0633" w:rsidRDefault="00DA5033" w:rsidP="00DE0633">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Принц</w:t>
      </w:r>
      <w:r w:rsidR="00DE0633">
        <w:rPr>
          <w:rFonts w:ascii="Times New Roman" w:eastAsia="Helvetica" w:hAnsi="Times New Roman"/>
          <w:sz w:val="28"/>
          <w:szCs w:val="28"/>
          <w:lang w:val="ru-RU"/>
        </w:rPr>
        <w:t>ипиально важным для сообщества У</w:t>
      </w:r>
      <w:r w:rsidRPr="00DE0633">
        <w:rPr>
          <w:rFonts w:ascii="Times New Roman" w:eastAsia="Helvetica" w:hAnsi="Times New Roman"/>
          <w:sz w:val="28"/>
          <w:szCs w:val="28"/>
          <w:lang w:val="ru-RU"/>
        </w:rPr>
        <w:t>полномоченных в субъектах РФ является сегодняшнее зас</w:t>
      </w:r>
      <w:r w:rsidR="00DE0633">
        <w:rPr>
          <w:rFonts w:ascii="Times New Roman" w:eastAsia="Helvetica" w:hAnsi="Times New Roman"/>
          <w:sz w:val="28"/>
          <w:szCs w:val="28"/>
          <w:lang w:val="ru-RU"/>
        </w:rPr>
        <w:t>едание Координационного совета У</w:t>
      </w:r>
      <w:r w:rsidRPr="00DE0633">
        <w:rPr>
          <w:rFonts w:ascii="Times New Roman" w:eastAsia="Helvetica" w:hAnsi="Times New Roman"/>
          <w:sz w:val="28"/>
          <w:szCs w:val="28"/>
          <w:lang w:val="ru-RU"/>
        </w:rPr>
        <w:t>полномоченных в Приволжском федеральном округе здесь, в городе Казань, это своего рода возрождение совета после нескольких лет бездействия.</w:t>
      </w:r>
      <w:r w:rsidR="00DE0633">
        <w:rPr>
          <w:rFonts w:ascii="Times New Roman" w:eastAsia="Helvetica" w:hAnsi="Times New Roman"/>
          <w:sz w:val="28"/>
          <w:szCs w:val="28"/>
          <w:lang w:val="ru-RU"/>
        </w:rPr>
        <w:t xml:space="preserve"> </w:t>
      </w:r>
      <w:r w:rsidRPr="00DE0633">
        <w:rPr>
          <w:rFonts w:ascii="Times New Roman" w:eastAsia="Helvetica" w:hAnsi="Times New Roman"/>
          <w:sz w:val="28"/>
          <w:szCs w:val="28"/>
          <w:lang w:val="ru-RU"/>
        </w:rPr>
        <w:t xml:space="preserve">Нам удалось создать план нашей работы, единодушно избрать Председателя совета - уважаемую </w:t>
      </w:r>
      <w:proofErr w:type="spellStart"/>
      <w:r w:rsidRPr="00DE0633">
        <w:rPr>
          <w:rFonts w:ascii="Times New Roman" w:eastAsia="Helvetica" w:hAnsi="Times New Roman"/>
          <w:sz w:val="28"/>
          <w:szCs w:val="28"/>
          <w:lang w:val="ru-RU"/>
        </w:rPr>
        <w:t>Сарию</w:t>
      </w:r>
      <w:proofErr w:type="spellEnd"/>
      <w:r w:rsidR="00DE0633">
        <w:rPr>
          <w:rFonts w:ascii="Times New Roman" w:eastAsia="Helvetica" w:hAnsi="Times New Roman"/>
          <w:sz w:val="28"/>
          <w:szCs w:val="28"/>
          <w:lang w:val="ru-RU"/>
        </w:rPr>
        <w:t xml:space="preserve"> </w:t>
      </w:r>
      <w:proofErr w:type="spellStart"/>
      <w:r w:rsidR="00DE0633">
        <w:rPr>
          <w:rFonts w:ascii="Times New Roman" w:eastAsia="Helvetica" w:hAnsi="Times New Roman"/>
          <w:sz w:val="28"/>
          <w:szCs w:val="28"/>
          <w:lang w:val="ru-RU"/>
        </w:rPr>
        <w:t>Харисовну</w:t>
      </w:r>
      <w:proofErr w:type="spellEnd"/>
      <w:r w:rsidRPr="00DE0633">
        <w:rPr>
          <w:rFonts w:ascii="Times New Roman" w:eastAsia="Helvetica" w:hAnsi="Times New Roman"/>
          <w:sz w:val="28"/>
          <w:szCs w:val="28"/>
          <w:lang w:val="ru-RU"/>
        </w:rPr>
        <w:t>, надеюсь, что координация наших действий будет спо</w:t>
      </w:r>
      <w:r w:rsidR="00DE0633">
        <w:rPr>
          <w:rFonts w:ascii="Times New Roman" w:eastAsia="Helvetica" w:hAnsi="Times New Roman"/>
          <w:sz w:val="28"/>
          <w:szCs w:val="28"/>
          <w:lang w:val="ru-RU"/>
        </w:rPr>
        <w:t>собствовать развитию института У</w:t>
      </w:r>
      <w:r w:rsidRPr="00DE0633">
        <w:rPr>
          <w:rFonts w:ascii="Times New Roman" w:eastAsia="Helvetica" w:hAnsi="Times New Roman"/>
          <w:sz w:val="28"/>
          <w:szCs w:val="28"/>
          <w:lang w:val="ru-RU"/>
        </w:rPr>
        <w:t>полномоченных в субъектах РФ.</w:t>
      </w:r>
    </w:p>
    <w:p w:rsidR="00DA5033" w:rsidRPr="00DE0633" w:rsidRDefault="00DA5033" w:rsidP="00DE0633">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Уполномоченному по правам человека в РФ Э.А.</w:t>
      </w:r>
      <w:r w:rsidR="00DE0633">
        <w:rPr>
          <w:rFonts w:ascii="Times New Roman" w:eastAsia="Helvetica" w:hAnsi="Times New Roman"/>
          <w:sz w:val="28"/>
          <w:szCs w:val="28"/>
          <w:lang w:val="ru-RU"/>
        </w:rPr>
        <w:t xml:space="preserve"> </w:t>
      </w:r>
      <w:r w:rsidRPr="00DE0633">
        <w:rPr>
          <w:rFonts w:ascii="Times New Roman" w:eastAsia="Helvetica" w:hAnsi="Times New Roman"/>
          <w:sz w:val="28"/>
          <w:szCs w:val="28"/>
          <w:lang w:val="ru-RU"/>
        </w:rPr>
        <w:t>Памфиловой удалось привлечь внимание Президента РФ Путина В.В.</w:t>
      </w:r>
      <w:r w:rsidR="00DE0633">
        <w:rPr>
          <w:rFonts w:ascii="Times New Roman" w:eastAsia="Helvetica" w:hAnsi="Times New Roman"/>
          <w:sz w:val="28"/>
          <w:szCs w:val="28"/>
          <w:lang w:val="ru-RU"/>
        </w:rPr>
        <w:t xml:space="preserve"> </w:t>
      </w:r>
      <w:r w:rsidRPr="00DE0633">
        <w:rPr>
          <w:rFonts w:ascii="Times New Roman" w:eastAsia="Helvetica" w:hAnsi="Times New Roman"/>
          <w:sz w:val="28"/>
          <w:szCs w:val="28"/>
          <w:lang w:val="ru-RU"/>
        </w:rPr>
        <w:t>к нашему институту, вместе с Администрацией Президента подготовить и внести предложения в федеральное законодательство, закрепляющие самостоятельный и независимый статус уполномоченного, возможности беспрепятственного посещения федеральных учреждений и т.д.</w:t>
      </w:r>
    </w:p>
    <w:p w:rsidR="00DA5033" w:rsidRPr="00DE0633" w:rsidRDefault="00DA5033" w:rsidP="00DE0633">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В каждом регионе предстоит сейчас вносить ана</w:t>
      </w:r>
      <w:r w:rsidR="00DE0633">
        <w:rPr>
          <w:rFonts w:ascii="Times New Roman" w:eastAsia="Helvetica" w:hAnsi="Times New Roman"/>
          <w:sz w:val="28"/>
          <w:szCs w:val="28"/>
          <w:lang w:val="ru-RU"/>
        </w:rPr>
        <w:t>логичные изменения в законы об У</w:t>
      </w:r>
      <w:r w:rsidRPr="00DE0633">
        <w:rPr>
          <w:rFonts w:ascii="Times New Roman" w:eastAsia="Helvetica" w:hAnsi="Times New Roman"/>
          <w:sz w:val="28"/>
          <w:szCs w:val="28"/>
          <w:lang w:val="ru-RU"/>
        </w:rPr>
        <w:t>полномоченном по правам человека, в связи с этим предлагаю создать рабочую группу по разработке текстов изменений в региональные законы.</w:t>
      </w:r>
    </w:p>
    <w:p w:rsidR="00DA5033" w:rsidRPr="00DE0633" w:rsidRDefault="00DA5033" w:rsidP="00DE0633">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Все мы сейчас завершили Ежегодные доклады и внесли их на рассмотрение в законодательные органы регионов. В Пермском крае представление Ежегодного доклада  губернатору края и Законодательному Собранию состоялось в марте, по результатам обсуждения разработан план работы Правительства края по рекомендациям Ежегодного доклада Уполномоченного. Законодательное Собрание рекомендовало Правительству края разработать нормативный акт по реализации рекомендаций Уполномоченного в Ежегодных и специальных докладах, что повышает ответственность исполнительной власти за соблюдение прав человека в регионе и создает систему реагирования на рекомендации Уполномоченного.</w:t>
      </w:r>
    </w:p>
    <w:p w:rsidR="00DA5033" w:rsidRPr="00DE0633" w:rsidRDefault="00DA5033" w:rsidP="00DE0633">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 xml:space="preserve">В наших ежегодных докладах, как правило, наряду с региональными и местными проблемами выделяются проблемы федерального уровня, такие как </w:t>
      </w:r>
      <w:proofErr w:type="gramStart"/>
      <w:r w:rsidRPr="00DE0633">
        <w:rPr>
          <w:rFonts w:ascii="Times New Roman" w:eastAsia="Helvetica" w:hAnsi="Times New Roman"/>
          <w:sz w:val="28"/>
          <w:szCs w:val="28"/>
          <w:lang w:val="ru-RU"/>
        </w:rPr>
        <w:lastRenderedPageBreak/>
        <w:t>невозможность</w:t>
      </w:r>
      <w:proofErr w:type="gramEnd"/>
      <w:r w:rsidRPr="00DE0633">
        <w:rPr>
          <w:rFonts w:ascii="Times New Roman" w:eastAsia="Helvetica" w:hAnsi="Times New Roman"/>
          <w:sz w:val="28"/>
          <w:szCs w:val="28"/>
          <w:lang w:val="ru-RU"/>
        </w:rPr>
        <w:t xml:space="preserve"> получить гарантированные государством средства реабилитации для инвалидов или невозможность получить зарплату сотрудникам компаний</w:t>
      </w:r>
      <w:r w:rsidR="00DE0633">
        <w:rPr>
          <w:rFonts w:ascii="Times New Roman" w:eastAsia="Helvetica" w:hAnsi="Times New Roman"/>
          <w:sz w:val="28"/>
          <w:szCs w:val="28"/>
          <w:lang w:val="ru-RU"/>
        </w:rPr>
        <w:t xml:space="preserve"> </w:t>
      </w:r>
      <w:r w:rsidRPr="00DE0633">
        <w:rPr>
          <w:rFonts w:ascii="Times New Roman" w:eastAsia="Helvetica" w:hAnsi="Times New Roman"/>
          <w:sz w:val="28"/>
          <w:szCs w:val="28"/>
          <w:lang w:val="ru-RU"/>
        </w:rPr>
        <w:t>- банкротов и др. Предлагаю объединить наши усилия: проанализировать ежегодные доклады в части предложений на федеральный уровень и направить их в Москву.</w:t>
      </w:r>
    </w:p>
    <w:p w:rsidR="00DA5033" w:rsidRPr="00DE0633" w:rsidRDefault="00DA5033" w:rsidP="00DE0633">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 xml:space="preserve">Нам необходимо продолжить практику текущего взаимодействия в вопросах защиты прав конкретных граждан, </w:t>
      </w:r>
      <w:proofErr w:type="gramStart"/>
      <w:r w:rsidRPr="00DE0633">
        <w:rPr>
          <w:rFonts w:ascii="Times New Roman" w:eastAsia="Helvetica" w:hAnsi="Times New Roman"/>
          <w:sz w:val="28"/>
          <w:szCs w:val="28"/>
          <w:lang w:val="ru-RU"/>
        </w:rPr>
        <w:t>пользуясь</w:t>
      </w:r>
      <w:proofErr w:type="gramEnd"/>
      <w:r w:rsidRPr="00DE0633">
        <w:rPr>
          <w:rFonts w:ascii="Times New Roman" w:eastAsia="Helvetica" w:hAnsi="Times New Roman"/>
          <w:sz w:val="28"/>
          <w:szCs w:val="28"/>
          <w:lang w:val="ru-RU"/>
        </w:rPr>
        <w:t xml:space="preserve"> случаем, хотелось бы поблагодарить коллег из Оренбургской и Самарской областей за защиту прав военнослужащих из Пермского края, проходящих службу на территориях этих регионов. Полномочия каждого из нас распространяются на территорию своего региона, но нарушения прав жителей наших регионов может происходить и в других регионах, и даже в других государствах. Поэтому мы обречены на взаимодействие друг с другом.</w:t>
      </w:r>
    </w:p>
    <w:p w:rsidR="00DA5033" w:rsidRPr="00DE0633" w:rsidRDefault="00DA5033" w:rsidP="00DE0633">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Также заслуживает внимания практика участия коллег в научно-практических конференциях в регионах округа, например, в 2014 году на международную научно- практическую конференцию " Медиация как культ</w:t>
      </w:r>
      <w:r w:rsidR="00D956CE">
        <w:rPr>
          <w:rFonts w:ascii="Times New Roman" w:eastAsia="Helvetica" w:hAnsi="Times New Roman"/>
          <w:sz w:val="28"/>
          <w:szCs w:val="28"/>
          <w:lang w:val="ru-RU"/>
        </w:rPr>
        <w:t>ура согласия" в Пермь приехали У</w:t>
      </w:r>
      <w:r w:rsidRPr="00DE0633">
        <w:rPr>
          <w:rFonts w:ascii="Times New Roman" w:eastAsia="Helvetica" w:hAnsi="Times New Roman"/>
          <w:sz w:val="28"/>
          <w:szCs w:val="28"/>
          <w:lang w:val="ru-RU"/>
        </w:rPr>
        <w:t>полномоченные и сотрудн</w:t>
      </w:r>
      <w:r w:rsidR="00D956CE">
        <w:rPr>
          <w:rFonts w:ascii="Times New Roman" w:eastAsia="Helvetica" w:hAnsi="Times New Roman"/>
          <w:sz w:val="28"/>
          <w:szCs w:val="28"/>
          <w:lang w:val="ru-RU"/>
        </w:rPr>
        <w:t>ики аппаратов из 14</w:t>
      </w:r>
      <w:r w:rsidRPr="00DE0633">
        <w:rPr>
          <w:rFonts w:ascii="Times New Roman" w:eastAsia="Helvetica" w:hAnsi="Times New Roman"/>
          <w:sz w:val="28"/>
          <w:szCs w:val="28"/>
          <w:lang w:val="ru-RU"/>
        </w:rPr>
        <w:t xml:space="preserve"> субъектов РФ, а также</w:t>
      </w:r>
      <w:r w:rsidR="00D956CE">
        <w:rPr>
          <w:rFonts w:ascii="Times New Roman" w:eastAsia="Helvetica" w:hAnsi="Times New Roman"/>
          <w:sz w:val="28"/>
          <w:szCs w:val="28"/>
          <w:lang w:val="ru-RU"/>
        </w:rPr>
        <w:t xml:space="preserve"> начальник управления аппарата У</w:t>
      </w:r>
      <w:r w:rsidRPr="00DE0633">
        <w:rPr>
          <w:rFonts w:ascii="Times New Roman" w:eastAsia="Helvetica" w:hAnsi="Times New Roman"/>
          <w:sz w:val="28"/>
          <w:szCs w:val="28"/>
          <w:lang w:val="ru-RU"/>
        </w:rPr>
        <w:t>полномоченного по правам человека в РФ Середа Е.В.</w:t>
      </w:r>
    </w:p>
    <w:p w:rsidR="00DA5033" w:rsidRPr="00DE0633" w:rsidRDefault="00DA5033" w:rsidP="00D956CE">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В этом году я предлагаю коллегам приехать на заседание Координационного совета округа в сентябре-октябре для обсуждения вопроса "Практика взаимодействия Уполномоченного по правам человека, ГУФСИН и ОНК по соблюдению прав человека в местах принудительного содержания".</w:t>
      </w:r>
    </w:p>
    <w:p w:rsidR="00DA5033" w:rsidRPr="00DE0633" w:rsidRDefault="00DA5033" w:rsidP="00D956CE">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 xml:space="preserve">Особого внимания заслуживают специальные доклады уполномоченных в регионах, как правило, мы стараемся </w:t>
      </w:r>
      <w:proofErr w:type="spellStart"/>
      <w:r w:rsidRPr="00DE0633">
        <w:rPr>
          <w:rFonts w:ascii="Times New Roman" w:eastAsia="Helvetica" w:hAnsi="Times New Roman"/>
          <w:sz w:val="28"/>
          <w:szCs w:val="28"/>
          <w:lang w:val="ru-RU"/>
        </w:rPr>
        <w:t>спецдокладом</w:t>
      </w:r>
      <w:proofErr w:type="spellEnd"/>
      <w:r w:rsidRPr="00DE0633">
        <w:rPr>
          <w:rFonts w:ascii="Times New Roman" w:eastAsia="Helvetica" w:hAnsi="Times New Roman"/>
          <w:sz w:val="28"/>
          <w:szCs w:val="28"/>
          <w:lang w:val="ru-RU"/>
        </w:rPr>
        <w:t xml:space="preserve"> привлечь внимание общества и власти либо к длительно </w:t>
      </w:r>
      <w:proofErr w:type="gramStart"/>
      <w:r w:rsidRPr="00DE0633">
        <w:rPr>
          <w:rFonts w:ascii="Times New Roman" w:eastAsia="Helvetica" w:hAnsi="Times New Roman"/>
          <w:sz w:val="28"/>
          <w:szCs w:val="28"/>
          <w:lang w:val="ru-RU"/>
        </w:rPr>
        <w:t>длящимся</w:t>
      </w:r>
      <w:proofErr w:type="gramEnd"/>
      <w:r w:rsidRPr="00DE0633">
        <w:rPr>
          <w:rFonts w:ascii="Times New Roman" w:eastAsia="Helvetica" w:hAnsi="Times New Roman"/>
          <w:sz w:val="28"/>
          <w:szCs w:val="28"/>
          <w:lang w:val="ru-RU"/>
        </w:rPr>
        <w:t xml:space="preserve"> нарушениями прав человека, либо к массовым нарушениями прав в результате принятия нормативных актов, ограничивающих или нарушающих права человека. Реестр тематики </w:t>
      </w:r>
      <w:proofErr w:type="spellStart"/>
      <w:r w:rsidRPr="00DE0633">
        <w:rPr>
          <w:rFonts w:ascii="Times New Roman" w:eastAsia="Helvetica" w:hAnsi="Times New Roman"/>
          <w:sz w:val="28"/>
          <w:szCs w:val="28"/>
          <w:lang w:val="ru-RU"/>
        </w:rPr>
        <w:t>спецдокладов</w:t>
      </w:r>
      <w:proofErr w:type="spellEnd"/>
      <w:r w:rsidRPr="00DE0633">
        <w:rPr>
          <w:rFonts w:ascii="Times New Roman" w:eastAsia="Helvetica" w:hAnsi="Times New Roman"/>
          <w:sz w:val="28"/>
          <w:szCs w:val="28"/>
          <w:lang w:val="ru-RU"/>
        </w:rPr>
        <w:t xml:space="preserve"> в субъектах РФ - тоже может стать предметом внимания нашего Координационного Совета.</w:t>
      </w:r>
    </w:p>
    <w:p w:rsidR="00DA5033" w:rsidRPr="00D956CE" w:rsidRDefault="00DA5033" w:rsidP="00D956CE">
      <w:pPr>
        <w:pStyle w:val="Body1"/>
        <w:spacing w:line="276" w:lineRule="auto"/>
        <w:ind w:firstLine="720"/>
        <w:jc w:val="both"/>
        <w:rPr>
          <w:rFonts w:ascii="Times New Roman" w:hAnsi="Times New Roman"/>
          <w:sz w:val="28"/>
          <w:szCs w:val="28"/>
          <w:lang w:val="ru-RU"/>
        </w:rPr>
      </w:pPr>
      <w:r w:rsidRPr="00DE0633">
        <w:rPr>
          <w:rFonts w:ascii="Times New Roman" w:eastAsia="Helvetica" w:hAnsi="Times New Roman"/>
          <w:sz w:val="28"/>
          <w:szCs w:val="28"/>
          <w:lang w:val="ru-RU"/>
        </w:rPr>
        <w:t>В Приволжском округе в 14</w:t>
      </w:r>
      <w:r w:rsidR="00D956CE">
        <w:rPr>
          <w:rFonts w:ascii="Times New Roman" w:eastAsia="Helvetica" w:hAnsi="Times New Roman"/>
          <w:sz w:val="28"/>
          <w:szCs w:val="28"/>
          <w:lang w:val="ru-RU"/>
        </w:rPr>
        <w:t xml:space="preserve">  регионах действует  институт У</w:t>
      </w:r>
      <w:r w:rsidRPr="00DE0633">
        <w:rPr>
          <w:rFonts w:ascii="Times New Roman" w:eastAsia="Helvetica" w:hAnsi="Times New Roman"/>
          <w:sz w:val="28"/>
          <w:szCs w:val="28"/>
          <w:lang w:val="ru-RU"/>
        </w:rPr>
        <w:t>полномоченных по правам человека, причем, в некоторых регионах (Пермский край, Татарстан,</w:t>
      </w:r>
      <w:r w:rsidR="00D956CE">
        <w:rPr>
          <w:rFonts w:ascii="Times New Roman" w:eastAsia="Helvetica" w:hAnsi="Times New Roman"/>
          <w:sz w:val="28"/>
          <w:szCs w:val="28"/>
          <w:lang w:val="ru-RU"/>
        </w:rPr>
        <w:t xml:space="preserve"> </w:t>
      </w:r>
      <w:r w:rsidRPr="00DE0633">
        <w:rPr>
          <w:rFonts w:ascii="Times New Roman" w:eastAsia="Helvetica" w:hAnsi="Times New Roman"/>
          <w:sz w:val="28"/>
          <w:szCs w:val="28"/>
          <w:lang w:val="ru-RU"/>
        </w:rPr>
        <w:t>Башкортостан) институт существует уже 15 лет. В отличие от других правозащитных институтов</w:t>
      </w:r>
      <w:r w:rsidR="00D956CE">
        <w:rPr>
          <w:rFonts w:ascii="Times New Roman" w:eastAsia="Helvetica" w:hAnsi="Times New Roman"/>
          <w:sz w:val="28"/>
          <w:szCs w:val="28"/>
          <w:lang w:val="ru-RU"/>
        </w:rPr>
        <w:t xml:space="preserve"> </w:t>
      </w:r>
      <w:r w:rsidRPr="00DE0633">
        <w:rPr>
          <w:rFonts w:ascii="Times New Roman" w:eastAsia="Helvetica" w:hAnsi="Times New Roman"/>
          <w:sz w:val="28"/>
          <w:szCs w:val="28"/>
          <w:lang w:val="ru-RU"/>
        </w:rPr>
        <w:t>- уполномоченных по правам ребенка, по защите прав предпринимателей</w:t>
      </w:r>
      <w:r w:rsidR="00D956CE">
        <w:rPr>
          <w:rFonts w:ascii="Times New Roman" w:eastAsia="Helvetica" w:hAnsi="Times New Roman"/>
          <w:sz w:val="28"/>
          <w:szCs w:val="28"/>
          <w:lang w:val="ru-RU"/>
        </w:rPr>
        <w:t xml:space="preserve"> </w:t>
      </w:r>
      <w:r w:rsidRPr="00DE0633">
        <w:rPr>
          <w:rFonts w:ascii="Times New Roman" w:eastAsia="Helvetica" w:hAnsi="Times New Roman"/>
          <w:sz w:val="28"/>
          <w:szCs w:val="28"/>
          <w:lang w:val="ru-RU"/>
        </w:rPr>
        <w:t>- наш институт находится в некоторой опале у полпредства округа. За все время существования инсти</w:t>
      </w:r>
      <w:r w:rsidR="00D956CE">
        <w:rPr>
          <w:rFonts w:ascii="Times New Roman" w:eastAsia="Helvetica" w:hAnsi="Times New Roman"/>
          <w:sz w:val="28"/>
          <w:szCs w:val="28"/>
          <w:lang w:val="ru-RU"/>
        </w:rPr>
        <w:t>тута я не помню рабочих встреч У</w:t>
      </w:r>
      <w:r w:rsidRPr="00DE0633">
        <w:rPr>
          <w:rFonts w:ascii="Times New Roman" w:eastAsia="Helvetica" w:hAnsi="Times New Roman"/>
          <w:sz w:val="28"/>
          <w:szCs w:val="28"/>
          <w:lang w:val="ru-RU"/>
        </w:rPr>
        <w:t>полномоченных по правам человека в округе (со времен работы полпреда Кириенко С.В). Несмотря на рекомендации Президента РФ</w:t>
      </w:r>
      <w:r w:rsidR="00D956CE">
        <w:rPr>
          <w:rFonts w:ascii="Times New Roman" w:eastAsia="Helvetica" w:hAnsi="Times New Roman"/>
          <w:sz w:val="28"/>
          <w:szCs w:val="28"/>
          <w:lang w:val="ru-RU"/>
        </w:rPr>
        <w:t xml:space="preserve">, </w:t>
      </w:r>
      <w:r w:rsidRPr="00DE0633">
        <w:rPr>
          <w:rFonts w:ascii="Times New Roman" w:eastAsia="Helvetica" w:hAnsi="Times New Roman"/>
          <w:sz w:val="28"/>
          <w:szCs w:val="28"/>
          <w:lang w:val="ru-RU"/>
        </w:rPr>
        <w:t xml:space="preserve"> в единственном Приволжском округе никакой системы работы </w:t>
      </w:r>
      <w:r w:rsidR="00D956CE">
        <w:rPr>
          <w:rFonts w:ascii="Times New Roman" w:eastAsia="Helvetica" w:hAnsi="Times New Roman"/>
          <w:sz w:val="28"/>
          <w:szCs w:val="28"/>
          <w:lang w:val="ru-RU"/>
        </w:rPr>
        <w:lastRenderedPageBreak/>
        <w:t>с У</w:t>
      </w:r>
      <w:r w:rsidRPr="00DE0633">
        <w:rPr>
          <w:rFonts w:ascii="Times New Roman" w:eastAsia="Helvetica" w:hAnsi="Times New Roman"/>
          <w:sz w:val="28"/>
          <w:szCs w:val="28"/>
          <w:lang w:val="ru-RU"/>
        </w:rPr>
        <w:t>полномоченными не существует, необходимость обсуждения на уровне округа проб</w:t>
      </w:r>
      <w:r w:rsidR="00D956CE">
        <w:rPr>
          <w:rFonts w:ascii="Times New Roman" w:eastAsia="Helvetica" w:hAnsi="Times New Roman"/>
          <w:sz w:val="28"/>
          <w:szCs w:val="28"/>
          <w:lang w:val="ru-RU"/>
        </w:rPr>
        <w:t>лем как деятельности института У</w:t>
      </w:r>
      <w:r w:rsidRPr="00DE0633">
        <w:rPr>
          <w:rFonts w:ascii="Times New Roman" w:eastAsia="Helvetica" w:hAnsi="Times New Roman"/>
          <w:sz w:val="28"/>
          <w:szCs w:val="28"/>
          <w:lang w:val="ru-RU"/>
        </w:rPr>
        <w:t xml:space="preserve">полномоченных в регионах, так и проблем соблюдения прав </w:t>
      </w:r>
      <w:proofErr w:type="gramStart"/>
      <w:r w:rsidRPr="00DE0633">
        <w:rPr>
          <w:rFonts w:ascii="Times New Roman" w:eastAsia="Helvetica" w:hAnsi="Times New Roman"/>
          <w:sz w:val="28"/>
          <w:szCs w:val="28"/>
          <w:lang w:val="ru-RU"/>
        </w:rPr>
        <w:t>человека</w:t>
      </w:r>
      <w:proofErr w:type="gramEnd"/>
      <w:r w:rsidRPr="00DE0633">
        <w:rPr>
          <w:rFonts w:ascii="Times New Roman" w:eastAsia="Helvetica" w:hAnsi="Times New Roman"/>
          <w:sz w:val="28"/>
          <w:szCs w:val="28"/>
          <w:lang w:val="ru-RU"/>
        </w:rPr>
        <w:t xml:space="preserve"> очевидно имеется, предлагаю от имени нашего Координационного Совета и при содействии Э.А.</w:t>
      </w:r>
      <w:r w:rsidR="00D956CE">
        <w:rPr>
          <w:rFonts w:ascii="Times New Roman" w:eastAsia="Helvetica" w:hAnsi="Times New Roman"/>
          <w:sz w:val="28"/>
          <w:szCs w:val="28"/>
          <w:lang w:val="ru-RU"/>
        </w:rPr>
        <w:t xml:space="preserve"> </w:t>
      </w:r>
      <w:r w:rsidRPr="00DE0633">
        <w:rPr>
          <w:rFonts w:ascii="Times New Roman" w:eastAsia="Helvetica" w:hAnsi="Times New Roman"/>
          <w:sz w:val="28"/>
          <w:szCs w:val="28"/>
          <w:lang w:val="ru-RU"/>
        </w:rPr>
        <w:t xml:space="preserve">Памфиловой  сделать настойчивые предложения в этом плане Полномочному Представителю </w:t>
      </w:r>
      <w:proofErr w:type="spellStart"/>
      <w:r w:rsidRPr="00DE0633">
        <w:rPr>
          <w:rFonts w:ascii="Times New Roman" w:eastAsia="Helvetica" w:hAnsi="Times New Roman"/>
          <w:sz w:val="28"/>
          <w:szCs w:val="28"/>
        </w:rPr>
        <w:t>П</w:t>
      </w:r>
      <w:r w:rsidR="00D956CE">
        <w:rPr>
          <w:rFonts w:ascii="Times New Roman" w:eastAsia="Helvetica" w:hAnsi="Times New Roman"/>
          <w:sz w:val="28"/>
          <w:szCs w:val="28"/>
        </w:rPr>
        <w:t>резидента</w:t>
      </w:r>
      <w:proofErr w:type="spellEnd"/>
      <w:r w:rsidR="00D956CE">
        <w:rPr>
          <w:rFonts w:ascii="Times New Roman" w:eastAsia="Helvetica" w:hAnsi="Times New Roman"/>
          <w:sz w:val="28"/>
          <w:szCs w:val="28"/>
        </w:rPr>
        <w:t xml:space="preserve"> в РФ </w:t>
      </w:r>
      <w:proofErr w:type="spellStart"/>
      <w:r w:rsidR="00D956CE">
        <w:rPr>
          <w:rFonts w:ascii="Times New Roman" w:eastAsia="Helvetica" w:hAnsi="Times New Roman"/>
          <w:sz w:val="28"/>
          <w:szCs w:val="28"/>
        </w:rPr>
        <w:t>господину</w:t>
      </w:r>
      <w:proofErr w:type="spellEnd"/>
      <w:r w:rsidR="00D956CE">
        <w:rPr>
          <w:rFonts w:ascii="Times New Roman" w:eastAsia="Helvetica" w:hAnsi="Times New Roman"/>
          <w:sz w:val="28"/>
          <w:szCs w:val="28"/>
        </w:rPr>
        <w:t xml:space="preserve"> </w:t>
      </w:r>
      <w:proofErr w:type="spellStart"/>
      <w:proofErr w:type="gramStart"/>
      <w:r w:rsidR="00D956CE">
        <w:rPr>
          <w:rFonts w:ascii="Times New Roman" w:eastAsia="Helvetica" w:hAnsi="Times New Roman"/>
          <w:sz w:val="28"/>
          <w:szCs w:val="28"/>
        </w:rPr>
        <w:t>Бабичу</w:t>
      </w:r>
      <w:proofErr w:type="spellEnd"/>
      <w:r w:rsidRPr="00DE0633">
        <w:rPr>
          <w:rFonts w:ascii="Times New Roman" w:eastAsia="Helvetica" w:hAnsi="Times New Roman"/>
          <w:sz w:val="28"/>
          <w:szCs w:val="28"/>
        </w:rPr>
        <w:t xml:space="preserve"> </w:t>
      </w:r>
      <w:r w:rsidR="00D956CE">
        <w:rPr>
          <w:rFonts w:ascii="Times New Roman" w:eastAsia="Helvetica" w:hAnsi="Times New Roman"/>
          <w:sz w:val="28"/>
          <w:szCs w:val="28"/>
          <w:lang w:val="ru-RU"/>
        </w:rPr>
        <w:t>Михаилу Викторовичу.</w:t>
      </w:r>
      <w:proofErr w:type="gramEnd"/>
    </w:p>
    <w:p w:rsidR="00DA5033" w:rsidRPr="00DE0633" w:rsidRDefault="00DA5033" w:rsidP="00DE0633">
      <w:pPr>
        <w:pStyle w:val="Body1"/>
        <w:spacing w:line="276" w:lineRule="auto"/>
        <w:jc w:val="both"/>
        <w:rPr>
          <w:rFonts w:ascii="Times New Roman" w:hAnsi="Times New Roman"/>
          <w:sz w:val="28"/>
          <w:szCs w:val="28"/>
        </w:rPr>
      </w:pPr>
    </w:p>
    <w:sectPr w:rsidR="00DA5033" w:rsidRPr="00DE0633">
      <w:pgSz w:w="11906" w:h="16838"/>
      <w:pgMar w:top="1134" w:right="1134" w:bottom="1134" w:left="1134" w:header="709" w:footer="85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Helvetica">
    <w:panose1 w:val="020B0604020202020204"/>
    <w:charset w:val="CC"/>
    <w:family w:val="swiss"/>
    <w:pitch w:val="variable"/>
    <w:sig w:usb0="20002A87" w:usb1="00000000" w:usb2="00000000" w:usb3="00000000" w:csb0="000001F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
  <w:rsids>
    <w:rsidRoot w:val="00DE0633"/>
    <w:rsid w:val="00D956CE"/>
    <w:rsid w:val="00DA5033"/>
    <w:rsid w:val="00DE0633"/>
    <w:rsid w:val="00DF3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autoRedefine/>
    <w:semiHidden/>
  </w:style>
  <w:style w:type="paragraph" w:customStyle="1" w:styleId="Body1">
    <w:name w:val="Body 1"/>
    <w:rPr>
      <w:rFonts w:ascii="Helvetica" w:eastAsia="ヒラギノ角ゴ Pro W3" w:hAnsi="Helvetica"/>
      <w:color w:val="000000"/>
      <w:sz w:val="24"/>
      <w:lang w:val="en-US"/>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Марголина Татьяна Ивановна</dc:creator>
  <cp:lastModifiedBy>user</cp:lastModifiedBy>
  <cp:revision>2</cp:revision>
  <dcterms:created xsi:type="dcterms:W3CDTF">2015-04-30T06:00:00Z</dcterms:created>
  <dcterms:modified xsi:type="dcterms:W3CDTF">2015-04-30T06:00:00Z</dcterms:modified>
</cp:coreProperties>
</file>