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B0" w:rsidRPr="00F50B00" w:rsidRDefault="00C205F9" w:rsidP="00F50B00">
      <w:pPr>
        <w:pStyle w:val="21"/>
        <w:spacing w:after="0" w:line="240" w:lineRule="auto"/>
        <w:ind w:left="2580" w:right="-2"/>
        <w:jc w:val="both"/>
        <w:rPr>
          <w:rFonts w:ascii="Times New Roman" w:hAnsi="Times New Roman" w:cs="Times New Roman"/>
        </w:rPr>
      </w:pPr>
      <w:r w:rsidRPr="00F50B00">
        <w:rPr>
          <w:rFonts w:ascii="Times New Roman" w:hAnsi="Times New Roman" w:cs="Times New Roman"/>
        </w:rPr>
        <w:t>Выступление на Координационном совете уполномоченных,</w:t>
      </w:r>
    </w:p>
    <w:p w:rsidR="00EA66B0" w:rsidRPr="00F50B00" w:rsidRDefault="00C205F9" w:rsidP="00F50B00">
      <w:pPr>
        <w:pStyle w:val="21"/>
        <w:spacing w:after="0" w:line="240" w:lineRule="auto"/>
        <w:ind w:left="6160" w:right="-2"/>
        <w:jc w:val="both"/>
        <w:rPr>
          <w:rFonts w:ascii="Times New Roman" w:hAnsi="Times New Roman" w:cs="Times New Roman"/>
        </w:rPr>
      </w:pPr>
      <w:r w:rsidRPr="00F50B00">
        <w:rPr>
          <w:rFonts w:ascii="Times New Roman" w:hAnsi="Times New Roman" w:cs="Times New Roman"/>
        </w:rPr>
        <w:t>Казань, 16 апреля 2015 года</w:t>
      </w:r>
    </w:p>
    <w:p w:rsidR="00EA66B0" w:rsidRPr="00F50B00" w:rsidRDefault="00C205F9" w:rsidP="00F50B00">
      <w:pPr>
        <w:pStyle w:val="a3"/>
        <w:spacing w:before="0" w:after="0" w:line="240" w:lineRule="auto"/>
        <w:ind w:left="20" w:right="-2"/>
        <w:jc w:val="both"/>
        <w:rPr>
          <w:rFonts w:ascii="Times New Roman" w:hAnsi="Times New Roman" w:cs="Times New Roman"/>
          <w:sz w:val="24"/>
          <w:szCs w:val="24"/>
        </w:rPr>
      </w:pPr>
      <w:r w:rsidRPr="00F50B00">
        <w:rPr>
          <w:rFonts w:ascii="Times New Roman" w:hAnsi="Times New Roman" w:cs="Times New Roman"/>
          <w:sz w:val="24"/>
          <w:szCs w:val="24"/>
        </w:rPr>
        <w:t>Уважаемая Элла Александровна!</w:t>
      </w:r>
    </w:p>
    <w:p w:rsidR="00EA66B0" w:rsidRPr="00F50B00" w:rsidRDefault="00C205F9" w:rsidP="00F50B00">
      <w:pPr>
        <w:pStyle w:val="a3"/>
        <w:spacing w:before="0" w:after="0" w:line="240" w:lineRule="auto"/>
        <w:ind w:left="20" w:right="-2"/>
        <w:jc w:val="both"/>
        <w:rPr>
          <w:rFonts w:ascii="Times New Roman" w:hAnsi="Times New Roman" w:cs="Times New Roman"/>
          <w:sz w:val="24"/>
          <w:szCs w:val="24"/>
        </w:rPr>
      </w:pPr>
      <w:r w:rsidRPr="00F50B00">
        <w:rPr>
          <w:rFonts w:ascii="Times New Roman" w:hAnsi="Times New Roman" w:cs="Times New Roman"/>
          <w:sz w:val="24"/>
          <w:szCs w:val="24"/>
        </w:rPr>
        <w:t>Уважаемые коллеги, приглашённые!</w:t>
      </w:r>
    </w:p>
    <w:p w:rsidR="00EA66B0" w:rsidRPr="00F50B00" w:rsidRDefault="00C205F9" w:rsidP="00F50B00">
      <w:pPr>
        <w:pStyle w:val="a3"/>
        <w:spacing w:before="0" w:after="0" w:line="240" w:lineRule="auto"/>
        <w:ind w:left="20" w:right="-2"/>
        <w:jc w:val="both"/>
        <w:rPr>
          <w:rFonts w:ascii="Times New Roman" w:hAnsi="Times New Roman" w:cs="Times New Roman"/>
          <w:sz w:val="24"/>
          <w:szCs w:val="24"/>
        </w:rPr>
      </w:pPr>
      <w:r w:rsidRPr="00F50B00">
        <w:rPr>
          <w:rFonts w:ascii="Times New Roman" w:hAnsi="Times New Roman" w:cs="Times New Roman"/>
          <w:sz w:val="24"/>
          <w:szCs w:val="24"/>
        </w:rPr>
        <w:t>Из года в год одной из проблем государственного регулирования остаётся жилищная сфера. Огромное количество льготных категорий россиян, имеющих права на получение жилой площади, не могут реализовать их в этой потребности.</w:t>
      </w:r>
    </w:p>
    <w:p w:rsidR="00EA66B0" w:rsidRPr="00F50B00" w:rsidRDefault="00C205F9" w:rsidP="00F50B00">
      <w:pPr>
        <w:pStyle w:val="a3"/>
        <w:spacing w:before="0" w:after="0" w:line="240" w:lineRule="auto"/>
        <w:ind w:left="20" w:right="-2"/>
        <w:jc w:val="both"/>
        <w:rPr>
          <w:rFonts w:ascii="Times New Roman" w:hAnsi="Times New Roman" w:cs="Times New Roman"/>
          <w:sz w:val="24"/>
          <w:szCs w:val="24"/>
        </w:rPr>
      </w:pPr>
      <w:r w:rsidRPr="00F50B00">
        <w:rPr>
          <w:rFonts w:ascii="Times New Roman" w:hAnsi="Times New Roman" w:cs="Times New Roman"/>
          <w:sz w:val="24"/>
          <w:szCs w:val="24"/>
        </w:rPr>
        <w:t>Первостепенное внимание - детям- сиротам и детям, оставшимся без попечения родителей.</w:t>
      </w:r>
    </w:p>
    <w:p w:rsidR="00EA66B0" w:rsidRPr="00F50B00" w:rsidRDefault="00C205F9" w:rsidP="00F50B00">
      <w:pPr>
        <w:pStyle w:val="a3"/>
        <w:spacing w:before="0" w:after="0" w:line="240" w:lineRule="auto"/>
        <w:ind w:left="20" w:right="-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0B00">
        <w:rPr>
          <w:rFonts w:ascii="Times New Roman" w:hAnsi="Times New Roman" w:cs="Times New Roman"/>
          <w:sz w:val="24"/>
          <w:szCs w:val="24"/>
        </w:rPr>
        <w:t>[Г Уполномоченный принимает к рассмотрению обращения лиц из их числа, не реализовавших право на жилище до 23-х лет.</w:t>
      </w:r>
    </w:p>
    <w:p w:rsidR="00EA66B0" w:rsidRPr="00F50B00" w:rsidRDefault="00C205F9" w:rsidP="00F50B00">
      <w:pPr>
        <w:pStyle w:val="a3"/>
        <w:spacing w:before="0" w:after="0" w:line="240" w:lineRule="auto"/>
        <w:ind w:left="20" w:right="-2"/>
        <w:jc w:val="both"/>
        <w:rPr>
          <w:rFonts w:ascii="Times New Roman" w:hAnsi="Times New Roman" w:cs="Times New Roman"/>
          <w:sz w:val="24"/>
          <w:szCs w:val="24"/>
        </w:rPr>
      </w:pPr>
      <w:r w:rsidRPr="00F50B00">
        <w:rPr>
          <w:rFonts w:ascii="Times New Roman" w:hAnsi="Times New Roman" w:cs="Times New Roman"/>
          <w:sz w:val="24"/>
          <w:szCs w:val="24"/>
        </w:rPr>
        <w:t>Несмотря на то, что с 2013 года в отношении названной категории лиц действует новый порядок предоставления жилья, подходы к разрешению вопросов своевременности обращения их с требованием о его предоставлении не изменились.</w:t>
      </w:r>
    </w:p>
    <w:p w:rsidR="00EA66B0" w:rsidRPr="00F50B00" w:rsidRDefault="00C205F9" w:rsidP="00F50B00">
      <w:pPr>
        <w:pStyle w:val="a3"/>
        <w:spacing w:before="0" w:after="0" w:line="240" w:lineRule="auto"/>
        <w:ind w:left="2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B00">
        <w:rPr>
          <w:rFonts w:ascii="Times New Roman" w:hAnsi="Times New Roman" w:cs="Times New Roman"/>
          <w:sz w:val="24"/>
          <w:szCs w:val="24"/>
        </w:rPr>
        <w:t>Наиболее распространёнными нарушениями остаются:</w:t>
      </w:r>
    </w:p>
    <w:p w:rsidR="00EA66B0" w:rsidRPr="00F50B00" w:rsidRDefault="00C205F9" w:rsidP="00F50B00">
      <w:pPr>
        <w:pStyle w:val="31"/>
        <w:numPr>
          <w:ilvl w:val="0"/>
          <w:numId w:val="1"/>
        </w:numPr>
        <w:tabs>
          <w:tab w:val="left" w:pos="337"/>
        </w:tabs>
        <w:spacing w:line="240" w:lineRule="auto"/>
        <w:ind w:left="20" w:right="-2"/>
        <w:rPr>
          <w:rFonts w:ascii="Times New Roman" w:hAnsi="Times New Roman" w:cs="Times New Roman"/>
          <w:sz w:val="24"/>
          <w:szCs w:val="24"/>
        </w:rPr>
      </w:pPr>
      <w:r w:rsidRPr="00F50B00">
        <w:rPr>
          <w:rFonts w:ascii="Times New Roman" w:hAnsi="Times New Roman" w:cs="Times New Roman"/>
          <w:sz w:val="24"/>
          <w:szCs w:val="24"/>
        </w:rPr>
        <w:t>недостаточное изучение жилищных условий при возникновении статуса и непринятие мер по их защите;</w:t>
      </w:r>
    </w:p>
    <w:p w:rsidR="00EA66B0" w:rsidRPr="00F50B00" w:rsidRDefault="00C205F9" w:rsidP="00F50B00">
      <w:pPr>
        <w:pStyle w:val="31"/>
        <w:numPr>
          <w:ilvl w:val="0"/>
          <w:numId w:val="1"/>
        </w:numPr>
        <w:tabs>
          <w:tab w:val="left" w:pos="337"/>
        </w:tabs>
        <w:spacing w:line="240" w:lineRule="auto"/>
        <w:ind w:left="20" w:right="-2"/>
        <w:rPr>
          <w:rFonts w:ascii="Times New Roman" w:hAnsi="Times New Roman" w:cs="Times New Roman"/>
          <w:sz w:val="24"/>
          <w:szCs w:val="24"/>
        </w:rPr>
      </w:pPr>
      <w:r w:rsidRPr="00F50B00">
        <w:rPr>
          <w:rFonts w:ascii="Times New Roman" w:hAnsi="Times New Roman" w:cs="Times New Roman"/>
          <w:sz w:val="24"/>
          <w:szCs w:val="24"/>
        </w:rPr>
        <w:t>неправомерное закрепление жилья;</w:t>
      </w:r>
    </w:p>
    <w:p w:rsidR="00EA66B0" w:rsidRPr="00F50B00" w:rsidRDefault="00C205F9" w:rsidP="00F50B00">
      <w:pPr>
        <w:pStyle w:val="41"/>
        <w:numPr>
          <w:ilvl w:val="0"/>
          <w:numId w:val="1"/>
        </w:numPr>
        <w:tabs>
          <w:tab w:val="left" w:pos="337"/>
        </w:tabs>
        <w:spacing w:line="240" w:lineRule="auto"/>
        <w:ind w:left="20" w:right="-2"/>
        <w:jc w:val="both"/>
        <w:rPr>
          <w:rFonts w:ascii="Times New Roman" w:hAnsi="Times New Roman" w:cs="Times New Roman"/>
          <w:sz w:val="24"/>
          <w:szCs w:val="24"/>
        </w:rPr>
      </w:pPr>
      <w:r w:rsidRPr="00F50B00">
        <w:rPr>
          <w:rFonts w:ascii="Times New Roman" w:hAnsi="Times New Roman" w:cs="Times New Roman"/>
          <w:sz w:val="24"/>
          <w:szCs w:val="24"/>
        </w:rPr>
        <w:t>непринятие или несвоевременное принятие мер по признанию нуждаемости в жилье и постановке на учет; и</w:t>
      </w:r>
    </w:p>
    <w:p w:rsidR="00EA66B0" w:rsidRPr="00F50B00" w:rsidRDefault="00C205F9" w:rsidP="00F50B00">
      <w:pPr>
        <w:pStyle w:val="41"/>
        <w:numPr>
          <w:ilvl w:val="0"/>
          <w:numId w:val="1"/>
        </w:numPr>
        <w:tabs>
          <w:tab w:val="left" w:pos="337"/>
        </w:tabs>
        <w:spacing w:line="240" w:lineRule="auto"/>
        <w:ind w:left="20" w:right="-2"/>
        <w:jc w:val="both"/>
        <w:rPr>
          <w:rFonts w:ascii="Times New Roman" w:hAnsi="Times New Roman" w:cs="Times New Roman"/>
          <w:sz w:val="24"/>
          <w:szCs w:val="24"/>
        </w:rPr>
      </w:pPr>
      <w:r w:rsidRPr="00F50B00">
        <w:rPr>
          <w:rFonts w:ascii="Times New Roman" w:hAnsi="Times New Roman" w:cs="Times New Roman"/>
          <w:sz w:val="24"/>
          <w:szCs w:val="24"/>
        </w:rPr>
        <w:t>непринятие мер по сохранности и эксплуатации жилых помещений.</w:t>
      </w:r>
    </w:p>
    <w:p w:rsidR="00EA66B0" w:rsidRPr="00F50B00" w:rsidRDefault="00C205F9" w:rsidP="00F50B00">
      <w:pPr>
        <w:pStyle w:val="a3"/>
        <w:spacing w:before="0" w:after="0" w:line="240" w:lineRule="auto"/>
        <w:ind w:left="2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B00">
        <w:rPr>
          <w:rFonts w:ascii="Times New Roman" w:hAnsi="Times New Roman" w:cs="Times New Roman"/>
          <w:sz w:val="24"/>
          <w:szCs w:val="24"/>
        </w:rPr>
        <w:t>Жильё, как и прежде, они получают по очереди, даже несмотря на состоявшиеся решения суда.</w:t>
      </w:r>
    </w:p>
    <w:p w:rsidR="00EA66B0" w:rsidRPr="00F50B00" w:rsidRDefault="00C205F9" w:rsidP="00F50B00">
      <w:pPr>
        <w:pStyle w:val="a3"/>
        <w:spacing w:before="0" w:after="0" w:line="240" w:lineRule="auto"/>
        <w:ind w:left="2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B00">
        <w:rPr>
          <w:rFonts w:ascii="Times New Roman" w:hAnsi="Times New Roman" w:cs="Times New Roman"/>
          <w:sz w:val="24"/>
          <w:szCs w:val="24"/>
        </w:rPr>
        <w:t>В последнее время распространение получила отсрочка их исполнения. Она предоставляется судьями местным органам власти, не взирая на отсутствие у детей-сирот временного пристанища, а у органа власти обстоятельств, свидетельствующих о действительной невозможности его исполнения. Недостаточное финансирование к таким обстоятельствам не относится.</w:t>
      </w:r>
    </w:p>
    <w:p w:rsidR="00EA66B0" w:rsidRPr="00F50B00" w:rsidRDefault="00C205F9" w:rsidP="00F50B00">
      <w:pPr>
        <w:pStyle w:val="a3"/>
        <w:spacing w:before="0" w:after="0" w:line="240" w:lineRule="auto"/>
        <w:ind w:left="2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B00">
        <w:rPr>
          <w:rFonts w:ascii="Times New Roman" w:hAnsi="Times New Roman" w:cs="Times New Roman"/>
          <w:sz w:val="24"/>
          <w:szCs w:val="24"/>
        </w:rPr>
        <w:t xml:space="preserve">Неадекватная ситуация и в плане исполнения исполнительных производств о предоставлении жилья этой категории граждан. Порой возникает парадоксальная ситуация, когда, </w:t>
      </w:r>
      <w:r w:rsidRPr="00F50B00">
        <w:rPr>
          <w:rFonts w:ascii="Times New Roman" w:hAnsi="Times New Roman" w:cs="Times New Roman"/>
          <w:sz w:val="24"/>
          <w:szCs w:val="24"/>
          <w:u w:val="single"/>
        </w:rPr>
        <w:t>с одной стороны</w:t>
      </w:r>
      <w:r w:rsidRPr="00F50B00">
        <w:rPr>
          <w:rFonts w:ascii="Times New Roman" w:hAnsi="Times New Roman" w:cs="Times New Roman"/>
          <w:sz w:val="24"/>
          <w:szCs w:val="24"/>
        </w:rPr>
        <w:t xml:space="preserve">, по искам прокуроров суды выносят решения о принудительном обязании муниципальных органов предоставить жилое помещение, </w:t>
      </w:r>
      <w:r w:rsidRPr="00F50B00">
        <w:rPr>
          <w:rFonts w:ascii="Times New Roman" w:hAnsi="Times New Roman" w:cs="Times New Roman"/>
          <w:sz w:val="24"/>
          <w:szCs w:val="24"/>
          <w:u w:val="single"/>
        </w:rPr>
        <w:t>с другой же</w:t>
      </w:r>
      <w:r w:rsidRPr="00F50B00">
        <w:rPr>
          <w:rFonts w:ascii="Times New Roman" w:hAnsi="Times New Roman" w:cs="Times New Roman"/>
          <w:sz w:val="24"/>
          <w:szCs w:val="24"/>
        </w:rPr>
        <w:t>,</w:t>
      </w:r>
      <w:r w:rsidRPr="00F50B00">
        <w:rPr>
          <w:rStyle w:val="18pt"/>
          <w:rFonts w:ascii="Times New Roman" w:hAnsi="Times New Roman" w:cs="Times New Roman"/>
          <w:sz w:val="24"/>
          <w:szCs w:val="24"/>
        </w:rPr>
        <w:t xml:space="preserve"> (при</w:t>
      </w:r>
      <w:r w:rsidR="00F50B00">
        <w:rPr>
          <w:rStyle w:val="18pt"/>
          <w:rFonts w:ascii="Times New Roman" w:hAnsi="Times New Roman" w:cs="Times New Roman"/>
          <w:sz w:val="24"/>
          <w:szCs w:val="24"/>
        </w:rPr>
        <w:t xml:space="preserve"> </w:t>
      </w:r>
      <w:r w:rsidRPr="00F50B00">
        <w:rPr>
          <w:rFonts w:ascii="Times New Roman" w:hAnsi="Times New Roman" w:cs="Times New Roman"/>
          <w:sz w:val="24"/>
          <w:szCs w:val="24"/>
        </w:rPr>
        <w:t>возбуждении исполнительных производств и активных действиях судебных приставов-исполнителей по</w:t>
      </w:r>
      <w:r w:rsidR="00F50B00">
        <w:rPr>
          <w:rFonts w:ascii="Times New Roman" w:hAnsi="Times New Roman" w:cs="Times New Roman"/>
          <w:sz w:val="24"/>
          <w:szCs w:val="24"/>
        </w:rPr>
        <w:t xml:space="preserve"> </w:t>
      </w:r>
      <w:r w:rsidRPr="00F50B00">
        <w:rPr>
          <w:rFonts w:ascii="Times New Roman" w:hAnsi="Times New Roman" w:cs="Times New Roman"/>
          <w:sz w:val="24"/>
          <w:szCs w:val="24"/>
        </w:rPr>
        <w:t>понуждению должника к их исполнению),</w:t>
      </w:r>
      <w:r w:rsidR="00F50B00">
        <w:rPr>
          <w:rFonts w:ascii="Times New Roman" w:hAnsi="Times New Roman" w:cs="Times New Roman"/>
          <w:sz w:val="24"/>
          <w:szCs w:val="24"/>
        </w:rPr>
        <w:t xml:space="preserve"> </w:t>
      </w:r>
      <w:r w:rsidRPr="00F50B00">
        <w:rPr>
          <w:rFonts w:ascii="Times New Roman" w:hAnsi="Times New Roman" w:cs="Times New Roman"/>
          <w:sz w:val="24"/>
          <w:szCs w:val="24"/>
        </w:rPr>
        <w:t>представляют отсрочку исполнения или признают незаконными требования судебных приставов-исполнителей в части вынесения постановлений о взыскании исполнительного сбора и наложении административных штрафов, тем самым лишая возможности какого- либо воздействия на должника.</w:t>
      </w:r>
    </w:p>
    <w:p w:rsidR="00EA66B0" w:rsidRPr="00F50B00" w:rsidRDefault="00C205F9" w:rsidP="00F50B00">
      <w:pPr>
        <w:pStyle w:val="a3"/>
        <w:spacing w:before="0" w:after="0" w:line="240" w:lineRule="auto"/>
        <w:ind w:left="2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B00">
        <w:rPr>
          <w:rFonts w:ascii="Times New Roman" w:hAnsi="Times New Roman" w:cs="Times New Roman"/>
          <w:sz w:val="24"/>
          <w:szCs w:val="24"/>
        </w:rPr>
        <w:t>Считаю, что вопрос обеспечения жильём детей-сирот необходимо решать на федеральном уровне с разработкой и принятием соответствующей программы</w:t>
      </w:r>
    </w:p>
    <w:p w:rsidR="00EA66B0" w:rsidRPr="00F50B00" w:rsidRDefault="00C205F9" w:rsidP="00F50B00">
      <w:pPr>
        <w:pStyle w:val="51"/>
        <w:spacing w:after="0" w:line="240" w:lineRule="auto"/>
        <w:ind w:left="20" w:right="-2"/>
        <w:jc w:val="both"/>
        <w:rPr>
          <w:rFonts w:ascii="Times New Roman" w:hAnsi="Times New Roman" w:cs="Times New Roman"/>
          <w:sz w:val="24"/>
          <w:szCs w:val="24"/>
        </w:rPr>
      </w:pPr>
      <w:r w:rsidRPr="00F50B00">
        <w:rPr>
          <w:rFonts w:ascii="Times New Roman" w:hAnsi="Times New Roman" w:cs="Times New Roman"/>
          <w:sz w:val="24"/>
          <w:szCs w:val="24"/>
        </w:rPr>
        <w:t>(в декабре прошлого года мной Элле Александровне для руководства страны переданы обращения</w:t>
      </w:r>
    </w:p>
    <w:p w:rsidR="00F50B00" w:rsidRDefault="00C205F9" w:rsidP="00F50B00">
      <w:pPr>
        <w:pStyle w:val="51"/>
        <w:spacing w:after="0" w:line="240" w:lineRule="auto"/>
        <w:ind w:left="20" w:right="-2"/>
        <w:jc w:val="both"/>
        <w:rPr>
          <w:rFonts w:ascii="Times New Roman" w:hAnsi="Times New Roman" w:cs="Times New Roman"/>
          <w:sz w:val="24"/>
          <w:szCs w:val="24"/>
        </w:rPr>
      </w:pPr>
      <w:r w:rsidRPr="00F50B00">
        <w:rPr>
          <w:rFonts w:ascii="Times New Roman" w:hAnsi="Times New Roman" w:cs="Times New Roman"/>
          <w:sz w:val="24"/>
          <w:szCs w:val="24"/>
        </w:rPr>
        <w:t>Уполномоченного и депутатского корпуса представительного органа республики).</w:t>
      </w:r>
    </w:p>
    <w:p w:rsidR="00EA66B0" w:rsidRPr="00F50B00" w:rsidRDefault="00C205F9" w:rsidP="00F50B00">
      <w:pPr>
        <w:pStyle w:val="51"/>
        <w:spacing w:after="0" w:line="240" w:lineRule="auto"/>
        <w:ind w:left="20" w:right="-2"/>
        <w:jc w:val="both"/>
        <w:rPr>
          <w:rFonts w:ascii="Times New Roman" w:hAnsi="Times New Roman" w:cs="Times New Roman"/>
          <w:sz w:val="24"/>
          <w:szCs w:val="24"/>
        </w:rPr>
      </w:pPr>
      <w:r w:rsidRPr="00F50B00">
        <w:rPr>
          <w:rFonts w:ascii="Times New Roman" w:hAnsi="Times New Roman" w:cs="Times New Roman"/>
          <w:sz w:val="24"/>
          <w:szCs w:val="24"/>
        </w:rPr>
        <w:t>Второй существенный момент, на котором бы хотелось акцентировать ваше внимание - обеспечение жильём ветеранов Великой Отечественной войны.</w:t>
      </w:r>
    </w:p>
    <w:p w:rsidR="00EA66B0" w:rsidRPr="00F50B00" w:rsidRDefault="00C205F9" w:rsidP="00F50B00">
      <w:pPr>
        <w:pStyle w:val="a3"/>
        <w:spacing w:before="0" w:after="0" w:line="240" w:lineRule="auto"/>
        <w:ind w:left="20" w:right="-2"/>
        <w:jc w:val="both"/>
        <w:rPr>
          <w:rFonts w:ascii="Times New Roman" w:hAnsi="Times New Roman" w:cs="Times New Roman"/>
          <w:sz w:val="24"/>
          <w:szCs w:val="24"/>
        </w:rPr>
      </w:pPr>
      <w:r w:rsidRPr="00F50B00">
        <w:rPr>
          <w:rFonts w:ascii="Times New Roman" w:hAnsi="Times New Roman" w:cs="Times New Roman"/>
          <w:sz w:val="24"/>
          <w:szCs w:val="24"/>
        </w:rPr>
        <w:lastRenderedPageBreak/>
        <w:t>Ущемлёнными, в отличие от улучшивших жилищные условия в соответствии с Указом Президента от мая 2008 года, оказались ветераны и вдовы, проживающие в сельской местности, не принятые на жилищный учёт по действующим нормам законодательствами не пожелавших выезжать из привычных условий, но жилища которых нуждаются в капитальном или текущем ремонте.</w:t>
      </w:r>
    </w:p>
    <w:p w:rsidR="00EA66B0" w:rsidRPr="00F50B00" w:rsidRDefault="00C205F9" w:rsidP="00F50B00">
      <w:pPr>
        <w:pStyle w:val="a3"/>
        <w:spacing w:before="0" w:after="0" w:line="240" w:lineRule="auto"/>
        <w:ind w:left="20" w:right="-2"/>
        <w:jc w:val="both"/>
        <w:rPr>
          <w:rFonts w:ascii="Times New Roman" w:hAnsi="Times New Roman" w:cs="Times New Roman"/>
          <w:sz w:val="24"/>
          <w:szCs w:val="24"/>
        </w:rPr>
      </w:pPr>
      <w:r w:rsidRPr="00F50B00">
        <w:rPr>
          <w:rFonts w:ascii="Times New Roman" w:hAnsi="Times New Roman" w:cs="Times New Roman"/>
          <w:sz w:val="24"/>
          <w:szCs w:val="24"/>
        </w:rPr>
        <w:t>Законодательных мер федерального уровня в части выделения средств на капитальный или текущий ремонт и газификацию их домов не предусмотрено. Финансовые</w:t>
      </w:r>
    </w:p>
    <w:p w:rsidR="00EA66B0" w:rsidRPr="00F50B00" w:rsidRDefault="00C205F9" w:rsidP="00F50B00">
      <w:pPr>
        <w:pStyle w:val="61"/>
        <w:spacing w:line="240" w:lineRule="auto"/>
        <w:ind w:left="20" w:right="-2"/>
        <w:rPr>
          <w:rFonts w:ascii="Times New Roman" w:hAnsi="Times New Roman" w:cs="Times New Roman"/>
          <w:sz w:val="24"/>
          <w:szCs w:val="24"/>
        </w:rPr>
      </w:pPr>
      <w:r w:rsidRPr="00F50B00">
        <w:rPr>
          <w:rStyle w:val="617pt"/>
          <w:rFonts w:ascii="Times New Roman" w:hAnsi="Times New Roman" w:cs="Times New Roman"/>
          <w:sz w:val="24"/>
          <w:szCs w:val="24"/>
        </w:rPr>
        <w:t>ВОЗМОЖНОСТИ реГИОНОВ</w:t>
      </w:r>
      <w:r w:rsidRPr="00F50B00">
        <w:rPr>
          <w:rStyle w:val="624pt"/>
          <w:rFonts w:ascii="Times New Roman" w:hAnsi="Times New Roman" w:cs="Times New Roman"/>
          <w:sz w:val="24"/>
          <w:szCs w:val="24"/>
        </w:rPr>
        <w:t xml:space="preserve"> разные.</w:t>
      </w:r>
      <w:r w:rsidRPr="00F50B00">
        <w:rPr>
          <w:rFonts w:ascii="Times New Roman" w:hAnsi="Times New Roman" w:cs="Times New Roman"/>
          <w:sz w:val="24"/>
          <w:szCs w:val="24"/>
        </w:rPr>
        <w:t xml:space="preserve"> (На ремонт дома в Мордовии предусмотрено единовременная</w:t>
      </w:r>
    </w:p>
    <w:p w:rsidR="00EA66B0" w:rsidRPr="00F50B00" w:rsidRDefault="00C205F9" w:rsidP="00F50B00">
      <w:pPr>
        <w:pStyle w:val="71"/>
        <w:spacing w:after="0" w:line="240" w:lineRule="auto"/>
        <w:ind w:left="120" w:right="-2"/>
        <w:jc w:val="both"/>
        <w:rPr>
          <w:rFonts w:ascii="Times New Roman" w:hAnsi="Times New Roman" w:cs="Times New Roman"/>
          <w:sz w:val="24"/>
          <w:szCs w:val="24"/>
        </w:rPr>
      </w:pPr>
      <w:r w:rsidRPr="00F50B00">
        <w:rPr>
          <w:rFonts w:ascii="Times New Roman" w:hAnsi="Times New Roman" w:cs="Times New Roman"/>
          <w:sz w:val="24"/>
          <w:szCs w:val="24"/>
        </w:rPr>
        <w:t>выплата в размере десяти тысяч рублей.) К</w:t>
      </w:r>
    </w:p>
    <w:p w:rsidR="00EA66B0" w:rsidRPr="00F50B00" w:rsidRDefault="00C205F9" w:rsidP="00F50B00">
      <w:pPr>
        <w:pStyle w:val="41"/>
        <w:spacing w:line="240" w:lineRule="auto"/>
        <w:ind w:left="120" w:right="-2"/>
        <w:jc w:val="both"/>
        <w:rPr>
          <w:rFonts w:ascii="Times New Roman" w:hAnsi="Times New Roman" w:cs="Times New Roman"/>
          <w:sz w:val="24"/>
          <w:szCs w:val="24"/>
        </w:rPr>
      </w:pPr>
      <w:r w:rsidRPr="00F50B00">
        <w:rPr>
          <w:rFonts w:ascii="Times New Roman" w:hAnsi="Times New Roman" w:cs="Times New Roman"/>
          <w:sz w:val="24"/>
          <w:szCs w:val="24"/>
        </w:rPr>
        <w:t xml:space="preserve">примеру, Мордовия самостоятельно помочь ветеранам в этом не может. </w:t>
      </w:r>
      <w:r w:rsidRPr="00F50B00">
        <w:rPr>
          <w:rStyle w:val="42"/>
          <w:rFonts w:ascii="Times New Roman" w:hAnsi="Times New Roman" w:cs="Times New Roman"/>
          <w:sz w:val="24"/>
          <w:szCs w:val="24"/>
        </w:rPr>
        <w:t xml:space="preserve">(X </w:t>
      </w:r>
      <w:r w:rsidRPr="00F50B00">
        <w:rPr>
          <w:rFonts w:ascii="Times New Roman" w:hAnsi="Times New Roman" w:cs="Times New Roman"/>
          <w:sz w:val="24"/>
          <w:szCs w:val="24"/>
        </w:rPr>
        <w:t>Думается, в этом меня поддержат многие коллеги. А, встречаясь с ветеранами на выездных приёмах, убедился, что такая программа, обеспеченная федеральными средствами, необходима.</w:t>
      </w:r>
    </w:p>
    <w:p w:rsidR="00EA66B0" w:rsidRPr="00F50B00" w:rsidRDefault="00C205F9" w:rsidP="00F50B00">
      <w:pPr>
        <w:pStyle w:val="a3"/>
        <w:spacing w:before="0" w:after="0" w:line="240" w:lineRule="auto"/>
        <w:ind w:left="12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B00">
        <w:rPr>
          <w:rFonts w:ascii="Times New Roman" w:hAnsi="Times New Roman" w:cs="Times New Roman"/>
          <w:sz w:val="24"/>
          <w:szCs w:val="24"/>
        </w:rPr>
        <w:t>По итогам 34-го заседания Российского организационного комитета «Победа», состоявшегося 12 июля 2013 года, Президентом России Правительству совместно с высшими исполнительными органами государственной власти субъектов дано</w:t>
      </w:r>
    </w:p>
    <w:p w:rsidR="00EA66B0" w:rsidRPr="00F50B00" w:rsidRDefault="00C205F9" w:rsidP="00F50B00">
      <w:pPr>
        <w:pStyle w:val="81"/>
        <w:spacing w:after="0" w:line="240" w:lineRule="auto"/>
        <w:ind w:left="120" w:right="-2"/>
        <w:jc w:val="both"/>
        <w:rPr>
          <w:rFonts w:ascii="Times New Roman" w:hAnsi="Times New Roman" w:cs="Times New Roman"/>
          <w:sz w:val="24"/>
          <w:szCs w:val="24"/>
        </w:rPr>
      </w:pPr>
      <w:r w:rsidRPr="00F50B00">
        <w:rPr>
          <w:rFonts w:ascii="Times New Roman" w:hAnsi="Times New Roman" w:cs="Times New Roman"/>
          <w:sz w:val="24"/>
          <w:szCs w:val="24"/>
        </w:rPr>
        <w:t>поручение (№ ПР-1831,</w:t>
      </w:r>
      <w:r w:rsidRPr="00F50B00">
        <w:rPr>
          <w:rStyle w:val="82"/>
          <w:rFonts w:ascii="Times New Roman" w:hAnsi="Times New Roman" w:cs="Times New Roman"/>
          <w:sz w:val="24"/>
          <w:szCs w:val="24"/>
        </w:rPr>
        <w:t xml:space="preserve"> п.</w:t>
      </w:r>
      <w:r w:rsidRPr="00F50B00">
        <w:rPr>
          <w:rFonts w:ascii="Times New Roman" w:hAnsi="Times New Roman" w:cs="Times New Roman"/>
          <w:sz w:val="24"/>
          <w:szCs w:val="24"/>
        </w:rPr>
        <w:t xml:space="preserve"> 26</w:t>
      </w:r>
      <w:r w:rsidRPr="00F50B00">
        <w:rPr>
          <w:rStyle w:val="82"/>
          <w:rFonts w:ascii="Times New Roman" w:hAnsi="Times New Roman" w:cs="Times New Roman"/>
          <w:sz w:val="24"/>
          <w:szCs w:val="24"/>
        </w:rPr>
        <w:t xml:space="preserve"> от</w:t>
      </w:r>
      <w:r w:rsidRPr="00F50B00">
        <w:rPr>
          <w:rFonts w:ascii="Times New Roman" w:hAnsi="Times New Roman" w:cs="Times New Roman"/>
          <w:sz w:val="24"/>
          <w:szCs w:val="24"/>
        </w:rPr>
        <w:t xml:space="preserve"> 31.07.2013</w:t>
      </w:r>
      <w:r w:rsidRPr="00F50B00">
        <w:rPr>
          <w:rStyle w:val="82"/>
          <w:rFonts w:ascii="Times New Roman" w:hAnsi="Times New Roman" w:cs="Times New Roman"/>
          <w:sz w:val="24"/>
          <w:szCs w:val="24"/>
        </w:rPr>
        <w:t xml:space="preserve"> г.)</w:t>
      </w:r>
    </w:p>
    <w:p w:rsidR="00EA66B0" w:rsidRPr="00F50B00" w:rsidRDefault="00C205F9" w:rsidP="00F50B00">
      <w:pPr>
        <w:pStyle w:val="41"/>
        <w:tabs>
          <w:tab w:val="left" w:leader="underscore" w:pos="9408"/>
        </w:tabs>
        <w:spacing w:line="240" w:lineRule="auto"/>
        <w:ind w:left="120" w:right="-2"/>
        <w:jc w:val="both"/>
        <w:rPr>
          <w:rFonts w:ascii="Times New Roman" w:hAnsi="Times New Roman" w:cs="Times New Roman"/>
          <w:sz w:val="24"/>
          <w:szCs w:val="24"/>
        </w:rPr>
      </w:pPr>
      <w:r w:rsidRPr="00F50B00">
        <w:rPr>
          <w:rFonts w:ascii="Times New Roman" w:hAnsi="Times New Roman" w:cs="Times New Roman"/>
          <w:sz w:val="24"/>
          <w:szCs w:val="24"/>
        </w:rPr>
        <w:t>подготовить и представить в установленном порядке предложения о проведении капитального ремонта жилых помещений, в которых проживают инвалиды и ветераны Великой Отечественной войны, не имеющие оснований для обеспечения жильём в соответствии с Указом от 7 мая 2008 года № 714.</w:t>
      </w:r>
    </w:p>
    <w:p w:rsidR="00EA66B0" w:rsidRPr="00F50B00" w:rsidRDefault="00C205F9" w:rsidP="00F50B00">
      <w:pPr>
        <w:pStyle w:val="91"/>
        <w:spacing w:line="240" w:lineRule="auto"/>
        <w:ind w:left="20" w:right="-2"/>
        <w:rPr>
          <w:rFonts w:ascii="Times New Roman" w:hAnsi="Times New Roman" w:cs="Times New Roman"/>
          <w:sz w:val="24"/>
          <w:szCs w:val="24"/>
        </w:rPr>
      </w:pPr>
      <w:r w:rsidRPr="00F50B00">
        <w:rPr>
          <w:rFonts w:ascii="Times New Roman" w:hAnsi="Times New Roman" w:cs="Times New Roman"/>
          <w:sz w:val="24"/>
          <w:szCs w:val="24"/>
        </w:rPr>
        <w:t>Однако, конкретных действий с того времени не последовало.</w:t>
      </w:r>
    </w:p>
    <w:p w:rsidR="00EA66B0" w:rsidRPr="00F50B00" w:rsidRDefault="00C205F9" w:rsidP="00F50B00">
      <w:pPr>
        <w:pStyle w:val="91"/>
        <w:spacing w:line="240" w:lineRule="auto"/>
        <w:ind w:left="20" w:right="-2"/>
        <w:rPr>
          <w:rFonts w:ascii="Times New Roman" w:hAnsi="Times New Roman" w:cs="Times New Roman"/>
          <w:sz w:val="24"/>
          <w:szCs w:val="24"/>
        </w:rPr>
      </w:pPr>
      <w:r w:rsidRPr="00F50B00">
        <w:rPr>
          <w:rFonts w:ascii="Times New Roman" w:hAnsi="Times New Roman" w:cs="Times New Roman"/>
          <w:sz w:val="24"/>
          <w:szCs w:val="24"/>
        </w:rPr>
        <w:t>Понятно, что в стране с финансами сейчас трудно. Но считаю, что об этой категории граждан забывать нельзя и в преддверии 70-летия Великой Победы необходимо приложить максимум усилий со стороны гражданского общества в принятии дополнительных мер социальной поддержки этой категории граждан.</w:t>
      </w:r>
    </w:p>
    <w:p w:rsidR="00F50B00" w:rsidRDefault="00F50B00" w:rsidP="00F50B00">
      <w:pPr>
        <w:pStyle w:val="41"/>
        <w:spacing w:line="240" w:lineRule="auto"/>
        <w:ind w:left="720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A66B0" w:rsidRPr="00F50B00" w:rsidRDefault="00C205F9" w:rsidP="00F50B00">
      <w:pPr>
        <w:pStyle w:val="41"/>
        <w:spacing w:line="240" w:lineRule="auto"/>
        <w:ind w:left="720" w:right="-2"/>
        <w:jc w:val="both"/>
        <w:rPr>
          <w:rFonts w:ascii="Times New Roman" w:hAnsi="Times New Roman" w:cs="Times New Roman"/>
          <w:sz w:val="24"/>
          <w:szCs w:val="24"/>
        </w:rPr>
      </w:pPr>
      <w:r w:rsidRPr="00F50B00">
        <w:rPr>
          <w:rFonts w:ascii="Times New Roman" w:hAnsi="Times New Roman" w:cs="Times New Roman"/>
          <w:sz w:val="24"/>
          <w:szCs w:val="24"/>
        </w:rPr>
        <w:t>Благодарю за внимание.</w:t>
      </w:r>
    </w:p>
    <w:p w:rsidR="00EA66B0" w:rsidRPr="00F50B00" w:rsidRDefault="00C205F9" w:rsidP="00F50B00">
      <w:pPr>
        <w:pStyle w:val="101"/>
        <w:spacing w:before="0"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50B00">
        <w:rPr>
          <w:rFonts w:ascii="Times New Roman" w:hAnsi="Times New Roman" w:cs="Times New Roman"/>
          <w:sz w:val="24"/>
          <w:szCs w:val="24"/>
        </w:rPr>
        <w:t>Ю.А. Ястребцев,</w:t>
      </w:r>
    </w:p>
    <w:p w:rsidR="00EA66B0" w:rsidRPr="00F50B00" w:rsidRDefault="00C205F9" w:rsidP="00F50B00">
      <w:pPr>
        <w:pStyle w:val="111"/>
        <w:spacing w:before="0" w:line="240" w:lineRule="auto"/>
        <w:ind w:right="-2"/>
        <w:jc w:val="both"/>
        <w:rPr>
          <w:rFonts w:ascii="Times New Roman" w:hAnsi="Times New Roman" w:cs="Times New Roman"/>
        </w:rPr>
      </w:pPr>
      <w:r w:rsidRPr="00F50B00">
        <w:rPr>
          <w:rFonts w:ascii="Times New Roman" w:hAnsi="Times New Roman" w:cs="Times New Roman"/>
        </w:rPr>
        <w:t>Уполномоченный по правам человека в Республике Мордовия, Заслуженный юрист Российской Федерации, Заслуженный работнбик органов государственной власти</w:t>
      </w:r>
    </w:p>
    <w:p w:rsidR="00F50B00" w:rsidRDefault="00C205F9" w:rsidP="00F50B00">
      <w:pPr>
        <w:pStyle w:val="111"/>
        <w:spacing w:before="0" w:line="240" w:lineRule="auto"/>
        <w:ind w:right="-2"/>
        <w:jc w:val="both"/>
        <w:rPr>
          <w:rFonts w:ascii="Times New Roman" w:hAnsi="Times New Roman" w:cs="Times New Roman"/>
        </w:rPr>
      </w:pPr>
      <w:r w:rsidRPr="00F50B00">
        <w:rPr>
          <w:rFonts w:ascii="Times New Roman" w:hAnsi="Times New Roman" w:cs="Times New Roman"/>
        </w:rPr>
        <w:t>Республики Мордовия</w:t>
      </w:r>
    </w:p>
    <w:p w:rsidR="00F50B00" w:rsidRDefault="00F50B00" w:rsidP="00F50B00">
      <w:pPr>
        <w:pStyle w:val="111"/>
        <w:spacing w:before="0" w:line="240" w:lineRule="auto"/>
        <w:ind w:right="-2"/>
        <w:jc w:val="both"/>
        <w:rPr>
          <w:rStyle w:val="122"/>
          <w:rFonts w:ascii="Times New Roman" w:hAnsi="Times New Roman" w:cs="Times New Roman"/>
          <w:bCs w:val="0"/>
          <w:sz w:val="24"/>
          <w:szCs w:val="24"/>
        </w:rPr>
      </w:pPr>
    </w:p>
    <w:p w:rsidR="00EA66B0" w:rsidRPr="00F50B00" w:rsidRDefault="00C205F9" w:rsidP="00F50B00">
      <w:pPr>
        <w:pStyle w:val="111"/>
        <w:spacing w:before="0" w:line="240" w:lineRule="auto"/>
        <w:ind w:right="-2"/>
        <w:jc w:val="both"/>
        <w:rPr>
          <w:rFonts w:ascii="Times New Roman" w:hAnsi="Times New Roman" w:cs="Times New Roman"/>
        </w:rPr>
      </w:pPr>
      <w:r w:rsidRPr="00F50B00">
        <w:rPr>
          <w:rStyle w:val="122"/>
          <w:rFonts w:ascii="Times New Roman" w:hAnsi="Times New Roman" w:cs="Times New Roman"/>
          <w:bCs w:val="0"/>
          <w:sz w:val="24"/>
          <w:szCs w:val="24"/>
        </w:rPr>
        <w:t>По детям-сиротам</w:t>
      </w:r>
      <w:r w:rsidRPr="00F50B00">
        <w:rPr>
          <w:rFonts w:ascii="Times New Roman" w:hAnsi="Times New Roman" w:cs="Times New Roman"/>
        </w:rPr>
        <w:t>:</w:t>
      </w:r>
    </w:p>
    <w:p w:rsidR="00EA66B0" w:rsidRPr="00F50B00" w:rsidRDefault="00C205F9" w:rsidP="00F50B00">
      <w:pPr>
        <w:pStyle w:val="131"/>
        <w:spacing w:before="0" w:line="240" w:lineRule="auto"/>
        <w:ind w:left="20" w:right="-2"/>
        <w:rPr>
          <w:rFonts w:ascii="Times New Roman" w:hAnsi="Times New Roman" w:cs="Times New Roman"/>
          <w:sz w:val="24"/>
          <w:szCs w:val="24"/>
        </w:rPr>
      </w:pPr>
      <w:r w:rsidRPr="00F50B00">
        <w:rPr>
          <w:rFonts w:ascii="Times New Roman" w:hAnsi="Times New Roman" w:cs="Times New Roman"/>
          <w:sz w:val="24"/>
          <w:szCs w:val="24"/>
        </w:rPr>
        <w:t>В 2014 году на обеспечение детей-сирот и детей, оставшихся без попечения родителей,</w:t>
      </w:r>
      <w:r w:rsidRPr="00F50B00">
        <w:rPr>
          <w:rStyle w:val="130"/>
          <w:rFonts w:ascii="Times New Roman" w:hAnsi="Times New Roman" w:cs="Times New Roman"/>
          <w:sz w:val="24"/>
          <w:szCs w:val="24"/>
        </w:rPr>
        <w:t xml:space="preserve"> выделено 270 млн. </w:t>
      </w:r>
      <w:r w:rsidRPr="00F50B00">
        <w:rPr>
          <w:rFonts w:ascii="Times New Roman" w:hAnsi="Times New Roman" w:cs="Times New Roman"/>
          <w:sz w:val="24"/>
          <w:szCs w:val="24"/>
        </w:rPr>
        <w:t>рублей (40 млн. рублей из федерального и 230 млн. рублей - республиканского бюджетов), что позволило обеспечить</w:t>
      </w:r>
      <w:r w:rsidRPr="00F50B00">
        <w:rPr>
          <w:rStyle w:val="130"/>
          <w:rFonts w:ascii="Times New Roman" w:hAnsi="Times New Roman" w:cs="Times New Roman"/>
          <w:sz w:val="24"/>
          <w:szCs w:val="24"/>
        </w:rPr>
        <w:t xml:space="preserve"> 265 граждан</w:t>
      </w:r>
      <w:r w:rsidRPr="00F50B00">
        <w:rPr>
          <w:rFonts w:ascii="Times New Roman" w:hAnsi="Times New Roman" w:cs="Times New Roman"/>
          <w:sz w:val="24"/>
          <w:szCs w:val="24"/>
        </w:rPr>
        <w:t xml:space="preserve"> названной категории. Среди них 189 детей-сирот и детей, оставшихся без попечения родителей, в возрасте от 18 до 23 лет и 76 - старше 23-х лет.</w:t>
      </w:r>
    </w:p>
    <w:p w:rsidR="00EA66B0" w:rsidRPr="00F50B00" w:rsidRDefault="00C205F9" w:rsidP="00F50B00">
      <w:pPr>
        <w:pStyle w:val="141"/>
        <w:spacing w:line="240" w:lineRule="auto"/>
        <w:ind w:left="20" w:right="-2"/>
        <w:jc w:val="both"/>
        <w:rPr>
          <w:rFonts w:ascii="Times New Roman" w:hAnsi="Times New Roman" w:cs="Times New Roman"/>
          <w:sz w:val="24"/>
          <w:szCs w:val="24"/>
        </w:rPr>
      </w:pPr>
      <w:r w:rsidRPr="00F50B00">
        <w:rPr>
          <w:rFonts w:ascii="Times New Roman" w:hAnsi="Times New Roman" w:cs="Times New Roman"/>
          <w:sz w:val="24"/>
          <w:szCs w:val="24"/>
        </w:rPr>
        <w:t>На 01.01.2015 г. в списке лиц, подлежащих обеспечению жилыми помещениями специализированного жилищного фонда,</w:t>
      </w:r>
      <w:r w:rsidRPr="00F50B00">
        <w:rPr>
          <w:rStyle w:val="140"/>
          <w:rFonts w:ascii="Times New Roman" w:hAnsi="Times New Roman" w:cs="Times New Roman"/>
          <w:sz w:val="24"/>
          <w:szCs w:val="24"/>
        </w:rPr>
        <w:t xml:space="preserve"> состоит 1119 человек,</w:t>
      </w:r>
      <w:r w:rsidRPr="00F50B00">
        <w:rPr>
          <w:rFonts w:ascii="Times New Roman" w:hAnsi="Times New Roman" w:cs="Times New Roman"/>
          <w:sz w:val="24"/>
          <w:szCs w:val="24"/>
        </w:rPr>
        <w:t xml:space="preserve"> из которых 630 приобрели право на жилище: 489 в возрасте от 18 до 23 лет, 141 - старше 23 лет.</w:t>
      </w:r>
    </w:p>
    <w:p w:rsidR="00EA66B0" w:rsidRPr="00F50B00" w:rsidRDefault="00C205F9" w:rsidP="00F50B00">
      <w:pPr>
        <w:pStyle w:val="141"/>
        <w:spacing w:line="240" w:lineRule="auto"/>
        <w:ind w:left="20" w:right="-2"/>
        <w:jc w:val="both"/>
        <w:rPr>
          <w:rFonts w:ascii="Times New Roman" w:hAnsi="Times New Roman" w:cs="Times New Roman"/>
          <w:sz w:val="24"/>
          <w:szCs w:val="24"/>
        </w:rPr>
      </w:pPr>
      <w:r w:rsidRPr="00F50B00">
        <w:rPr>
          <w:rFonts w:ascii="Times New Roman" w:hAnsi="Times New Roman" w:cs="Times New Roman"/>
          <w:sz w:val="24"/>
          <w:szCs w:val="24"/>
        </w:rPr>
        <w:t>В 2015 году жильем</w:t>
      </w:r>
      <w:r w:rsidRPr="00F50B00">
        <w:rPr>
          <w:rStyle w:val="140"/>
          <w:rFonts w:ascii="Times New Roman" w:hAnsi="Times New Roman" w:cs="Times New Roman"/>
          <w:sz w:val="24"/>
          <w:szCs w:val="24"/>
        </w:rPr>
        <w:t xml:space="preserve"> будут обеспечены 176 человек. </w:t>
      </w:r>
      <w:r w:rsidRPr="00F50B00">
        <w:rPr>
          <w:rFonts w:ascii="Times New Roman" w:hAnsi="Times New Roman" w:cs="Times New Roman"/>
          <w:sz w:val="24"/>
          <w:szCs w:val="24"/>
        </w:rPr>
        <w:t>Это меньше, чем в предыдущем году, так как в соответствии с Законом Республики Мордовия от 19.12.2014 г. № 99-3 «О республиканском бюджете на 2015 год и на плановый период 2016 и 2017 гг.» на жилье данным гражданам предусмотрены средства в размере 185 млн. рублей (35 млн. рублей из федерального и 150 млн. рублей - республиканского бюджетов).</w:t>
      </w:r>
    </w:p>
    <w:p w:rsidR="00EA66B0" w:rsidRPr="00F50B00" w:rsidRDefault="00C205F9" w:rsidP="00F50B00">
      <w:pPr>
        <w:pStyle w:val="121"/>
        <w:spacing w:after="0" w:line="240" w:lineRule="auto"/>
        <w:ind w:left="20" w:right="-2"/>
        <w:jc w:val="both"/>
        <w:rPr>
          <w:rFonts w:ascii="Times New Roman" w:hAnsi="Times New Roman" w:cs="Times New Roman"/>
          <w:sz w:val="24"/>
          <w:szCs w:val="24"/>
        </w:rPr>
      </w:pPr>
      <w:r w:rsidRPr="00F50B00">
        <w:rPr>
          <w:rStyle w:val="122"/>
          <w:rFonts w:ascii="Times New Roman" w:hAnsi="Times New Roman" w:cs="Times New Roman"/>
          <w:b/>
          <w:bCs/>
          <w:sz w:val="24"/>
          <w:szCs w:val="24"/>
        </w:rPr>
        <w:t>По ветеранам ВОВ</w:t>
      </w:r>
      <w:r w:rsidRPr="00F50B00">
        <w:rPr>
          <w:rFonts w:ascii="Times New Roman" w:hAnsi="Times New Roman" w:cs="Times New Roman"/>
          <w:sz w:val="24"/>
          <w:szCs w:val="24"/>
        </w:rPr>
        <w:t>:</w:t>
      </w:r>
    </w:p>
    <w:p w:rsidR="00EA66B0" w:rsidRPr="00F50B00" w:rsidRDefault="00C205F9" w:rsidP="00F50B00">
      <w:pPr>
        <w:pStyle w:val="141"/>
        <w:spacing w:line="240" w:lineRule="auto"/>
        <w:ind w:left="20" w:right="-2"/>
        <w:jc w:val="both"/>
        <w:rPr>
          <w:rFonts w:ascii="Times New Roman" w:hAnsi="Times New Roman" w:cs="Times New Roman"/>
          <w:sz w:val="24"/>
          <w:szCs w:val="24"/>
        </w:rPr>
      </w:pPr>
      <w:r w:rsidRPr="00F50B00">
        <w:rPr>
          <w:rStyle w:val="140"/>
          <w:rFonts w:ascii="Times New Roman" w:hAnsi="Times New Roman" w:cs="Times New Roman"/>
          <w:sz w:val="24"/>
          <w:szCs w:val="24"/>
        </w:rPr>
        <w:lastRenderedPageBreak/>
        <w:t>На 10 апреля 2015 года</w:t>
      </w:r>
      <w:r w:rsidRPr="00F50B00">
        <w:rPr>
          <w:rFonts w:ascii="Times New Roman" w:hAnsi="Times New Roman" w:cs="Times New Roman"/>
          <w:sz w:val="24"/>
          <w:szCs w:val="24"/>
        </w:rPr>
        <w:t xml:space="preserve"> в рамках реализации Указа Президента России от 07.05.2008 г. № 714 «Об обеспечении жильем ветеранов Великой Отечественной войны 1941-1945 гг.» в Республике Мордовия</w:t>
      </w:r>
      <w:r w:rsidRPr="00F50B00">
        <w:rPr>
          <w:rStyle w:val="140"/>
          <w:rFonts w:ascii="Times New Roman" w:hAnsi="Times New Roman" w:cs="Times New Roman"/>
          <w:sz w:val="24"/>
          <w:szCs w:val="24"/>
        </w:rPr>
        <w:t xml:space="preserve"> улучшили жилищные условия 6421 ветеран.</w:t>
      </w:r>
      <w:r w:rsidRPr="00F50B00">
        <w:rPr>
          <w:rFonts w:ascii="Times New Roman" w:hAnsi="Times New Roman" w:cs="Times New Roman"/>
          <w:sz w:val="24"/>
          <w:szCs w:val="24"/>
        </w:rPr>
        <w:t xml:space="preserve"> В соответствии с республиканским законодательством 16 получили единовременное пособие на ремонт жилого помещения.</w:t>
      </w:r>
    </w:p>
    <w:p w:rsidR="00EA66B0" w:rsidRPr="00F50B00" w:rsidRDefault="00C205F9" w:rsidP="00F50B00">
      <w:pPr>
        <w:pStyle w:val="141"/>
        <w:spacing w:line="240" w:lineRule="auto"/>
        <w:ind w:left="20" w:right="-2"/>
        <w:jc w:val="both"/>
        <w:rPr>
          <w:rFonts w:ascii="Times New Roman" w:hAnsi="Times New Roman" w:cs="Times New Roman"/>
          <w:sz w:val="24"/>
          <w:szCs w:val="24"/>
        </w:rPr>
      </w:pPr>
      <w:r w:rsidRPr="00F50B00">
        <w:rPr>
          <w:rStyle w:val="140"/>
          <w:rFonts w:ascii="Times New Roman" w:hAnsi="Times New Roman" w:cs="Times New Roman"/>
          <w:sz w:val="24"/>
          <w:szCs w:val="24"/>
        </w:rPr>
        <w:t>В 2014 г.</w:t>
      </w:r>
      <w:r w:rsidRPr="00F50B00">
        <w:rPr>
          <w:rFonts w:ascii="Times New Roman" w:hAnsi="Times New Roman" w:cs="Times New Roman"/>
          <w:sz w:val="24"/>
          <w:szCs w:val="24"/>
        </w:rPr>
        <w:t xml:space="preserve"> в республику из федерального бюджета поступило 105926,4 тыс. рублей. Социальные выплаты </w:t>
      </w:r>
      <w:r w:rsidRPr="00F50B00">
        <w:rPr>
          <w:rStyle w:val="140"/>
          <w:rFonts w:ascii="Times New Roman" w:hAnsi="Times New Roman" w:cs="Times New Roman"/>
          <w:sz w:val="24"/>
          <w:szCs w:val="24"/>
        </w:rPr>
        <w:t>получили 93 человека.</w:t>
      </w:r>
    </w:p>
    <w:p w:rsidR="00EA66B0" w:rsidRPr="00F50B00" w:rsidRDefault="00C205F9" w:rsidP="00F50B00">
      <w:pPr>
        <w:pStyle w:val="141"/>
        <w:spacing w:line="240" w:lineRule="auto"/>
        <w:ind w:left="20" w:right="-2"/>
        <w:jc w:val="both"/>
        <w:rPr>
          <w:rFonts w:ascii="Times New Roman" w:hAnsi="Times New Roman" w:cs="Times New Roman"/>
          <w:sz w:val="24"/>
          <w:szCs w:val="24"/>
        </w:rPr>
      </w:pPr>
      <w:r w:rsidRPr="00F50B00">
        <w:rPr>
          <w:rFonts w:ascii="Times New Roman" w:hAnsi="Times New Roman" w:cs="Times New Roman"/>
          <w:sz w:val="24"/>
          <w:szCs w:val="24"/>
        </w:rPr>
        <w:t>На 10.04.2015 г. в очереди осталось 62 ветерана.</w:t>
      </w:r>
    </w:p>
    <w:p w:rsidR="00F50B00" w:rsidRPr="00F50B00" w:rsidRDefault="00C205F9" w:rsidP="00F50B00">
      <w:pPr>
        <w:pStyle w:val="141"/>
        <w:spacing w:line="240" w:lineRule="auto"/>
        <w:ind w:left="20" w:right="-2"/>
        <w:jc w:val="both"/>
        <w:rPr>
          <w:rFonts w:ascii="Times New Roman" w:hAnsi="Times New Roman" w:cs="Times New Roman"/>
          <w:sz w:val="24"/>
          <w:szCs w:val="24"/>
        </w:rPr>
      </w:pPr>
      <w:r w:rsidRPr="00F50B00">
        <w:rPr>
          <w:rStyle w:val="140"/>
          <w:rFonts w:ascii="Times New Roman" w:hAnsi="Times New Roman" w:cs="Times New Roman"/>
          <w:sz w:val="24"/>
          <w:szCs w:val="24"/>
        </w:rPr>
        <w:t>В 2015 г. планируется</w:t>
      </w:r>
      <w:r w:rsidRPr="00F50B00">
        <w:rPr>
          <w:rFonts w:ascii="Times New Roman" w:hAnsi="Times New Roman" w:cs="Times New Roman"/>
          <w:sz w:val="24"/>
          <w:szCs w:val="24"/>
        </w:rPr>
        <w:t xml:space="preserve"> затратить 140615,7 тыс. рублей, на которые улучшить жилищные условия смогут</w:t>
      </w:r>
      <w:r w:rsidRPr="00F50B00">
        <w:rPr>
          <w:rStyle w:val="140"/>
          <w:rFonts w:ascii="Times New Roman" w:hAnsi="Times New Roman" w:cs="Times New Roman"/>
          <w:sz w:val="24"/>
          <w:szCs w:val="24"/>
        </w:rPr>
        <w:t xml:space="preserve"> 123 человека.</w:t>
      </w:r>
    </w:p>
    <w:sectPr w:rsidR="00F50B00" w:rsidRPr="00F50B00" w:rsidSect="00F50B00">
      <w:headerReference w:type="default" r:id="rId7"/>
      <w:type w:val="continuous"/>
      <w:pgSz w:w="11905" w:h="16837"/>
      <w:pgMar w:top="1134" w:right="1134" w:bottom="1134" w:left="1134" w:header="2281" w:footer="122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1CB" w:rsidRDefault="00A001CB">
      <w:r>
        <w:separator/>
      </w:r>
    </w:p>
  </w:endnote>
  <w:endnote w:type="continuationSeparator" w:id="1">
    <w:p w:rsidR="00A001CB" w:rsidRDefault="00A00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1CB" w:rsidRDefault="00A001CB">
      <w:r>
        <w:separator/>
      </w:r>
    </w:p>
  </w:footnote>
  <w:footnote w:type="continuationSeparator" w:id="1">
    <w:p w:rsidR="00A001CB" w:rsidRDefault="00A00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6B0" w:rsidRDefault="00C205F9">
    <w:pPr>
      <w:pStyle w:val="1"/>
      <w:framePr w:h="226" w:wrap="none" w:vAnchor="text" w:hAnchor="margin" w:x="9236" w:y="-1238"/>
      <w:rPr>
        <w:rFonts w:ascii="Arial Unicode MS" w:hAnsi="Arial Unicode MS" w:cs="Arial Unicode MS"/>
        <w:noProof w:val="0"/>
      </w:rPr>
    </w:pPr>
    <w:r>
      <w:rPr>
        <w:rStyle w:val="Arial"/>
        <w:noProof w:val="0"/>
      </w:rPr>
      <w:t>7</w:t>
    </w:r>
  </w:p>
  <w:p w:rsidR="00EA66B0" w:rsidRDefault="00EA66B0">
    <w:pPr>
      <w:rPr>
        <w:color w:val="auto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00F4241">
      <w:start w:val="1"/>
      <w:numFmt w:val="bullet"/>
      <w:lvlText w:val="-"/>
      <w:lvlJc w:val="left"/>
      <w:rPr>
        <w:sz w:val="48"/>
        <w:szCs w:val="48"/>
      </w:rPr>
    </w:lvl>
    <w:lvl w:ilvl="1" w:tplc="000F4242">
      <w:start w:val="1"/>
      <w:numFmt w:val="bullet"/>
      <w:lvlText w:val="-"/>
      <w:lvlJc w:val="left"/>
      <w:rPr>
        <w:sz w:val="48"/>
        <w:szCs w:val="48"/>
      </w:rPr>
    </w:lvl>
    <w:lvl w:ilvl="2" w:tplc="000F4243">
      <w:start w:val="1"/>
      <w:numFmt w:val="bullet"/>
      <w:lvlText w:val="-"/>
      <w:lvlJc w:val="left"/>
      <w:rPr>
        <w:sz w:val="48"/>
        <w:szCs w:val="48"/>
      </w:rPr>
    </w:lvl>
    <w:lvl w:ilvl="3" w:tplc="000F4244">
      <w:start w:val="1"/>
      <w:numFmt w:val="bullet"/>
      <w:lvlText w:val="-"/>
      <w:lvlJc w:val="left"/>
      <w:rPr>
        <w:sz w:val="48"/>
        <w:szCs w:val="48"/>
      </w:rPr>
    </w:lvl>
    <w:lvl w:ilvl="4" w:tplc="000F4245">
      <w:start w:val="1"/>
      <w:numFmt w:val="bullet"/>
      <w:lvlText w:val="-"/>
      <w:lvlJc w:val="left"/>
      <w:rPr>
        <w:sz w:val="48"/>
        <w:szCs w:val="48"/>
      </w:rPr>
    </w:lvl>
    <w:lvl w:ilvl="5" w:tplc="000F4246">
      <w:start w:val="1"/>
      <w:numFmt w:val="bullet"/>
      <w:lvlText w:val="-"/>
      <w:lvlJc w:val="left"/>
      <w:rPr>
        <w:sz w:val="48"/>
        <w:szCs w:val="48"/>
      </w:rPr>
    </w:lvl>
    <w:lvl w:ilvl="6" w:tplc="000F4247">
      <w:start w:val="1"/>
      <w:numFmt w:val="bullet"/>
      <w:lvlText w:val="-"/>
      <w:lvlJc w:val="left"/>
      <w:rPr>
        <w:sz w:val="48"/>
        <w:szCs w:val="48"/>
      </w:rPr>
    </w:lvl>
    <w:lvl w:ilvl="7" w:tplc="000F4248">
      <w:start w:val="1"/>
      <w:numFmt w:val="bullet"/>
      <w:lvlText w:val="-"/>
      <w:lvlJc w:val="left"/>
      <w:rPr>
        <w:sz w:val="48"/>
        <w:szCs w:val="48"/>
      </w:rPr>
    </w:lvl>
    <w:lvl w:ilvl="8" w:tplc="000F4249">
      <w:start w:val="1"/>
      <w:numFmt w:val="bullet"/>
      <w:lvlText w:val="-"/>
      <w:lvlJc w:val="left"/>
      <w:rPr>
        <w:sz w:val="48"/>
        <w:szCs w:val="4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bordersDoNotSurroundHeader/>
  <w:bordersDoNotSurroundFooter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50B00"/>
    <w:rsid w:val="000B47F2"/>
    <w:rsid w:val="00A001CB"/>
    <w:rsid w:val="00C205F9"/>
    <w:rsid w:val="00EA66B0"/>
    <w:rsid w:val="00F5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B0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EA66B0"/>
    <w:rPr>
      <w:rFonts w:ascii="Arial" w:hAnsi="Arial" w:cs="Arial"/>
      <w:sz w:val="24"/>
      <w:szCs w:val="24"/>
    </w:rPr>
  </w:style>
  <w:style w:type="paragraph" w:styleId="a3">
    <w:name w:val="Body Text"/>
    <w:basedOn w:val="a"/>
    <w:link w:val="a4"/>
    <w:uiPriority w:val="99"/>
    <w:rsid w:val="00EA66B0"/>
    <w:pPr>
      <w:shd w:val="clear" w:color="auto" w:fill="FFFFFF"/>
      <w:spacing w:before="660" w:after="120" w:line="240" w:lineRule="atLeast"/>
      <w:ind w:firstLine="700"/>
    </w:pPr>
    <w:rPr>
      <w:rFonts w:ascii="Arial" w:hAnsi="Arial" w:cs="Arial"/>
      <w:color w:val="auto"/>
      <w:sz w:val="48"/>
      <w:szCs w:val="4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A66B0"/>
    <w:rPr>
      <w:rFonts w:cs="Arial Unicode MS"/>
      <w:color w:val="000000"/>
    </w:rPr>
  </w:style>
  <w:style w:type="character" w:customStyle="1" w:styleId="3">
    <w:name w:val="Основной текст (3)"/>
    <w:basedOn w:val="a0"/>
    <w:link w:val="31"/>
    <w:uiPriority w:val="99"/>
    <w:rsid w:val="00EA66B0"/>
    <w:rPr>
      <w:rFonts w:ascii="Arial" w:hAnsi="Arial" w:cs="Arial"/>
      <w:sz w:val="48"/>
      <w:szCs w:val="48"/>
    </w:rPr>
  </w:style>
  <w:style w:type="character" w:customStyle="1" w:styleId="4">
    <w:name w:val="Основной текст (4)"/>
    <w:basedOn w:val="a0"/>
    <w:link w:val="41"/>
    <w:uiPriority w:val="99"/>
    <w:rsid w:val="00EA66B0"/>
    <w:rPr>
      <w:rFonts w:ascii="Arial" w:hAnsi="Arial" w:cs="Arial"/>
      <w:sz w:val="48"/>
      <w:szCs w:val="48"/>
    </w:rPr>
  </w:style>
  <w:style w:type="character" w:customStyle="1" w:styleId="18pt">
    <w:name w:val="Основной текст + 18 pt"/>
    <w:uiPriority w:val="99"/>
    <w:rsid w:val="00EA66B0"/>
    <w:rPr>
      <w:rFonts w:ascii="Arial" w:hAnsi="Arial" w:cs="Arial"/>
      <w:sz w:val="36"/>
      <w:szCs w:val="36"/>
    </w:rPr>
  </w:style>
  <w:style w:type="character" w:customStyle="1" w:styleId="5">
    <w:name w:val="Основной текст (5)"/>
    <w:basedOn w:val="a0"/>
    <w:link w:val="51"/>
    <w:uiPriority w:val="99"/>
    <w:rsid w:val="00EA66B0"/>
    <w:rPr>
      <w:rFonts w:ascii="Arial" w:hAnsi="Arial" w:cs="Arial"/>
      <w:sz w:val="36"/>
      <w:szCs w:val="36"/>
    </w:rPr>
  </w:style>
  <w:style w:type="character" w:customStyle="1" w:styleId="43">
    <w:name w:val="Основной текст (4)3"/>
    <w:basedOn w:val="4"/>
    <w:uiPriority w:val="99"/>
    <w:rsid w:val="00EA66B0"/>
  </w:style>
  <w:style w:type="character" w:customStyle="1" w:styleId="6">
    <w:name w:val="Основной текст (6)"/>
    <w:basedOn w:val="a0"/>
    <w:link w:val="61"/>
    <w:uiPriority w:val="99"/>
    <w:rsid w:val="00EA66B0"/>
    <w:rPr>
      <w:rFonts w:ascii="Arial" w:hAnsi="Arial" w:cs="Arial"/>
      <w:sz w:val="36"/>
      <w:szCs w:val="36"/>
    </w:rPr>
  </w:style>
  <w:style w:type="character" w:customStyle="1" w:styleId="617pt">
    <w:name w:val="Основной текст (6) + 17 pt"/>
    <w:basedOn w:val="6"/>
    <w:uiPriority w:val="99"/>
    <w:rsid w:val="00EA66B0"/>
    <w:rPr>
      <w:sz w:val="34"/>
      <w:szCs w:val="34"/>
    </w:rPr>
  </w:style>
  <w:style w:type="character" w:customStyle="1" w:styleId="624pt">
    <w:name w:val="Основной текст (6) + 24 pt"/>
    <w:basedOn w:val="6"/>
    <w:uiPriority w:val="99"/>
    <w:rsid w:val="00EA66B0"/>
    <w:rPr>
      <w:sz w:val="48"/>
      <w:szCs w:val="48"/>
    </w:rPr>
  </w:style>
  <w:style w:type="character" w:customStyle="1" w:styleId="7">
    <w:name w:val="Основной текст (7)"/>
    <w:basedOn w:val="a0"/>
    <w:link w:val="71"/>
    <w:uiPriority w:val="99"/>
    <w:rsid w:val="00EA66B0"/>
    <w:rPr>
      <w:rFonts w:ascii="Arial" w:hAnsi="Arial" w:cs="Arial"/>
      <w:sz w:val="36"/>
      <w:szCs w:val="36"/>
    </w:rPr>
  </w:style>
  <w:style w:type="character" w:customStyle="1" w:styleId="42">
    <w:name w:val="Основной текст (4)2"/>
    <w:basedOn w:val="4"/>
    <w:uiPriority w:val="99"/>
    <w:rsid w:val="00EA66B0"/>
  </w:style>
  <w:style w:type="character" w:customStyle="1" w:styleId="8">
    <w:name w:val="Основной текст (8)"/>
    <w:basedOn w:val="a0"/>
    <w:link w:val="81"/>
    <w:uiPriority w:val="99"/>
    <w:rsid w:val="00EA66B0"/>
    <w:rPr>
      <w:rFonts w:ascii="Arial" w:hAnsi="Arial" w:cs="Arial"/>
      <w:sz w:val="36"/>
      <w:szCs w:val="36"/>
    </w:rPr>
  </w:style>
  <w:style w:type="character" w:customStyle="1" w:styleId="82">
    <w:name w:val="Основной текст (8)2"/>
    <w:basedOn w:val="8"/>
    <w:uiPriority w:val="99"/>
    <w:rsid w:val="00EA66B0"/>
  </w:style>
  <w:style w:type="character" w:customStyle="1" w:styleId="9">
    <w:name w:val="Основной текст (9)"/>
    <w:basedOn w:val="a0"/>
    <w:link w:val="91"/>
    <w:uiPriority w:val="99"/>
    <w:rsid w:val="00EA66B0"/>
    <w:rPr>
      <w:rFonts w:ascii="Arial" w:hAnsi="Arial" w:cs="Arial"/>
      <w:sz w:val="48"/>
      <w:szCs w:val="48"/>
    </w:rPr>
  </w:style>
  <w:style w:type="character" w:customStyle="1" w:styleId="10">
    <w:name w:val="Основной текст (10)"/>
    <w:basedOn w:val="a0"/>
    <w:link w:val="101"/>
    <w:uiPriority w:val="99"/>
    <w:rsid w:val="00EA66B0"/>
    <w:rPr>
      <w:rFonts w:ascii="Arial" w:hAnsi="Arial" w:cs="Arial"/>
      <w:sz w:val="36"/>
      <w:szCs w:val="36"/>
    </w:rPr>
  </w:style>
  <w:style w:type="character" w:customStyle="1" w:styleId="11">
    <w:name w:val="Основной текст (11)"/>
    <w:basedOn w:val="a0"/>
    <w:link w:val="111"/>
    <w:uiPriority w:val="99"/>
    <w:rsid w:val="00EA66B0"/>
    <w:rPr>
      <w:rFonts w:ascii="Arial" w:hAnsi="Arial" w:cs="Arial"/>
      <w:sz w:val="24"/>
      <w:szCs w:val="24"/>
    </w:rPr>
  </w:style>
  <w:style w:type="character" w:customStyle="1" w:styleId="12">
    <w:name w:val="Основной текст (12)"/>
    <w:basedOn w:val="a0"/>
    <w:link w:val="121"/>
    <w:uiPriority w:val="99"/>
    <w:rsid w:val="00EA66B0"/>
    <w:rPr>
      <w:rFonts w:ascii="Arial" w:hAnsi="Arial" w:cs="Arial"/>
      <w:b/>
      <w:bCs/>
      <w:sz w:val="36"/>
      <w:szCs w:val="36"/>
    </w:rPr>
  </w:style>
  <w:style w:type="character" w:customStyle="1" w:styleId="122">
    <w:name w:val="Основной текст (12)2"/>
    <w:basedOn w:val="12"/>
    <w:uiPriority w:val="99"/>
    <w:rsid w:val="00EA66B0"/>
    <w:rPr>
      <w:u w:val="single"/>
    </w:rPr>
  </w:style>
  <w:style w:type="character" w:customStyle="1" w:styleId="a5">
    <w:name w:val="Колонтитул"/>
    <w:basedOn w:val="a0"/>
    <w:link w:val="1"/>
    <w:uiPriority w:val="99"/>
    <w:rsid w:val="00EA66B0"/>
    <w:rPr>
      <w:rFonts w:ascii="Times New Roman" w:hAnsi="Times New Roman" w:cs="Times New Roman"/>
      <w:noProof/>
      <w:sz w:val="20"/>
      <w:szCs w:val="20"/>
    </w:rPr>
  </w:style>
  <w:style w:type="character" w:customStyle="1" w:styleId="Arial">
    <w:name w:val="Колонтитул + Arial"/>
    <w:aliases w:val="11 pt"/>
    <w:basedOn w:val="a5"/>
    <w:uiPriority w:val="99"/>
    <w:rsid w:val="00EA66B0"/>
    <w:rPr>
      <w:rFonts w:ascii="Arial" w:hAnsi="Arial" w:cs="Arial"/>
      <w:sz w:val="22"/>
      <w:szCs w:val="22"/>
    </w:rPr>
  </w:style>
  <w:style w:type="character" w:customStyle="1" w:styleId="13">
    <w:name w:val="Основной текст (13)"/>
    <w:basedOn w:val="a0"/>
    <w:link w:val="131"/>
    <w:uiPriority w:val="99"/>
    <w:rsid w:val="00EA66B0"/>
    <w:rPr>
      <w:rFonts w:ascii="Arial" w:hAnsi="Arial" w:cs="Arial"/>
      <w:sz w:val="32"/>
      <w:szCs w:val="32"/>
    </w:rPr>
  </w:style>
  <w:style w:type="character" w:customStyle="1" w:styleId="130">
    <w:name w:val="Основной текст (13) + Полужирный"/>
    <w:basedOn w:val="13"/>
    <w:uiPriority w:val="99"/>
    <w:rsid w:val="00EA66B0"/>
    <w:rPr>
      <w:b/>
      <w:bCs/>
    </w:rPr>
  </w:style>
  <w:style w:type="character" w:customStyle="1" w:styleId="14">
    <w:name w:val="Основной текст (14)"/>
    <w:basedOn w:val="a0"/>
    <w:link w:val="141"/>
    <w:uiPriority w:val="99"/>
    <w:rsid w:val="00EA66B0"/>
    <w:rPr>
      <w:rFonts w:ascii="Arial" w:hAnsi="Arial" w:cs="Arial"/>
      <w:sz w:val="32"/>
      <w:szCs w:val="32"/>
    </w:rPr>
  </w:style>
  <w:style w:type="character" w:customStyle="1" w:styleId="140">
    <w:name w:val="Основной текст (14) + Полужирный"/>
    <w:basedOn w:val="14"/>
    <w:uiPriority w:val="99"/>
    <w:rsid w:val="00EA66B0"/>
    <w:rPr>
      <w:b/>
      <w:bCs/>
    </w:rPr>
  </w:style>
  <w:style w:type="paragraph" w:customStyle="1" w:styleId="21">
    <w:name w:val="Основной текст (2)1"/>
    <w:basedOn w:val="a"/>
    <w:link w:val="2"/>
    <w:uiPriority w:val="99"/>
    <w:rsid w:val="00EA66B0"/>
    <w:pPr>
      <w:shd w:val="clear" w:color="auto" w:fill="FFFFFF"/>
      <w:spacing w:after="60" w:line="240" w:lineRule="atLeast"/>
    </w:pPr>
    <w:rPr>
      <w:rFonts w:ascii="Arial" w:hAnsi="Arial" w:cs="Arial"/>
      <w:color w:val="auto"/>
    </w:rPr>
  </w:style>
  <w:style w:type="paragraph" w:customStyle="1" w:styleId="31">
    <w:name w:val="Основной текст (3)1"/>
    <w:basedOn w:val="a"/>
    <w:link w:val="3"/>
    <w:uiPriority w:val="99"/>
    <w:rsid w:val="00EA66B0"/>
    <w:pPr>
      <w:shd w:val="clear" w:color="auto" w:fill="FFFFFF"/>
      <w:spacing w:line="542" w:lineRule="exact"/>
      <w:jc w:val="both"/>
    </w:pPr>
    <w:rPr>
      <w:rFonts w:ascii="Arial" w:hAnsi="Arial" w:cs="Arial"/>
      <w:color w:val="auto"/>
      <w:sz w:val="48"/>
      <w:szCs w:val="48"/>
    </w:rPr>
  </w:style>
  <w:style w:type="paragraph" w:customStyle="1" w:styleId="41">
    <w:name w:val="Основной текст (4)1"/>
    <w:basedOn w:val="a"/>
    <w:link w:val="4"/>
    <w:uiPriority w:val="99"/>
    <w:rsid w:val="00EA66B0"/>
    <w:pPr>
      <w:shd w:val="clear" w:color="auto" w:fill="FFFFFF"/>
      <w:spacing w:line="542" w:lineRule="exact"/>
    </w:pPr>
    <w:rPr>
      <w:rFonts w:ascii="Arial" w:hAnsi="Arial" w:cs="Arial"/>
      <w:color w:val="auto"/>
      <w:sz w:val="48"/>
      <w:szCs w:val="48"/>
    </w:rPr>
  </w:style>
  <w:style w:type="paragraph" w:customStyle="1" w:styleId="51">
    <w:name w:val="Основной текст (5)1"/>
    <w:basedOn w:val="a"/>
    <w:link w:val="5"/>
    <w:uiPriority w:val="99"/>
    <w:rsid w:val="00EA66B0"/>
    <w:pPr>
      <w:shd w:val="clear" w:color="auto" w:fill="FFFFFF"/>
      <w:spacing w:after="60" w:line="403" w:lineRule="exact"/>
    </w:pPr>
    <w:rPr>
      <w:rFonts w:ascii="Arial" w:hAnsi="Arial" w:cs="Arial"/>
      <w:color w:val="auto"/>
      <w:sz w:val="36"/>
      <w:szCs w:val="36"/>
    </w:rPr>
  </w:style>
  <w:style w:type="paragraph" w:customStyle="1" w:styleId="61">
    <w:name w:val="Основной текст (6)1"/>
    <w:basedOn w:val="a"/>
    <w:link w:val="6"/>
    <w:uiPriority w:val="99"/>
    <w:rsid w:val="00EA66B0"/>
    <w:pPr>
      <w:shd w:val="clear" w:color="auto" w:fill="FFFFFF"/>
      <w:spacing w:line="432" w:lineRule="exact"/>
      <w:jc w:val="both"/>
    </w:pPr>
    <w:rPr>
      <w:rFonts w:ascii="Arial" w:hAnsi="Arial" w:cs="Arial"/>
      <w:color w:val="auto"/>
      <w:sz w:val="36"/>
      <w:szCs w:val="36"/>
    </w:rPr>
  </w:style>
  <w:style w:type="paragraph" w:customStyle="1" w:styleId="71">
    <w:name w:val="Основной текст (7)1"/>
    <w:basedOn w:val="a"/>
    <w:link w:val="7"/>
    <w:uiPriority w:val="99"/>
    <w:rsid w:val="00EA66B0"/>
    <w:pPr>
      <w:shd w:val="clear" w:color="auto" w:fill="FFFFFF"/>
      <w:spacing w:after="120" w:line="240" w:lineRule="atLeast"/>
    </w:pPr>
    <w:rPr>
      <w:rFonts w:ascii="Arial" w:hAnsi="Arial" w:cs="Arial"/>
      <w:color w:val="auto"/>
      <w:sz w:val="36"/>
      <w:szCs w:val="36"/>
    </w:rPr>
  </w:style>
  <w:style w:type="paragraph" w:customStyle="1" w:styleId="81">
    <w:name w:val="Основной текст (8)1"/>
    <w:basedOn w:val="a"/>
    <w:link w:val="8"/>
    <w:uiPriority w:val="99"/>
    <w:rsid w:val="00EA66B0"/>
    <w:pPr>
      <w:shd w:val="clear" w:color="auto" w:fill="FFFFFF"/>
      <w:spacing w:after="240" w:line="240" w:lineRule="atLeast"/>
    </w:pPr>
    <w:rPr>
      <w:rFonts w:ascii="Arial" w:hAnsi="Arial" w:cs="Arial"/>
      <w:color w:val="auto"/>
      <w:sz w:val="36"/>
      <w:szCs w:val="36"/>
    </w:rPr>
  </w:style>
  <w:style w:type="paragraph" w:customStyle="1" w:styleId="91">
    <w:name w:val="Основной текст (9)1"/>
    <w:basedOn w:val="a"/>
    <w:link w:val="9"/>
    <w:uiPriority w:val="99"/>
    <w:rsid w:val="00EA66B0"/>
    <w:pPr>
      <w:shd w:val="clear" w:color="auto" w:fill="FFFFFF"/>
      <w:spacing w:line="521" w:lineRule="exact"/>
      <w:ind w:firstLine="720"/>
      <w:jc w:val="both"/>
    </w:pPr>
    <w:rPr>
      <w:rFonts w:ascii="Arial" w:hAnsi="Arial" w:cs="Arial"/>
      <w:color w:val="auto"/>
      <w:sz w:val="48"/>
      <w:szCs w:val="48"/>
    </w:rPr>
  </w:style>
  <w:style w:type="paragraph" w:customStyle="1" w:styleId="101">
    <w:name w:val="Основной текст (10)1"/>
    <w:basedOn w:val="a"/>
    <w:link w:val="10"/>
    <w:uiPriority w:val="99"/>
    <w:rsid w:val="00EA66B0"/>
    <w:pPr>
      <w:shd w:val="clear" w:color="auto" w:fill="FFFFFF"/>
      <w:spacing w:before="660" w:after="60" w:line="240" w:lineRule="atLeast"/>
      <w:jc w:val="right"/>
    </w:pPr>
    <w:rPr>
      <w:rFonts w:ascii="Arial" w:hAnsi="Arial" w:cs="Arial"/>
      <w:color w:val="auto"/>
      <w:sz w:val="36"/>
      <w:szCs w:val="36"/>
    </w:rPr>
  </w:style>
  <w:style w:type="paragraph" w:customStyle="1" w:styleId="111">
    <w:name w:val="Основной текст (11)1"/>
    <w:basedOn w:val="a"/>
    <w:link w:val="11"/>
    <w:uiPriority w:val="99"/>
    <w:rsid w:val="00EA66B0"/>
    <w:pPr>
      <w:shd w:val="clear" w:color="auto" w:fill="FFFFFF"/>
      <w:spacing w:before="60" w:line="271" w:lineRule="exact"/>
      <w:jc w:val="right"/>
    </w:pPr>
    <w:rPr>
      <w:rFonts w:ascii="Arial" w:hAnsi="Arial" w:cs="Arial"/>
      <w:color w:val="auto"/>
    </w:rPr>
  </w:style>
  <w:style w:type="paragraph" w:customStyle="1" w:styleId="121">
    <w:name w:val="Основной текст (12)1"/>
    <w:basedOn w:val="a"/>
    <w:link w:val="12"/>
    <w:uiPriority w:val="99"/>
    <w:rsid w:val="00EA66B0"/>
    <w:pPr>
      <w:shd w:val="clear" w:color="auto" w:fill="FFFFFF"/>
      <w:spacing w:after="60" w:line="240" w:lineRule="atLeast"/>
      <w:ind w:firstLine="720"/>
    </w:pPr>
    <w:rPr>
      <w:rFonts w:ascii="Arial" w:hAnsi="Arial" w:cs="Arial"/>
      <w:b/>
      <w:bCs/>
      <w:color w:val="auto"/>
      <w:sz w:val="36"/>
      <w:szCs w:val="36"/>
    </w:rPr>
  </w:style>
  <w:style w:type="paragraph" w:customStyle="1" w:styleId="1">
    <w:name w:val="Колонтитул1"/>
    <w:basedOn w:val="a"/>
    <w:link w:val="a5"/>
    <w:uiPriority w:val="99"/>
    <w:rsid w:val="00EA66B0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131">
    <w:name w:val="Основной текст (13)1"/>
    <w:basedOn w:val="a"/>
    <w:link w:val="13"/>
    <w:uiPriority w:val="99"/>
    <w:rsid w:val="00EA66B0"/>
    <w:pPr>
      <w:shd w:val="clear" w:color="auto" w:fill="FFFFFF"/>
      <w:spacing w:before="60" w:line="360" w:lineRule="exact"/>
      <w:ind w:firstLine="720"/>
      <w:jc w:val="both"/>
    </w:pPr>
    <w:rPr>
      <w:rFonts w:ascii="Arial" w:hAnsi="Arial" w:cs="Arial"/>
      <w:color w:val="auto"/>
      <w:sz w:val="32"/>
      <w:szCs w:val="32"/>
    </w:rPr>
  </w:style>
  <w:style w:type="paragraph" w:customStyle="1" w:styleId="141">
    <w:name w:val="Основной текст (14)1"/>
    <w:basedOn w:val="a"/>
    <w:link w:val="14"/>
    <w:uiPriority w:val="99"/>
    <w:rsid w:val="00EA66B0"/>
    <w:pPr>
      <w:shd w:val="clear" w:color="auto" w:fill="FFFFFF"/>
      <w:spacing w:line="360" w:lineRule="exact"/>
      <w:ind w:firstLine="720"/>
    </w:pPr>
    <w:rPr>
      <w:rFonts w:ascii="Arial" w:hAnsi="Arial" w:cs="Arial"/>
      <w:color w:val="auto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5416</Characters>
  <Application>Microsoft Office Word</Application>
  <DocSecurity>0</DocSecurity>
  <Lines>45</Lines>
  <Paragraphs>12</Paragraphs>
  <ScaleCrop>false</ScaleCrop>
  <Company/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user</cp:lastModifiedBy>
  <cp:revision>2</cp:revision>
  <dcterms:created xsi:type="dcterms:W3CDTF">2015-04-29T04:23:00Z</dcterms:created>
  <dcterms:modified xsi:type="dcterms:W3CDTF">2015-04-29T04:23:00Z</dcterms:modified>
</cp:coreProperties>
</file>