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82" w:rsidRDefault="00A34F82" w:rsidP="00A34F82">
      <w:pPr>
        <w:pStyle w:val="11"/>
        <w:spacing w:line="240" w:lineRule="auto"/>
        <w:ind w:left="40" w:hanging="40"/>
        <w:rPr>
          <w:rFonts w:ascii="Arial" w:hAnsi="Arial" w:cs="Arial"/>
          <w:sz w:val="32"/>
          <w:szCs w:val="32"/>
        </w:rPr>
      </w:pPr>
      <w:bookmarkStart w:id="0" w:name="bookmark1"/>
      <w:r w:rsidRPr="00A5029A">
        <w:rPr>
          <w:rFonts w:ascii="Arial" w:hAnsi="Arial" w:cs="Arial"/>
          <w:b w:val="0"/>
          <w:i/>
          <w:sz w:val="32"/>
          <w:szCs w:val="32"/>
          <w:highlight w:val="yellow"/>
        </w:rPr>
        <w:t>Слайд №2</w:t>
      </w:r>
      <w:r w:rsidRPr="00A5029A">
        <w:rPr>
          <w:rFonts w:ascii="Arial" w:hAnsi="Arial" w:cs="Arial"/>
          <w:sz w:val="32"/>
          <w:szCs w:val="32"/>
        </w:rPr>
        <w:t xml:space="preserve"> </w:t>
      </w:r>
    </w:p>
    <w:p w:rsidR="00A5029A" w:rsidRPr="00A5029A" w:rsidRDefault="00A5029A" w:rsidP="00A5029A">
      <w:pPr>
        <w:pStyle w:val="11"/>
        <w:spacing w:line="240" w:lineRule="auto"/>
        <w:ind w:left="40" w:hanging="40"/>
        <w:rPr>
          <w:rFonts w:ascii="Arial" w:hAnsi="Arial" w:cs="Arial"/>
          <w:sz w:val="32"/>
          <w:szCs w:val="32"/>
        </w:rPr>
      </w:pPr>
      <w:r w:rsidRPr="00A5029A">
        <w:rPr>
          <w:rFonts w:ascii="Arial" w:hAnsi="Arial" w:cs="Arial"/>
          <w:sz w:val="32"/>
          <w:szCs w:val="32"/>
        </w:rPr>
        <w:t>Выступление</w:t>
      </w:r>
    </w:p>
    <w:p w:rsidR="00A5029A" w:rsidRDefault="00A5029A" w:rsidP="00A5029A">
      <w:pPr>
        <w:pStyle w:val="11"/>
        <w:spacing w:line="240" w:lineRule="auto"/>
        <w:ind w:left="40" w:hanging="40"/>
        <w:rPr>
          <w:rFonts w:ascii="Arial" w:hAnsi="Arial" w:cs="Arial"/>
          <w:sz w:val="32"/>
          <w:szCs w:val="32"/>
        </w:rPr>
      </w:pPr>
      <w:r w:rsidRPr="00A5029A">
        <w:rPr>
          <w:rFonts w:ascii="Arial" w:hAnsi="Arial" w:cs="Arial"/>
          <w:sz w:val="32"/>
          <w:szCs w:val="32"/>
        </w:rPr>
        <w:t xml:space="preserve">Уполномоченного по правам человека </w:t>
      </w:r>
    </w:p>
    <w:p w:rsidR="00A5029A" w:rsidRDefault="00A5029A" w:rsidP="00A5029A">
      <w:pPr>
        <w:pStyle w:val="11"/>
        <w:spacing w:line="240" w:lineRule="auto"/>
        <w:ind w:left="40" w:hanging="40"/>
        <w:rPr>
          <w:rFonts w:ascii="Arial" w:hAnsi="Arial" w:cs="Arial"/>
          <w:sz w:val="32"/>
          <w:szCs w:val="32"/>
        </w:rPr>
      </w:pPr>
      <w:r w:rsidRPr="00A5029A">
        <w:rPr>
          <w:rFonts w:ascii="Arial" w:hAnsi="Arial" w:cs="Arial"/>
          <w:sz w:val="32"/>
          <w:szCs w:val="32"/>
        </w:rPr>
        <w:t xml:space="preserve">в Республике Татарстан </w:t>
      </w:r>
    </w:p>
    <w:p w:rsidR="00A5029A" w:rsidRDefault="00A5029A" w:rsidP="00A5029A">
      <w:pPr>
        <w:pStyle w:val="11"/>
        <w:spacing w:line="240" w:lineRule="auto"/>
        <w:ind w:left="40" w:hanging="40"/>
        <w:rPr>
          <w:rFonts w:ascii="Arial" w:hAnsi="Arial" w:cs="Arial"/>
          <w:sz w:val="32"/>
          <w:szCs w:val="32"/>
        </w:rPr>
      </w:pPr>
    </w:p>
    <w:p w:rsidR="00A5029A" w:rsidRPr="00A5029A" w:rsidRDefault="00A5029A" w:rsidP="00A5029A">
      <w:pPr>
        <w:pStyle w:val="11"/>
        <w:spacing w:line="240" w:lineRule="auto"/>
        <w:ind w:left="40" w:hanging="40"/>
        <w:rPr>
          <w:rFonts w:ascii="Arial" w:hAnsi="Arial" w:cs="Arial"/>
          <w:sz w:val="32"/>
          <w:szCs w:val="32"/>
        </w:rPr>
      </w:pPr>
    </w:p>
    <w:p w:rsidR="00A5029A" w:rsidRDefault="00A5029A" w:rsidP="00A5029A">
      <w:pPr>
        <w:pStyle w:val="11"/>
        <w:spacing w:line="240" w:lineRule="auto"/>
        <w:ind w:left="40" w:hanging="40"/>
        <w:rPr>
          <w:rFonts w:ascii="Arial" w:hAnsi="Arial" w:cs="Arial"/>
          <w:sz w:val="32"/>
          <w:szCs w:val="32"/>
        </w:rPr>
      </w:pPr>
      <w:r w:rsidRPr="00A5029A">
        <w:rPr>
          <w:rFonts w:ascii="Arial" w:hAnsi="Arial" w:cs="Arial"/>
          <w:sz w:val="32"/>
          <w:szCs w:val="32"/>
        </w:rPr>
        <w:t>«О проекте доклада о соблюдении прав и свобод человека и гражданина в Республике</w:t>
      </w:r>
      <w:bookmarkStart w:id="1" w:name="bookmark2"/>
      <w:bookmarkEnd w:id="0"/>
      <w:r w:rsidRPr="00A5029A">
        <w:rPr>
          <w:rFonts w:ascii="Arial" w:hAnsi="Arial" w:cs="Arial"/>
          <w:sz w:val="32"/>
          <w:szCs w:val="32"/>
        </w:rPr>
        <w:t xml:space="preserve"> Татарстан </w:t>
      </w:r>
    </w:p>
    <w:p w:rsidR="00A5029A" w:rsidRPr="00A5029A" w:rsidRDefault="00A5029A" w:rsidP="00A5029A">
      <w:pPr>
        <w:pStyle w:val="11"/>
        <w:spacing w:line="240" w:lineRule="auto"/>
        <w:ind w:left="40" w:hanging="40"/>
        <w:rPr>
          <w:rFonts w:ascii="Arial" w:hAnsi="Arial" w:cs="Arial"/>
          <w:sz w:val="32"/>
          <w:szCs w:val="32"/>
        </w:rPr>
      </w:pPr>
      <w:r w:rsidRPr="00A5029A">
        <w:rPr>
          <w:rFonts w:ascii="Arial" w:hAnsi="Arial" w:cs="Arial"/>
          <w:sz w:val="32"/>
          <w:szCs w:val="32"/>
        </w:rPr>
        <w:t>в 2014 году»</w:t>
      </w:r>
      <w:bookmarkEnd w:id="1"/>
    </w:p>
    <w:p w:rsidR="00A5029A" w:rsidRPr="00A5029A" w:rsidRDefault="00A5029A" w:rsidP="00A5029A">
      <w:pPr>
        <w:pStyle w:val="11"/>
        <w:spacing w:line="240" w:lineRule="auto"/>
        <w:ind w:left="40" w:hanging="40"/>
        <w:rPr>
          <w:rFonts w:ascii="Arial" w:hAnsi="Arial" w:cs="Arial"/>
          <w:sz w:val="32"/>
          <w:szCs w:val="32"/>
        </w:rPr>
      </w:pPr>
    </w:p>
    <w:p w:rsidR="00A5029A" w:rsidRPr="00A5029A" w:rsidRDefault="00A5029A" w:rsidP="00A5029A">
      <w:pPr>
        <w:pStyle w:val="11"/>
        <w:spacing w:line="240" w:lineRule="auto"/>
        <w:ind w:left="40" w:hanging="40"/>
        <w:rPr>
          <w:rFonts w:ascii="Arial" w:hAnsi="Arial" w:cs="Arial"/>
          <w:sz w:val="32"/>
          <w:szCs w:val="32"/>
        </w:rPr>
      </w:pPr>
    </w:p>
    <w:tbl>
      <w:tblPr>
        <w:tblW w:w="0" w:type="auto"/>
        <w:tblLook w:val="04A0"/>
      </w:tblPr>
      <w:tblGrid>
        <w:gridCol w:w="4201"/>
        <w:gridCol w:w="5370"/>
      </w:tblGrid>
      <w:tr w:rsidR="00A5029A" w:rsidRPr="00A5029A" w:rsidTr="007F6368">
        <w:tc>
          <w:tcPr>
            <w:tcW w:w="4503" w:type="dxa"/>
          </w:tcPr>
          <w:p w:rsidR="00A5029A" w:rsidRPr="00A5029A" w:rsidRDefault="00A5029A" w:rsidP="007F6368">
            <w:pPr>
              <w:ind w:hanging="40"/>
              <w:rPr>
                <w:rFonts w:ascii="Arial" w:hAnsi="Arial" w:cs="Arial"/>
                <w:sz w:val="28"/>
                <w:szCs w:val="32"/>
              </w:rPr>
            </w:pPr>
            <w:bookmarkStart w:id="2" w:name="bookmark3"/>
            <w:r w:rsidRPr="00A5029A">
              <w:rPr>
                <w:rFonts w:ascii="Arial" w:hAnsi="Arial" w:cs="Arial"/>
                <w:sz w:val="28"/>
                <w:szCs w:val="32"/>
              </w:rPr>
              <w:t>Дата и время проведения:</w:t>
            </w:r>
          </w:p>
          <w:p w:rsidR="00A5029A" w:rsidRPr="00A5029A" w:rsidRDefault="00A5029A" w:rsidP="007F6368">
            <w:pPr>
              <w:ind w:hanging="40"/>
              <w:rPr>
                <w:rFonts w:ascii="Arial" w:hAnsi="Arial" w:cs="Arial"/>
                <w:sz w:val="28"/>
                <w:szCs w:val="32"/>
              </w:rPr>
            </w:pPr>
            <w:r w:rsidRPr="00A5029A">
              <w:rPr>
                <w:rFonts w:ascii="Arial" w:hAnsi="Arial" w:cs="Arial"/>
                <w:sz w:val="28"/>
                <w:szCs w:val="32"/>
              </w:rPr>
              <w:t>4 февраля 2015 года</w:t>
            </w:r>
          </w:p>
          <w:p w:rsidR="00A5029A" w:rsidRPr="00A5029A" w:rsidRDefault="00A5029A" w:rsidP="00A5029A">
            <w:pPr>
              <w:ind w:hanging="40"/>
              <w:rPr>
                <w:rFonts w:ascii="Arial" w:hAnsi="Arial" w:cs="Arial"/>
                <w:sz w:val="28"/>
                <w:szCs w:val="32"/>
              </w:rPr>
            </w:pPr>
            <w:r w:rsidRPr="00A5029A">
              <w:rPr>
                <w:rFonts w:ascii="Arial" w:hAnsi="Arial" w:cs="Arial"/>
                <w:sz w:val="28"/>
                <w:szCs w:val="32"/>
              </w:rPr>
              <w:t>16.00 час.</w:t>
            </w:r>
          </w:p>
        </w:tc>
        <w:tc>
          <w:tcPr>
            <w:tcW w:w="5811" w:type="dxa"/>
          </w:tcPr>
          <w:p w:rsidR="00A5029A" w:rsidRPr="00A5029A" w:rsidRDefault="00A5029A" w:rsidP="007F6368">
            <w:pPr>
              <w:ind w:hanging="40"/>
              <w:jc w:val="right"/>
              <w:rPr>
                <w:rFonts w:ascii="Arial" w:hAnsi="Arial" w:cs="Arial"/>
                <w:sz w:val="28"/>
                <w:szCs w:val="32"/>
              </w:rPr>
            </w:pPr>
            <w:r w:rsidRPr="00A5029A">
              <w:rPr>
                <w:rFonts w:ascii="Arial" w:hAnsi="Arial" w:cs="Arial"/>
                <w:sz w:val="28"/>
                <w:szCs w:val="32"/>
              </w:rPr>
              <w:t xml:space="preserve">Место проведения: </w:t>
            </w:r>
          </w:p>
          <w:p w:rsidR="00A5029A" w:rsidRPr="00A5029A" w:rsidRDefault="00A5029A" w:rsidP="007F6368">
            <w:pPr>
              <w:ind w:hanging="40"/>
              <w:jc w:val="right"/>
              <w:rPr>
                <w:rFonts w:ascii="Arial" w:hAnsi="Arial" w:cs="Arial"/>
                <w:sz w:val="28"/>
                <w:szCs w:val="32"/>
              </w:rPr>
            </w:pPr>
            <w:r w:rsidRPr="00A5029A">
              <w:rPr>
                <w:rFonts w:ascii="Arial" w:hAnsi="Arial" w:cs="Arial"/>
                <w:sz w:val="28"/>
                <w:szCs w:val="32"/>
              </w:rPr>
              <w:t>г</w:t>
            </w:r>
            <w:proofErr w:type="gramStart"/>
            <w:r w:rsidRPr="00A5029A">
              <w:rPr>
                <w:rFonts w:ascii="Arial" w:hAnsi="Arial" w:cs="Arial"/>
                <w:sz w:val="28"/>
                <w:szCs w:val="32"/>
              </w:rPr>
              <w:t>.К</w:t>
            </w:r>
            <w:proofErr w:type="gramEnd"/>
            <w:r w:rsidRPr="00A5029A">
              <w:rPr>
                <w:rFonts w:ascii="Arial" w:hAnsi="Arial" w:cs="Arial"/>
                <w:sz w:val="28"/>
                <w:szCs w:val="32"/>
              </w:rPr>
              <w:t xml:space="preserve">азань, </w:t>
            </w:r>
          </w:p>
          <w:p w:rsidR="00A5029A" w:rsidRPr="00A5029A" w:rsidRDefault="00A5029A" w:rsidP="007F6368">
            <w:pPr>
              <w:ind w:hanging="40"/>
              <w:jc w:val="right"/>
              <w:rPr>
                <w:rFonts w:ascii="Arial" w:hAnsi="Arial" w:cs="Arial"/>
                <w:sz w:val="28"/>
                <w:szCs w:val="32"/>
              </w:rPr>
            </w:pPr>
            <w:r w:rsidRPr="00A5029A">
              <w:rPr>
                <w:rFonts w:ascii="Arial" w:hAnsi="Arial" w:cs="Arial"/>
                <w:sz w:val="28"/>
                <w:szCs w:val="32"/>
              </w:rPr>
              <w:t>Гостиничный комплекс «</w:t>
            </w:r>
            <w:proofErr w:type="spellStart"/>
            <w:r w:rsidRPr="00A5029A">
              <w:rPr>
                <w:rFonts w:ascii="Arial" w:hAnsi="Arial" w:cs="Arial"/>
                <w:sz w:val="28"/>
                <w:szCs w:val="32"/>
              </w:rPr>
              <w:t>Корстон</w:t>
            </w:r>
            <w:proofErr w:type="spellEnd"/>
            <w:r w:rsidRPr="00A5029A">
              <w:rPr>
                <w:rFonts w:ascii="Arial" w:hAnsi="Arial" w:cs="Arial"/>
                <w:sz w:val="28"/>
                <w:szCs w:val="32"/>
              </w:rPr>
              <w:t>»</w:t>
            </w:r>
          </w:p>
        </w:tc>
      </w:tr>
      <w:bookmarkEnd w:id="2"/>
    </w:tbl>
    <w:p w:rsidR="00A5029A" w:rsidRPr="00A5029A" w:rsidRDefault="00A5029A" w:rsidP="00A5029A">
      <w:pPr>
        <w:pStyle w:val="11"/>
        <w:spacing w:line="240" w:lineRule="auto"/>
        <w:ind w:left="40" w:firstLine="720"/>
        <w:rPr>
          <w:rFonts w:ascii="Arial" w:hAnsi="Arial" w:cs="Arial"/>
          <w:sz w:val="28"/>
          <w:szCs w:val="32"/>
        </w:rPr>
      </w:pPr>
    </w:p>
    <w:p w:rsidR="00A5029A" w:rsidRPr="00A5029A" w:rsidRDefault="00A5029A" w:rsidP="00A5029A">
      <w:pPr>
        <w:pStyle w:val="11"/>
        <w:spacing w:line="240" w:lineRule="auto"/>
        <w:ind w:left="40" w:firstLine="720"/>
        <w:rPr>
          <w:rFonts w:ascii="Arial" w:hAnsi="Arial" w:cs="Arial"/>
          <w:sz w:val="32"/>
          <w:szCs w:val="32"/>
        </w:rPr>
      </w:pPr>
    </w:p>
    <w:p w:rsidR="00A5029A" w:rsidRPr="00A5029A" w:rsidRDefault="00A5029A" w:rsidP="00A5029A">
      <w:pPr>
        <w:pStyle w:val="11"/>
        <w:spacing w:line="240" w:lineRule="auto"/>
        <w:ind w:left="40" w:firstLine="720"/>
        <w:rPr>
          <w:rFonts w:ascii="Arial" w:hAnsi="Arial" w:cs="Arial"/>
          <w:sz w:val="32"/>
          <w:szCs w:val="32"/>
        </w:rPr>
      </w:pPr>
    </w:p>
    <w:p w:rsidR="00A5029A" w:rsidRPr="00A5029A" w:rsidRDefault="00A5029A" w:rsidP="00A5029A">
      <w:pPr>
        <w:pStyle w:val="11"/>
        <w:spacing w:line="360" w:lineRule="auto"/>
        <w:ind w:firstLine="709"/>
        <w:rPr>
          <w:rFonts w:ascii="Arial" w:hAnsi="Arial" w:cs="Arial"/>
          <w:sz w:val="32"/>
          <w:szCs w:val="32"/>
        </w:rPr>
      </w:pPr>
      <w:r w:rsidRPr="00A5029A">
        <w:rPr>
          <w:rFonts w:ascii="Arial" w:hAnsi="Arial" w:cs="Arial"/>
          <w:sz w:val="32"/>
          <w:szCs w:val="32"/>
        </w:rPr>
        <w:t xml:space="preserve">Уважаемый </w:t>
      </w:r>
      <w:r w:rsidR="00136837">
        <w:rPr>
          <w:rFonts w:ascii="Arial" w:hAnsi="Arial" w:cs="Arial"/>
          <w:sz w:val="32"/>
          <w:szCs w:val="32"/>
        </w:rPr>
        <w:t>Василь Гаязович</w:t>
      </w:r>
      <w:r w:rsidRPr="00A5029A">
        <w:rPr>
          <w:rFonts w:ascii="Arial" w:hAnsi="Arial" w:cs="Arial"/>
          <w:sz w:val="32"/>
          <w:szCs w:val="32"/>
        </w:rPr>
        <w:t>!</w:t>
      </w:r>
    </w:p>
    <w:p w:rsidR="00A5029A" w:rsidRPr="00A5029A" w:rsidRDefault="00A5029A" w:rsidP="00A5029A">
      <w:pPr>
        <w:pStyle w:val="11"/>
        <w:spacing w:line="360" w:lineRule="auto"/>
        <w:ind w:firstLine="709"/>
        <w:rPr>
          <w:rFonts w:ascii="Arial" w:hAnsi="Arial" w:cs="Arial"/>
          <w:sz w:val="32"/>
          <w:szCs w:val="32"/>
        </w:rPr>
      </w:pPr>
      <w:r w:rsidRPr="00A5029A">
        <w:rPr>
          <w:rFonts w:ascii="Arial" w:hAnsi="Arial" w:cs="Arial"/>
          <w:sz w:val="32"/>
          <w:szCs w:val="32"/>
        </w:rPr>
        <w:t>Уважаемые члены экспертного совета и приглашенные!</w:t>
      </w:r>
    </w:p>
    <w:p w:rsidR="00A5029A" w:rsidRPr="00A5029A" w:rsidRDefault="00A5029A" w:rsidP="00A5029A">
      <w:pPr>
        <w:pStyle w:val="11"/>
        <w:spacing w:line="360" w:lineRule="auto"/>
        <w:ind w:firstLine="709"/>
        <w:rPr>
          <w:rFonts w:ascii="Arial" w:hAnsi="Arial" w:cs="Arial"/>
          <w:sz w:val="32"/>
          <w:szCs w:val="32"/>
        </w:rPr>
      </w:pPr>
    </w:p>
    <w:p w:rsidR="00A5029A" w:rsidRPr="00A5029A" w:rsidRDefault="00A5029A" w:rsidP="00A5029A">
      <w:pPr>
        <w:ind w:firstLine="709"/>
        <w:jc w:val="both"/>
        <w:rPr>
          <w:rFonts w:ascii="Arial" w:hAnsi="Arial" w:cs="Arial"/>
          <w:sz w:val="32"/>
          <w:szCs w:val="32"/>
        </w:rPr>
      </w:pPr>
      <w:r w:rsidRPr="00A5029A">
        <w:rPr>
          <w:rFonts w:ascii="Arial" w:hAnsi="Arial" w:cs="Arial"/>
          <w:b/>
          <w:sz w:val="32"/>
          <w:szCs w:val="32"/>
        </w:rPr>
        <w:t xml:space="preserve">1. </w:t>
      </w:r>
      <w:r w:rsidRPr="00A5029A">
        <w:rPr>
          <w:rFonts w:ascii="Arial" w:hAnsi="Arial" w:cs="Arial"/>
          <w:sz w:val="32"/>
          <w:szCs w:val="32"/>
        </w:rPr>
        <w:t>Минул очень непростой для всей страны 2014 год. При подготовке доклада о соблюдении прав и свобод человека и гражданина в Республике Татарстан не могут не учитываться трагические события, произошедшие на Украине, когда тысячи людей поневоле были вынуждены покинуть свою родину и приехать в Россию, в том числе на территорию Татарстана. Невозможно игнорировать и произошедшие изменения в экономике страны и республики.</w:t>
      </w:r>
    </w:p>
    <w:p w:rsidR="00A5029A" w:rsidRPr="00A5029A" w:rsidRDefault="00A5029A" w:rsidP="00A5029A">
      <w:pPr>
        <w:ind w:firstLine="709"/>
        <w:jc w:val="both"/>
        <w:rPr>
          <w:rFonts w:ascii="Arial" w:hAnsi="Arial" w:cs="Arial"/>
          <w:sz w:val="32"/>
          <w:szCs w:val="32"/>
        </w:rPr>
      </w:pPr>
      <w:r w:rsidRPr="00A5029A">
        <w:rPr>
          <w:rFonts w:ascii="Arial" w:hAnsi="Arial" w:cs="Arial"/>
          <w:sz w:val="32"/>
          <w:szCs w:val="32"/>
        </w:rPr>
        <w:t xml:space="preserve">В то же время было бы неправильным оценивать ситуацию соблюдения прав человека лишь исходя из контекстов макросоциальных явлений. </w:t>
      </w:r>
      <w:r w:rsidRPr="000D2D32">
        <w:rPr>
          <w:rFonts w:ascii="Arial" w:hAnsi="Arial" w:cs="Arial"/>
          <w:i/>
          <w:sz w:val="28"/>
          <w:szCs w:val="32"/>
          <w:highlight w:val="yellow"/>
        </w:rPr>
        <w:t>Слайд №3</w:t>
      </w:r>
      <w:proofErr w:type="gramStart"/>
      <w:r w:rsidRPr="00A5029A">
        <w:rPr>
          <w:rFonts w:ascii="Arial" w:hAnsi="Arial" w:cs="Arial"/>
          <w:i/>
          <w:sz w:val="32"/>
          <w:szCs w:val="32"/>
        </w:rPr>
        <w:t xml:space="preserve"> </w:t>
      </w:r>
      <w:r w:rsidRPr="00A5029A">
        <w:rPr>
          <w:rFonts w:ascii="Arial" w:hAnsi="Arial" w:cs="Arial"/>
          <w:sz w:val="32"/>
          <w:szCs w:val="32"/>
        </w:rPr>
        <w:t>К</w:t>
      </w:r>
      <w:proofErr w:type="gramEnd"/>
      <w:r w:rsidRPr="00A5029A">
        <w:rPr>
          <w:rFonts w:ascii="Arial" w:hAnsi="Arial" w:cs="Arial"/>
          <w:sz w:val="32"/>
          <w:szCs w:val="32"/>
        </w:rPr>
        <w:t xml:space="preserve">ак отметил Президент Российской Федерации Владимир Владимирович Путин на встрече с региональными уполномоченными по правам человека, состоявшейся два месяца назад: «Люди приходят к вам, когда их не услышали, когда власть их не </w:t>
      </w:r>
      <w:r w:rsidRPr="00A5029A">
        <w:rPr>
          <w:rFonts w:ascii="Arial" w:hAnsi="Arial" w:cs="Arial"/>
          <w:sz w:val="32"/>
          <w:szCs w:val="32"/>
        </w:rPr>
        <w:lastRenderedPageBreak/>
        <w:t>услышала, проигнорировала или осталась равнодушной к их законным требованиям». Действительно, в своей работе мы не ранжируем проблемы, возникающие из публичных правоотношений, а ставим задачу найти те, на которые следует обратить более пристальное внимание органам власти и органам местного самоуправления.</w:t>
      </w:r>
    </w:p>
    <w:p w:rsidR="00A5029A" w:rsidRPr="00A5029A" w:rsidRDefault="00A5029A" w:rsidP="00A5029A">
      <w:pPr>
        <w:pStyle w:val="21"/>
        <w:tabs>
          <w:tab w:val="left" w:pos="7521"/>
        </w:tabs>
        <w:spacing w:line="240" w:lineRule="auto"/>
        <w:ind w:firstLine="709"/>
        <w:jc w:val="both"/>
        <w:rPr>
          <w:rFonts w:ascii="Arial" w:hAnsi="Arial" w:cs="Arial"/>
          <w:sz w:val="32"/>
          <w:szCs w:val="32"/>
        </w:rPr>
      </w:pPr>
      <w:r w:rsidRPr="00A5029A">
        <w:rPr>
          <w:rFonts w:ascii="Arial" w:hAnsi="Arial" w:cs="Arial"/>
          <w:sz w:val="32"/>
          <w:szCs w:val="32"/>
        </w:rPr>
        <w:t xml:space="preserve">В нынешнем ежегодном докладе Уполномоченного по правам человека в Республике Татарстан планируется отразить информацию о соблюдении прав человека в важнейших сферах жизнедеятельности: права на охрану здоровья, на жилище, на труд, социальную поддержку и защиту населения. </w:t>
      </w:r>
    </w:p>
    <w:p w:rsidR="00A5029A" w:rsidRPr="00A5029A" w:rsidRDefault="00A5029A" w:rsidP="00A5029A">
      <w:pPr>
        <w:pStyle w:val="a3"/>
        <w:spacing w:before="0" w:line="240" w:lineRule="auto"/>
        <w:ind w:firstLine="709"/>
        <w:rPr>
          <w:rFonts w:ascii="Arial" w:hAnsi="Arial" w:cs="Arial"/>
          <w:sz w:val="32"/>
          <w:szCs w:val="32"/>
        </w:rPr>
      </w:pPr>
      <w:r w:rsidRPr="00A5029A">
        <w:rPr>
          <w:rFonts w:ascii="Arial" w:hAnsi="Arial" w:cs="Arial"/>
          <w:sz w:val="32"/>
          <w:szCs w:val="32"/>
        </w:rPr>
        <w:t>В рамках доклада будет озвучена обстановка с соблюдением прав военнослужащих по призыву, а также лиц, содержащихся в местах принудительного содержания.</w:t>
      </w:r>
    </w:p>
    <w:p w:rsidR="00A5029A" w:rsidRPr="00A5029A" w:rsidRDefault="00A5029A" w:rsidP="00A5029A">
      <w:pPr>
        <w:pStyle w:val="a3"/>
        <w:spacing w:before="0" w:line="240" w:lineRule="auto"/>
        <w:ind w:firstLine="709"/>
        <w:rPr>
          <w:rFonts w:ascii="Arial" w:hAnsi="Arial" w:cs="Arial"/>
          <w:sz w:val="32"/>
          <w:szCs w:val="32"/>
        </w:rPr>
      </w:pPr>
      <w:r w:rsidRPr="00A5029A">
        <w:rPr>
          <w:rFonts w:ascii="Arial" w:hAnsi="Arial" w:cs="Arial"/>
          <w:sz w:val="32"/>
          <w:szCs w:val="32"/>
        </w:rPr>
        <w:t>Позвольте перейти к основным тезисам проекта доклада.</w:t>
      </w:r>
    </w:p>
    <w:p w:rsidR="00A5029A" w:rsidRDefault="00A5029A" w:rsidP="00A5029A">
      <w:pPr>
        <w:ind w:firstLine="709"/>
        <w:jc w:val="both"/>
        <w:rPr>
          <w:rFonts w:ascii="Arial" w:hAnsi="Arial" w:cs="Arial"/>
          <w:b/>
          <w:sz w:val="32"/>
          <w:szCs w:val="32"/>
        </w:rPr>
      </w:pPr>
    </w:p>
    <w:p w:rsidR="00A5029A" w:rsidRDefault="00A5029A" w:rsidP="00A5029A">
      <w:pPr>
        <w:ind w:firstLine="709"/>
        <w:jc w:val="both"/>
        <w:rPr>
          <w:rFonts w:ascii="Arial" w:hAnsi="Arial" w:cs="Arial"/>
          <w:b/>
          <w:sz w:val="32"/>
          <w:szCs w:val="32"/>
        </w:rPr>
      </w:pPr>
    </w:p>
    <w:p w:rsidR="00A5029A" w:rsidRPr="00A5029A" w:rsidRDefault="00A5029A" w:rsidP="00A5029A">
      <w:pPr>
        <w:ind w:firstLine="709"/>
        <w:jc w:val="both"/>
        <w:rPr>
          <w:rFonts w:ascii="Arial" w:hAnsi="Arial" w:cs="Arial"/>
          <w:sz w:val="32"/>
          <w:szCs w:val="32"/>
        </w:rPr>
      </w:pPr>
      <w:r w:rsidRPr="00A5029A">
        <w:rPr>
          <w:rFonts w:ascii="Arial" w:hAnsi="Arial" w:cs="Arial"/>
          <w:b/>
          <w:sz w:val="32"/>
          <w:szCs w:val="32"/>
        </w:rPr>
        <w:t>2.</w:t>
      </w:r>
      <w:r w:rsidRPr="00A5029A">
        <w:rPr>
          <w:rFonts w:ascii="Arial" w:hAnsi="Arial" w:cs="Arial"/>
          <w:sz w:val="32"/>
          <w:szCs w:val="32"/>
        </w:rPr>
        <w:t xml:space="preserve"> Прошедший год в масштабах всей Российской Федерации ознаменовался изменениями в экономике, возникших из-за внешних ограничений. В связи с этим увеличивается зона ответственности органов власти и бизнеса за недопущение негативных процессов на рынке труда.</w:t>
      </w:r>
    </w:p>
    <w:p w:rsidR="00A5029A" w:rsidRPr="00A5029A" w:rsidRDefault="007F6368" w:rsidP="00A5029A">
      <w:pPr>
        <w:ind w:firstLine="709"/>
        <w:jc w:val="both"/>
        <w:rPr>
          <w:rFonts w:ascii="Arial" w:hAnsi="Arial" w:cs="Arial"/>
          <w:sz w:val="32"/>
          <w:szCs w:val="32"/>
        </w:rPr>
      </w:pPr>
      <w:r w:rsidRPr="000D2D32">
        <w:rPr>
          <w:rFonts w:ascii="Arial" w:hAnsi="Arial" w:cs="Arial"/>
          <w:i/>
          <w:sz w:val="28"/>
          <w:szCs w:val="32"/>
          <w:highlight w:val="yellow"/>
        </w:rPr>
        <w:t>Слайд №4</w:t>
      </w:r>
      <w:proofErr w:type="gramStart"/>
      <w:r w:rsidRPr="000D2D32">
        <w:rPr>
          <w:rFonts w:ascii="Arial" w:hAnsi="Arial" w:cs="Arial"/>
          <w:sz w:val="28"/>
          <w:szCs w:val="32"/>
        </w:rPr>
        <w:t xml:space="preserve"> </w:t>
      </w:r>
      <w:r>
        <w:rPr>
          <w:rFonts w:ascii="Arial" w:hAnsi="Arial" w:cs="Arial"/>
          <w:i/>
          <w:sz w:val="32"/>
          <w:szCs w:val="32"/>
        </w:rPr>
        <w:t xml:space="preserve"> </w:t>
      </w:r>
      <w:r w:rsidR="00A5029A" w:rsidRPr="00A5029A">
        <w:rPr>
          <w:rFonts w:ascii="Arial" w:hAnsi="Arial" w:cs="Arial"/>
          <w:sz w:val="32"/>
          <w:szCs w:val="32"/>
        </w:rPr>
        <w:t>Д</w:t>
      </w:r>
      <w:proofErr w:type="gramEnd"/>
      <w:r w:rsidR="00A5029A" w:rsidRPr="00A5029A">
        <w:rPr>
          <w:rFonts w:ascii="Arial" w:hAnsi="Arial" w:cs="Arial"/>
          <w:sz w:val="32"/>
          <w:szCs w:val="32"/>
        </w:rPr>
        <w:t xml:space="preserve">ля реализации трудовых прав граждан в республике используется комплекс мер. Несмотря на это, гарантии соблюдения и защиты прав человека в сфере трудовых отношений требуют усиления. </w:t>
      </w:r>
    </w:p>
    <w:p w:rsidR="00A5029A" w:rsidRPr="00A5029A" w:rsidRDefault="00A5029A" w:rsidP="00A5029A">
      <w:pPr>
        <w:pStyle w:val="11"/>
        <w:spacing w:line="240" w:lineRule="auto"/>
        <w:ind w:firstLine="900"/>
        <w:jc w:val="both"/>
        <w:rPr>
          <w:rFonts w:ascii="Arial" w:hAnsi="Arial" w:cs="Arial"/>
          <w:b w:val="0"/>
          <w:sz w:val="32"/>
          <w:szCs w:val="32"/>
        </w:rPr>
      </w:pPr>
      <w:r w:rsidRPr="00A5029A">
        <w:rPr>
          <w:rFonts w:ascii="Arial" w:hAnsi="Arial" w:cs="Arial"/>
          <w:b w:val="0"/>
          <w:sz w:val="32"/>
          <w:szCs w:val="32"/>
        </w:rPr>
        <w:t>Большое внимание в республике уделяется развитию внесудебных механизмов восстановления нарушенных трудовых прав. В этой связи следует отметить значительно уменьшившееся число исполнительных производств, возбужденных судебными приставами по удовлетворенным судами республики искам работников о взыскании задолженности заработной платы по сравнению с 2013 годом (около 9,5 тысяч исполнительных производств на общую сумму более 37 млн</w:t>
      </w:r>
      <w:proofErr w:type="gramStart"/>
      <w:r w:rsidRPr="00A5029A">
        <w:rPr>
          <w:rFonts w:ascii="Arial" w:hAnsi="Arial" w:cs="Arial"/>
          <w:b w:val="0"/>
          <w:sz w:val="32"/>
          <w:szCs w:val="32"/>
        </w:rPr>
        <w:t>.р</w:t>
      </w:r>
      <w:proofErr w:type="gramEnd"/>
      <w:r w:rsidRPr="00A5029A">
        <w:rPr>
          <w:rFonts w:ascii="Arial" w:hAnsi="Arial" w:cs="Arial"/>
          <w:b w:val="0"/>
          <w:sz w:val="32"/>
          <w:szCs w:val="32"/>
        </w:rPr>
        <w:t xml:space="preserve">ублей). </w:t>
      </w:r>
    </w:p>
    <w:p w:rsidR="00A5029A" w:rsidRPr="00A5029A" w:rsidRDefault="00A5029A" w:rsidP="00A5029A">
      <w:pPr>
        <w:pStyle w:val="11"/>
        <w:spacing w:line="240" w:lineRule="auto"/>
        <w:ind w:firstLine="709"/>
        <w:jc w:val="both"/>
        <w:rPr>
          <w:rFonts w:ascii="Arial" w:hAnsi="Arial" w:cs="Arial"/>
          <w:b w:val="0"/>
          <w:i/>
          <w:sz w:val="32"/>
          <w:szCs w:val="32"/>
        </w:rPr>
      </w:pPr>
      <w:proofErr w:type="gramStart"/>
      <w:r w:rsidRPr="00A5029A">
        <w:rPr>
          <w:rFonts w:ascii="Arial" w:hAnsi="Arial" w:cs="Arial"/>
          <w:b w:val="0"/>
          <w:i/>
          <w:sz w:val="32"/>
          <w:szCs w:val="32"/>
        </w:rPr>
        <w:lastRenderedPageBreak/>
        <w:t>Для справки: структурными подразделениями Управления Федеральной службы судебных приставов по Республике Татарстан было окончено и прекращено 8 043 исполнительных производств на общую сумму 181 миллион 694 тысячи рублей о взыскании задолженностей по заработной плате и иным выплатам, причитающихся работнику, в то время как в 2013 году по данной категории дел было окончено 17423 исполнительных производства на общую сумму 218 миллионов</w:t>
      </w:r>
      <w:proofErr w:type="gramEnd"/>
      <w:r w:rsidRPr="00A5029A">
        <w:rPr>
          <w:rFonts w:ascii="Arial" w:hAnsi="Arial" w:cs="Arial"/>
          <w:b w:val="0"/>
          <w:i/>
          <w:sz w:val="32"/>
          <w:szCs w:val="32"/>
        </w:rPr>
        <w:t xml:space="preserve"> </w:t>
      </w:r>
      <w:proofErr w:type="gramStart"/>
      <w:r w:rsidRPr="00A5029A">
        <w:rPr>
          <w:rFonts w:ascii="Arial" w:hAnsi="Arial" w:cs="Arial"/>
          <w:b w:val="0"/>
          <w:i/>
          <w:sz w:val="32"/>
          <w:szCs w:val="32"/>
        </w:rPr>
        <w:t>545 тысяч рублей).</w:t>
      </w:r>
      <w:proofErr w:type="gramEnd"/>
    </w:p>
    <w:p w:rsidR="00A5029A" w:rsidRDefault="00A5029A" w:rsidP="00A5029A">
      <w:pPr>
        <w:pStyle w:val="11"/>
        <w:spacing w:line="240" w:lineRule="auto"/>
        <w:ind w:firstLine="709"/>
        <w:jc w:val="both"/>
        <w:rPr>
          <w:rFonts w:ascii="Arial" w:hAnsi="Arial" w:cs="Arial"/>
          <w:b w:val="0"/>
          <w:sz w:val="32"/>
          <w:szCs w:val="32"/>
        </w:rPr>
      </w:pPr>
    </w:p>
    <w:p w:rsidR="00A5029A" w:rsidRPr="00A5029A" w:rsidRDefault="007F6368" w:rsidP="00A5029A">
      <w:pPr>
        <w:pStyle w:val="11"/>
        <w:spacing w:line="240" w:lineRule="auto"/>
        <w:ind w:firstLine="709"/>
        <w:jc w:val="both"/>
        <w:rPr>
          <w:rFonts w:ascii="Arial" w:hAnsi="Arial" w:cs="Arial"/>
          <w:b w:val="0"/>
          <w:sz w:val="32"/>
          <w:szCs w:val="32"/>
        </w:rPr>
      </w:pPr>
      <w:r w:rsidRPr="000D2D32">
        <w:rPr>
          <w:rFonts w:ascii="Arial" w:hAnsi="Arial" w:cs="Arial"/>
          <w:b w:val="0"/>
          <w:i/>
          <w:sz w:val="28"/>
          <w:szCs w:val="32"/>
          <w:highlight w:val="yellow"/>
        </w:rPr>
        <w:t>Слайд №5</w:t>
      </w:r>
      <w:proofErr w:type="gramStart"/>
      <w:r w:rsidRPr="000D2D32">
        <w:rPr>
          <w:rFonts w:ascii="Arial" w:hAnsi="Arial" w:cs="Arial"/>
          <w:b w:val="0"/>
          <w:i/>
          <w:sz w:val="28"/>
          <w:szCs w:val="32"/>
        </w:rPr>
        <w:t xml:space="preserve"> </w:t>
      </w:r>
      <w:r w:rsidRPr="000D2D32">
        <w:rPr>
          <w:rFonts w:ascii="Arial" w:hAnsi="Arial" w:cs="Arial"/>
          <w:sz w:val="28"/>
          <w:szCs w:val="32"/>
        </w:rPr>
        <w:t xml:space="preserve"> </w:t>
      </w:r>
      <w:r w:rsidR="00A5029A" w:rsidRPr="00A5029A">
        <w:rPr>
          <w:rFonts w:ascii="Arial" w:hAnsi="Arial" w:cs="Arial"/>
          <w:b w:val="0"/>
          <w:sz w:val="32"/>
          <w:szCs w:val="32"/>
        </w:rPr>
        <w:t>Н</w:t>
      </w:r>
      <w:proofErr w:type="gramEnd"/>
      <w:r w:rsidR="00A5029A" w:rsidRPr="00A5029A">
        <w:rPr>
          <w:rFonts w:ascii="Arial" w:hAnsi="Arial" w:cs="Arial"/>
          <w:b w:val="0"/>
          <w:sz w:val="32"/>
          <w:szCs w:val="32"/>
        </w:rPr>
        <w:t xml:space="preserve">а фоне проиллюстрированных сведений полярные данные о ситуации с недобросовестными работодателями наблюдаются у контрольно-надзорных органов. Так, по итогам года, существенно увеличилось общее количество работников, задержанная заработная плата которым была выплачена по результатам проведения проверок государственными инспекторами труда (число работников увеличилось почти на четыре тысячи, а выплаченная сумма почти на 150 млн. рублей). </w:t>
      </w:r>
    </w:p>
    <w:p w:rsidR="00A5029A" w:rsidRPr="000D2D32" w:rsidRDefault="00A5029A" w:rsidP="00A5029A">
      <w:pPr>
        <w:pStyle w:val="11"/>
        <w:spacing w:line="240" w:lineRule="auto"/>
        <w:ind w:firstLine="709"/>
        <w:jc w:val="both"/>
        <w:rPr>
          <w:rFonts w:ascii="Arial" w:hAnsi="Arial" w:cs="Arial"/>
          <w:b w:val="0"/>
          <w:i/>
          <w:sz w:val="28"/>
          <w:szCs w:val="32"/>
          <w:highlight w:val="yellow"/>
        </w:rPr>
      </w:pPr>
    </w:p>
    <w:p w:rsidR="00A5029A" w:rsidRPr="00A5029A" w:rsidRDefault="00A5029A" w:rsidP="00A5029A">
      <w:pPr>
        <w:pStyle w:val="11"/>
        <w:spacing w:line="240" w:lineRule="auto"/>
        <w:ind w:firstLine="709"/>
        <w:jc w:val="both"/>
        <w:rPr>
          <w:rFonts w:ascii="Arial" w:hAnsi="Arial" w:cs="Arial"/>
          <w:b w:val="0"/>
          <w:i/>
          <w:sz w:val="32"/>
          <w:szCs w:val="32"/>
        </w:rPr>
      </w:pPr>
      <w:proofErr w:type="gramStart"/>
      <w:r w:rsidRPr="00A5029A">
        <w:rPr>
          <w:rFonts w:ascii="Arial" w:hAnsi="Arial" w:cs="Arial"/>
          <w:b w:val="0"/>
          <w:i/>
          <w:sz w:val="32"/>
          <w:szCs w:val="32"/>
        </w:rPr>
        <w:t>Для справки: в 2014 году число таких работников составило 12896 человек на общую сумму выплат 313 миллионов 039 тысяч рублей, в 2013 году выплачена заработная плата 9082 работникам на сумму 165 миллионов 340 тысяч рублей).</w:t>
      </w:r>
      <w:proofErr w:type="gramEnd"/>
    </w:p>
    <w:p w:rsidR="00A5029A" w:rsidRDefault="00A5029A" w:rsidP="00A5029A">
      <w:pPr>
        <w:ind w:firstLine="720"/>
        <w:jc w:val="both"/>
        <w:rPr>
          <w:rFonts w:ascii="Arial" w:hAnsi="Arial" w:cs="Arial"/>
          <w:sz w:val="32"/>
          <w:szCs w:val="32"/>
        </w:rPr>
      </w:pPr>
    </w:p>
    <w:p w:rsidR="00A5029A" w:rsidRPr="00A5029A" w:rsidRDefault="007F6368" w:rsidP="00A5029A">
      <w:pPr>
        <w:ind w:firstLine="720"/>
        <w:jc w:val="both"/>
        <w:rPr>
          <w:rFonts w:ascii="Arial" w:hAnsi="Arial" w:cs="Arial"/>
          <w:sz w:val="32"/>
          <w:szCs w:val="32"/>
        </w:rPr>
      </w:pPr>
      <w:r w:rsidRPr="000D2D32">
        <w:rPr>
          <w:rFonts w:ascii="Arial" w:hAnsi="Arial" w:cs="Arial"/>
          <w:i/>
          <w:sz w:val="28"/>
          <w:szCs w:val="32"/>
          <w:highlight w:val="yellow"/>
        </w:rPr>
        <w:t>Слайд №</w:t>
      </w:r>
      <w:proofErr w:type="gramStart"/>
      <w:r w:rsidRPr="000D2D32">
        <w:rPr>
          <w:rFonts w:ascii="Arial" w:hAnsi="Arial" w:cs="Arial"/>
          <w:i/>
          <w:sz w:val="28"/>
          <w:szCs w:val="32"/>
          <w:highlight w:val="yellow"/>
        </w:rPr>
        <w:t>6</w:t>
      </w:r>
      <w:proofErr w:type="gramEnd"/>
      <w:r w:rsidRPr="000D2D32">
        <w:rPr>
          <w:rFonts w:ascii="Arial" w:hAnsi="Arial" w:cs="Arial"/>
          <w:i/>
          <w:sz w:val="28"/>
          <w:szCs w:val="32"/>
        </w:rPr>
        <w:t xml:space="preserve">  </w:t>
      </w:r>
      <w:r w:rsidR="00A5029A" w:rsidRPr="00A5029A">
        <w:rPr>
          <w:rFonts w:ascii="Arial" w:hAnsi="Arial" w:cs="Arial"/>
          <w:sz w:val="32"/>
          <w:szCs w:val="32"/>
        </w:rPr>
        <w:t xml:space="preserve">Таким образом, считаем, что при отсутствии четкой тенденции к снижению числа организаций-должников и работников, в отношении которых образовалась задолженность по заработной плате, более гибче должны быть межведомственные комиссии по повышению уровня жизни населения во взаимодействии с контрольно-надзорными органами. Не сдерживает работодатель обещания выплатить задолженность по заработной плате, уклоняется от своих обязанностей – пусть встречается с прокурорами и трудовыми инспекторами. В настоящее время в республике эта работа не поставлена на должный уровень. При этом практика показывает, что денежные средства после </w:t>
      </w:r>
      <w:r w:rsidR="00A5029A" w:rsidRPr="00A5029A">
        <w:rPr>
          <w:rFonts w:ascii="Arial" w:hAnsi="Arial" w:cs="Arial"/>
          <w:sz w:val="32"/>
          <w:szCs w:val="32"/>
        </w:rPr>
        <w:lastRenderedPageBreak/>
        <w:t xml:space="preserve">проверок и предписаний находятся. Напротив, когда задолженность по заработной плате увеличивается «снежным комом», даже вступившее в законную силу решение суда не гарантирует получения работником невыплаченной заработной платы. </w:t>
      </w:r>
    </w:p>
    <w:p w:rsidR="00A5029A" w:rsidRPr="00A5029A" w:rsidRDefault="00A5029A" w:rsidP="00A5029A">
      <w:pPr>
        <w:ind w:firstLine="720"/>
        <w:jc w:val="both"/>
        <w:rPr>
          <w:rFonts w:ascii="Arial" w:hAnsi="Arial" w:cs="Arial"/>
          <w:i/>
          <w:sz w:val="32"/>
          <w:szCs w:val="32"/>
        </w:rPr>
      </w:pPr>
      <w:r w:rsidRPr="00A5029A">
        <w:rPr>
          <w:rFonts w:ascii="Arial" w:hAnsi="Arial" w:cs="Arial"/>
          <w:i/>
          <w:sz w:val="32"/>
          <w:szCs w:val="32"/>
        </w:rPr>
        <w:t xml:space="preserve">Для справки: по данным службы судебных приставов в связи с отсутствием имущества у должника, на которое может быть </w:t>
      </w:r>
      <w:proofErr w:type="gramStart"/>
      <w:r w:rsidRPr="00A5029A">
        <w:rPr>
          <w:rFonts w:ascii="Arial" w:hAnsi="Arial" w:cs="Arial"/>
          <w:i/>
          <w:sz w:val="32"/>
          <w:szCs w:val="32"/>
        </w:rPr>
        <w:t>обращено взыскание окончены</w:t>
      </w:r>
      <w:proofErr w:type="gramEnd"/>
      <w:r w:rsidRPr="00A5029A">
        <w:rPr>
          <w:rFonts w:ascii="Arial" w:hAnsi="Arial" w:cs="Arial"/>
          <w:i/>
          <w:sz w:val="32"/>
          <w:szCs w:val="32"/>
        </w:rPr>
        <w:t xml:space="preserve"> 193 исполнительных производства на общую сумму 7 миллионов 329 тысяч рублей (в среднем почти 38 тысяч рублей на одно исполнительное производство). </w:t>
      </w:r>
    </w:p>
    <w:p w:rsidR="00A5029A" w:rsidRDefault="00A5029A" w:rsidP="00A5029A">
      <w:pPr>
        <w:ind w:firstLine="709"/>
        <w:jc w:val="both"/>
        <w:rPr>
          <w:rFonts w:ascii="Arial" w:hAnsi="Arial" w:cs="Arial"/>
          <w:i/>
          <w:sz w:val="32"/>
          <w:szCs w:val="32"/>
          <w:highlight w:val="yellow"/>
        </w:rPr>
      </w:pPr>
    </w:p>
    <w:p w:rsidR="00A5029A" w:rsidRPr="00A5029A" w:rsidRDefault="00A5029A" w:rsidP="00A5029A">
      <w:pPr>
        <w:ind w:firstLine="709"/>
        <w:jc w:val="both"/>
        <w:rPr>
          <w:rFonts w:ascii="Arial" w:hAnsi="Arial" w:cs="Arial"/>
          <w:sz w:val="32"/>
          <w:szCs w:val="32"/>
        </w:rPr>
      </w:pPr>
      <w:r w:rsidRPr="000D2D32">
        <w:rPr>
          <w:rFonts w:ascii="Arial" w:hAnsi="Arial" w:cs="Arial"/>
          <w:i/>
          <w:sz w:val="28"/>
          <w:szCs w:val="32"/>
          <w:highlight w:val="yellow"/>
        </w:rPr>
        <w:t>Слайд №7</w:t>
      </w:r>
      <w:proofErr w:type="gramStart"/>
      <w:r w:rsidRPr="000D2D32">
        <w:rPr>
          <w:rFonts w:ascii="Arial" w:hAnsi="Arial" w:cs="Arial"/>
          <w:sz w:val="28"/>
          <w:szCs w:val="32"/>
        </w:rPr>
        <w:t xml:space="preserve"> </w:t>
      </w:r>
      <w:r w:rsidRPr="00A5029A">
        <w:rPr>
          <w:rFonts w:ascii="Arial" w:hAnsi="Arial" w:cs="Arial"/>
          <w:sz w:val="32"/>
          <w:szCs w:val="32"/>
        </w:rPr>
        <w:t>В</w:t>
      </w:r>
      <w:proofErr w:type="gramEnd"/>
      <w:r w:rsidRPr="00A5029A">
        <w:rPr>
          <w:rFonts w:ascii="Arial" w:hAnsi="Arial" w:cs="Arial"/>
          <w:sz w:val="32"/>
          <w:szCs w:val="32"/>
        </w:rPr>
        <w:t xml:space="preserve"> прошедшем году выросло число работодателей, принявших решение о сокращении численности или штата работников и о предстоящем расторжении трудовых договоров (если в 2013 году в органы службы занятости поступило 943 таких сообщения, то в 2014 году их было 1063). Нами были проведены проверки по соблюдению прав граждан, уволенных из организаций в 2014 году в связи с сокращением штата работников.</w:t>
      </w:r>
    </w:p>
    <w:p w:rsidR="00A5029A" w:rsidRPr="00A5029A" w:rsidRDefault="00A5029A" w:rsidP="00A5029A">
      <w:pPr>
        <w:ind w:firstLine="709"/>
        <w:jc w:val="both"/>
        <w:rPr>
          <w:rFonts w:ascii="Arial" w:hAnsi="Arial" w:cs="Arial"/>
          <w:sz w:val="32"/>
          <w:szCs w:val="32"/>
        </w:rPr>
      </w:pPr>
      <w:r w:rsidRPr="00A5029A">
        <w:rPr>
          <w:rFonts w:ascii="Arial" w:hAnsi="Arial" w:cs="Arial"/>
          <w:sz w:val="32"/>
          <w:szCs w:val="32"/>
        </w:rPr>
        <w:t>В ходе них был выявлен ряд нарушений, связанных с предоставлением гарантий, компенсаций и выплат увольняемым работникам. Наиболее распространенными из них являлись: несвоевременная выплата работникам всех причитающихся сумм при увольнении по сокращению и невыплата компенсации за каждый день задержки всех причитающихся сумм в соответствии с положениями Трудового кодекса Российской Федерации.</w:t>
      </w:r>
    </w:p>
    <w:p w:rsidR="00A5029A" w:rsidRDefault="00A5029A" w:rsidP="00A5029A">
      <w:pPr>
        <w:ind w:firstLine="567"/>
        <w:jc w:val="both"/>
        <w:rPr>
          <w:rFonts w:ascii="Arial" w:hAnsi="Arial" w:cs="Arial"/>
          <w:i/>
          <w:sz w:val="32"/>
          <w:szCs w:val="32"/>
        </w:rPr>
      </w:pPr>
    </w:p>
    <w:p w:rsidR="00A5029A" w:rsidRPr="00A5029A" w:rsidRDefault="00A5029A" w:rsidP="00A5029A">
      <w:pPr>
        <w:ind w:firstLine="567"/>
        <w:jc w:val="both"/>
        <w:rPr>
          <w:rFonts w:ascii="Arial" w:hAnsi="Arial" w:cs="Arial"/>
          <w:i/>
          <w:sz w:val="32"/>
          <w:szCs w:val="32"/>
        </w:rPr>
      </w:pPr>
      <w:r w:rsidRPr="00A5029A">
        <w:rPr>
          <w:rFonts w:ascii="Arial" w:hAnsi="Arial" w:cs="Arial"/>
          <w:i/>
          <w:sz w:val="32"/>
          <w:szCs w:val="32"/>
        </w:rPr>
        <w:t xml:space="preserve">Для справки: </w:t>
      </w:r>
    </w:p>
    <w:p w:rsidR="00A5029A" w:rsidRPr="00A5029A" w:rsidRDefault="00A5029A" w:rsidP="00A5029A">
      <w:pPr>
        <w:ind w:firstLine="567"/>
        <w:jc w:val="both"/>
        <w:rPr>
          <w:rFonts w:ascii="Arial" w:hAnsi="Arial" w:cs="Arial"/>
          <w:i/>
          <w:sz w:val="32"/>
          <w:szCs w:val="32"/>
        </w:rPr>
      </w:pPr>
      <w:r w:rsidRPr="00A5029A">
        <w:rPr>
          <w:rFonts w:ascii="Arial" w:hAnsi="Arial" w:cs="Arial"/>
          <w:i/>
          <w:sz w:val="32"/>
          <w:szCs w:val="32"/>
        </w:rPr>
        <w:t>1. Несоблюдение положение статей 136, 140, 178 ТК РФ – выплата работникам всех причитающихся сумм при увольнении по сокращению осуществлена позже установленных сроков в ООО «АК БА</w:t>
      </w:r>
      <w:proofErr w:type="gramStart"/>
      <w:r w:rsidRPr="00A5029A">
        <w:rPr>
          <w:rFonts w:ascii="Arial" w:hAnsi="Arial" w:cs="Arial"/>
          <w:i/>
          <w:sz w:val="32"/>
          <w:szCs w:val="32"/>
        </w:rPr>
        <w:t>РС Стр</w:t>
      </w:r>
      <w:proofErr w:type="gramEnd"/>
      <w:r w:rsidRPr="00A5029A">
        <w:rPr>
          <w:rFonts w:ascii="Arial" w:hAnsi="Arial" w:cs="Arial"/>
          <w:i/>
          <w:sz w:val="32"/>
          <w:szCs w:val="32"/>
        </w:rPr>
        <w:t>ой», ЗАО «</w:t>
      </w:r>
      <w:proofErr w:type="spellStart"/>
      <w:r w:rsidRPr="00A5029A">
        <w:rPr>
          <w:rFonts w:ascii="Arial" w:hAnsi="Arial" w:cs="Arial"/>
          <w:i/>
          <w:sz w:val="32"/>
          <w:szCs w:val="32"/>
        </w:rPr>
        <w:t>Ростэк-Татарстан</w:t>
      </w:r>
      <w:proofErr w:type="spellEnd"/>
      <w:r w:rsidRPr="00A5029A">
        <w:rPr>
          <w:rFonts w:ascii="Arial" w:hAnsi="Arial" w:cs="Arial"/>
          <w:i/>
          <w:sz w:val="32"/>
          <w:szCs w:val="32"/>
        </w:rPr>
        <w:t>», Филиале «Казанский» ЗАО ТД «Перекресток», ОАО Авиакомпания «Татарстан.</w:t>
      </w:r>
    </w:p>
    <w:p w:rsidR="00A5029A" w:rsidRPr="00A5029A" w:rsidRDefault="00A5029A" w:rsidP="00A5029A">
      <w:pPr>
        <w:ind w:firstLine="567"/>
        <w:jc w:val="both"/>
        <w:rPr>
          <w:rFonts w:ascii="Arial" w:hAnsi="Arial" w:cs="Arial"/>
          <w:i/>
          <w:sz w:val="32"/>
          <w:szCs w:val="32"/>
        </w:rPr>
      </w:pPr>
      <w:r w:rsidRPr="00A5029A">
        <w:rPr>
          <w:rFonts w:ascii="Arial" w:hAnsi="Arial" w:cs="Arial"/>
          <w:i/>
          <w:sz w:val="32"/>
          <w:szCs w:val="32"/>
        </w:rPr>
        <w:t xml:space="preserve">2. Несоблюдение положений статьи 236 ТК РФ – не была выплачена компенсация за каждый день задержки всех </w:t>
      </w:r>
      <w:r w:rsidRPr="00A5029A">
        <w:rPr>
          <w:rFonts w:ascii="Arial" w:hAnsi="Arial" w:cs="Arial"/>
          <w:i/>
          <w:sz w:val="32"/>
          <w:szCs w:val="32"/>
        </w:rPr>
        <w:lastRenderedPageBreak/>
        <w:t>причитающихся сумм сокращенным работникам в ООО «АК БА</w:t>
      </w:r>
      <w:proofErr w:type="gramStart"/>
      <w:r w:rsidRPr="00A5029A">
        <w:rPr>
          <w:rFonts w:ascii="Arial" w:hAnsi="Arial" w:cs="Arial"/>
          <w:i/>
          <w:sz w:val="32"/>
          <w:szCs w:val="32"/>
        </w:rPr>
        <w:t>РС Стр</w:t>
      </w:r>
      <w:proofErr w:type="gramEnd"/>
      <w:r w:rsidRPr="00A5029A">
        <w:rPr>
          <w:rFonts w:ascii="Arial" w:hAnsi="Arial" w:cs="Arial"/>
          <w:i/>
          <w:sz w:val="32"/>
          <w:szCs w:val="32"/>
        </w:rPr>
        <w:t>ой», ЗАО «</w:t>
      </w:r>
      <w:proofErr w:type="spellStart"/>
      <w:r w:rsidRPr="00A5029A">
        <w:rPr>
          <w:rFonts w:ascii="Arial" w:hAnsi="Arial" w:cs="Arial"/>
          <w:i/>
          <w:sz w:val="32"/>
          <w:szCs w:val="32"/>
        </w:rPr>
        <w:t>Ростэк-Татарстан</w:t>
      </w:r>
      <w:proofErr w:type="spellEnd"/>
      <w:r w:rsidRPr="00A5029A">
        <w:rPr>
          <w:rFonts w:ascii="Arial" w:hAnsi="Arial" w:cs="Arial"/>
          <w:i/>
          <w:sz w:val="32"/>
          <w:szCs w:val="32"/>
        </w:rPr>
        <w:t>», Филиале «Казанский» ЗАО ТД «Перекресток».</w:t>
      </w:r>
    </w:p>
    <w:p w:rsidR="00A5029A" w:rsidRPr="00A5029A" w:rsidRDefault="00A5029A" w:rsidP="00A5029A">
      <w:pPr>
        <w:ind w:firstLine="709"/>
        <w:jc w:val="both"/>
        <w:rPr>
          <w:rFonts w:ascii="Arial" w:hAnsi="Arial" w:cs="Arial"/>
          <w:sz w:val="32"/>
          <w:szCs w:val="32"/>
        </w:rPr>
      </w:pPr>
      <w:r w:rsidRPr="00A5029A">
        <w:rPr>
          <w:rFonts w:ascii="Arial" w:hAnsi="Arial" w:cs="Arial"/>
          <w:sz w:val="32"/>
          <w:szCs w:val="32"/>
        </w:rPr>
        <w:t xml:space="preserve">В отдельных случаях, увольняемые работники более уязвимы в реализации своих трудовых прав, нежели те, с кем действует трудовой договор. Например, известный должник ОАО «Авиакомпания Татарстан», погашая задолженность по заработной плате в отношении действующих сотрудников, произвел сокращения нескольких работников без полных выплат в день увольнения. </w:t>
      </w:r>
    </w:p>
    <w:p w:rsidR="00A5029A" w:rsidRPr="00A5029A" w:rsidRDefault="00A5029A" w:rsidP="00A5029A">
      <w:pPr>
        <w:ind w:firstLine="720"/>
        <w:jc w:val="both"/>
        <w:rPr>
          <w:rFonts w:ascii="Arial" w:hAnsi="Arial" w:cs="Arial"/>
          <w:b/>
          <w:sz w:val="32"/>
          <w:szCs w:val="32"/>
        </w:rPr>
      </w:pPr>
      <w:r w:rsidRPr="00A5029A">
        <w:rPr>
          <w:rFonts w:ascii="Arial" w:hAnsi="Arial" w:cs="Arial"/>
          <w:sz w:val="32"/>
          <w:szCs w:val="32"/>
        </w:rPr>
        <w:t>Еще один проблемный аспект – непрозрачность процедуры предложений вакантной должности или работы, которой соответствуют своими деловыми качествами увольняемые работники (отсутствие предложений в письменной форме).</w:t>
      </w:r>
    </w:p>
    <w:p w:rsidR="00A5029A" w:rsidRPr="00A5029A" w:rsidRDefault="00A5029A" w:rsidP="00A5029A">
      <w:pPr>
        <w:widowControl w:val="0"/>
        <w:autoSpaceDE w:val="0"/>
        <w:autoSpaceDN w:val="0"/>
        <w:adjustRightInd w:val="0"/>
        <w:ind w:firstLine="720"/>
        <w:jc w:val="both"/>
        <w:rPr>
          <w:rFonts w:ascii="Arial" w:hAnsi="Arial" w:cs="Arial"/>
          <w:sz w:val="32"/>
          <w:szCs w:val="32"/>
        </w:rPr>
      </w:pPr>
      <w:r w:rsidRPr="00A5029A">
        <w:rPr>
          <w:rFonts w:ascii="Arial" w:hAnsi="Arial" w:cs="Arial"/>
          <w:sz w:val="32"/>
          <w:szCs w:val="32"/>
        </w:rPr>
        <w:t>В сегодняшней непростой экономической ситуации выход трудоспособных людей на рынок труда как безработных – сам по себе неприятный факт для республики, стремящейся к постоянному росту в социально-экономических показателях. Оставляя за хозяйствующим субъектом право на расторжение трудовых соглашений по установленным в законе основаниям, субъекты трудового права в лице государственных органов и органов местного самоуправления не должны допускать, чтобы процедуры, предшествующие увольнению были произвольными. В настоящее время особенно актуальна разработка дополнительных механизмов соблюдения и защиты прав граждан, увольняемых в связи с сокращением численности или штата работников организации, направленные на выявление недобросовестных работодателей и пресечение попыток «сократить» работника без соблюдения требований трудового законодательства. При этом в</w:t>
      </w:r>
      <w:r w:rsidRPr="00A5029A">
        <w:rPr>
          <w:rFonts w:ascii="Arial" w:hAnsi="Arial" w:cs="Arial"/>
          <w:bCs/>
          <w:sz w:val="32"/>
          <w:szCs w:val="32"/>
        </w:rPr>
        <w:t>ажно развивать механизм внесудебного восстановления прав данной категории работников, а не ссылаться во всем на признаки индивидуального трудового спора, отсылая человека судиться и самому подумать о том, как обеспечить себя и семью до поиска новой работы.</w:t>
      </w:r>
    </w:p>
    <w:p w:rsidR="00A5029A" w:rsidRPr="00A5029A" w:rsidRDefault="00A5029A" w:rsidP="00A5029A">
      <w:pPr>
        <w:widowControl w:val="0"/>
        <w:autoSpaceDE w:val="0"/>
        <w:autoSpaceDN w:val="0"/>
        <w:adjustRightInd w:val="0"/>
        <w:ind w:firstLine="709"/>
        <w:jc w:val="both"/>
        <w:rPr>
          <w:rFonts w:ascii="Arial" w:hAnsi="Arial" w:cs="Arial"/>
          <w:sz w:val="32"/>
          <w:szCs w:val="32"/>
        </w:rPr>
      </w:pPr>
      <w:r w:rsidRPr="000D2D32">
        <w:rPr>
          <w:rFonts w:ascii="Arial" w:hAnsi="Arial" w:cs="Arial"/>
          <w:i/>
          <w:sz w:val="28"/>
          <w:szCs w:val="32"/>
          <w:highlight w:val="yellow"/>
        </w:rPr>
        <w:t>Слайд №8</w:t>
      </w:r>
      <w:r>
        <w:rPr>
          <w:rFonts w:ascii="Arial" w:hAnsi="Arial" w:cs="Arial"/>
          <w:i/>
          <w:sz w:val="32"/>
          <w:szCs w:val="32"/>
        </w:rPr>
        <w:t xml:space="preserve"> </w:t>
      </w:r>
      <w:r w:rsidRPr="00A5029A">
        <w:rPr>
          <w:rFonts w:ascii="Arial" w:hAnsi="Arial" w:cs="Arial"/>
          <w:sz w:val="32"/>
          <w:szCs w:val="32"/>
        </w:rPr>
        <w:t xml:space="preserve"> Безопасность условий труда – одна из точек </w:t>
      </w:r>
      <w:r w:rsidRPr="00A5029A">
        <w:rPr>
          <w:rFonts w:ascii="Arial" w:hAnsi="Arial" w:cs="Arial"/>
          <w:sz w:val="32"/>
          <w:szCs w:val="32"/>
        </w:rPr>
        <w:lastRenderedPageBreak/>
        <w:t>триады благополучия населения в сфере трудовых отношений, на которой основаны положения Стратегии по правам человека в Республике Татарстан на 2014–2018 годы. В республике снизилось число смертей в связи с несчастными случаями на производстве. По оперативным данным Государственной инспекции труда, в отчетном 2014 году на производстве погибли 68 человек против 103 человек в 2013 году.</w:t>
      </w:r>
    </w:p>
    <w:p w:rsidR="00A5029A" w:rsidRPr="00A5029A" w:rsidRDefault="00A5029A" w:rsidP="00A5029A">
      <w:pPr>
        <w:ind w:firstLine="720"/>
        <w:jc w:val="both"/>
        <w:rPr>
          <w:rFonts w:ascii="Arial" w:hAnsi="Arial" w:cs="Arial"/>
          <w:sz w:val="32"/>
          <w:szCs w:val="32"/>
        </w:rPr>
      </w:pPr>
      <w:r w:rsidRPr="00A5029A">
        <w:rPr>
          <w:rFonts w:ascii="Arial" w:hAnsi="Arial" w:cs="Arial"/>
          <w:sz w:val="32"/>
          <w:szCs w:val="32"/>
        </w:rPr>
        <w:t xml:space="preserve">К сожалению, тенденция снижения производственного травматизма со смертельным исходом не выглядит очевидной. В частности, в течение года по наблюдаемым периодам (квартал, полугодие) увеличивалось число погибших работников в отдельных сферах (финансовая деятельность, образование). Остается неизменной структура основных причин травм на </w:t>
      </w:r>
      <w:proofErr w:type="gramStart"/>
      <w:r w:rsidRPr="00A5029A">
        <w:rPr>
          <w:rFonts w:ascii="Arial" w:hAnsi="Arial" w:cs="Arial"/>
          <w:sz w:val="32"/>
          <w:szCs w:val="32"/>
        </w:rPr>
        <w:t>производстве</w:t>
      </w:r>
      <w:proofErr w:type="gramEnd"/>
      <w:r w:rsidRPr="00A5029A">
        <w:rPr>
          <w:rFonts w:ascii="Arial" w:hAnsi="Arial" w:cs="Arial"/>
          <w:sz w:val="32"/>
          <w:szCs w:val="32"/>
        </w:rPr>
        <w:t xml:space="preserve"> как со смертельным исходом, так и с тяжелыми последствиями в числе которых неудовлетворительная организация работ, эксплуатация неисправных машин и оборудования, неприменение работником средств индивидуальной защиты. </w:t>
      </w:r>
    </w:p>
    <w:p w:rsidR="00A5029A" w:rsidRPr="00A5029A" w:rsidRDefault="00A5029A" w:rsidP="00A5029A">
      <w:pPr>
        <w:widowControl w:val="0"/>
        <w:autoSpaceDE w:val="0"/>
        <w:autoSpaceDN w:val="0"/>
        <w:adjustRightInd w:val="0"/>
        <w:ind w:firstLine="709"/>
        <w:jc w:val="both"/>
        <w:rPr>
          <w:rFonts w:ascii="Arial" w:hAnsi="Arial" w:cs="Arial"/>
          <w:sz w:val="32"/>
          <w:szCs w:val="32"/>
        </w:rPr>
      </w:pPr>
      <w:r w:rsidRPr="00A5029A">
        <w:rPr>
          <w:rFonts w:ascii="Arial" w:hAnsi="Arial" w:cs="Arial"/>
          <w:sz w:val="32"/>
          <w:szCs w:val="32"/>
        </w:rPr>
        <w:t>Вызывает тревогу и тот факт, что нарушения в сфере охраны труда имеют высокий уровень латентности. Заявления работников о непринятии мер по условиям безопасности труда поступают в контролирующие органы и судебные инстанции реже, нежели обращения о несвоевременной выплате заработной платы. Понижение уровня латентности, по нашему мнению, возможно при увеличении источников информации о нарушениях в сфере охраны труда. Одним из таких каналов в текущем году может стать государственная информационная система Республики Татарстан «Народный контроль».</w:t>
      </w:r>
    </w:p>
    <w:p w:rsidR="00A5029A" w:rsidRDefault="00A5029A" w:rsidP="007F6368">
      <w:pPr>
        <w:jc w:val="both"/>
        <w:rPr>
          <w:rFonts w:ascii="Arial" w:hAnsi="Arial" w:cs="Arial"/>
          <w:b/>
          <w:sz w:val="32"/>
          <w:szCs w:val="32"/>
        </w:rPr>
      </w:pPr>
    </w:p>
    <w:p w:rsidR="00A5029A" w:rsidRPr="00A5029A" w:rsidRDefault="00A5029A" w:rsidP="00A5029A">
      <w:pPr>
        <w:ind w:firstLine="709"/>
        <w:jc w:val="both"/>
        <w:rPr>
          <w:rFonts w:ascii="Arial" w:hAnsi="Arial" w:cs="Arial"/>
          <w:sz w:val="32"/>
          <w:szCs w:val="32"/>
        </w:rPr>
      </w:pPr>
      <w:r w:rsidRPr="00A5029A">
        <w:rPr>
          <w:rFonts w:ascii="Arial" w:hAnsi="Arial" w:cs="Arial"/>
          <w:b/>
          <w:sz w:val="32"/>
          <w:szCs w:val="32"/>
        </w:rPr>
        <w:t xml:space="preserve">3. </w:t>
      </w:r>
      <w:r w:rsidRPr="000D2D32">
        <w:rPr>
          <w:rFonts w:ascii="Arial" w:hAnsi="Arial" w:cs="Arial"/>
          <w:i/>
          <w:sz w:val="28"/>
          <w:szCs w:val="32"/>
          <w:highlight w:val="yellow"/>
        </w:rPr>
        <w:t>Слайд №9</w:t>
      </w:r>
      <w:proofErr w:type="gramStart"/>
      <w:r w:rsidRPr="000D2D32">
        <w:rPr>
          <w:rFonts w:ascii="Arial" w:hAnsi="Arial" w:cs="Arial"/>
          <w:sz w:val="28"/>
          <w:szCs w:val="32"/>
        </w:rPr>
        <w:t xml:space="preserve"> </w:t>
      </w:r>
      <w:r w:rsidRPr="00A5029A">
        <w:rPr>
          <w:rFonts w:ascii="Arial" w:hAnsi="Arial" w:cs="Arial"/>
          <w:sz w:val="32"/>
          <w:szCs w:val="32"/>
        </w:rPr>
        <w:t>Н</w:t>
      </w:r>
      <w:proofErr w:type="gramEnd"/>
      <w:r w:rsidRPr="00A5029A">
        <w:rPr>
          <w:rFonts w:ascii="Arial" w:hAnsi="Arial" w:cs="Arial"/>
          <w:sz w:val="32"/>
          <w:szCs w:val="32"/>
        </w:rPr>
        <w:t>а фоне высоких темпов строительства и исполнения федеральных и республиканских жилищных программ, не теряют своей остроты вопросы, связанные с реализацией прав человека на обеспечение жилым помещением.</w:t>
      </w:r>
    </w:p>
    <w:p w:rsidR="00A5029A" w:rsidRPr="00A5029A" w:rsidRDefault="00A5029A" w:rsidP="00A5029A">
      <w:pPr>
        <w:ind w:firstLine="709"/>
        <w:jc w:val="both"/>
        <w:rPr>
          <w:rFonts w:ascii="Arial" w:hAnsi="Arial" w:cs="Arial"/>
          <w:sz w:val="32"/>
          <w:szCs w:val="32"/>
          <w:shd w:val="clear" w:color="auto" w:fill="FFFFFF"/>
        </w:rPr>
      </w:pPr>
      <w:proofErr w:type="gramStart"/>
      <w:r w:rsidRPr="00A5029A">
        <w:rPr>
          <w:rFonts w:ascii="Arial" w:hAnsi="Arial" w:cs="Arial"/>
          <w:sz w:val="32"/>
          <w:szCs w:val="32"/>
          <w:shd w:val="clear" w:color="auto" w:fill="FFFFFF"/>
        </w:rPr>
        <w:t xml:space="preserve">В истекшем году не нашел своего исполнения Закон Республики Татарстан от 23 июля 2014 года № 69-ЗРТ «О </w:t>
      </w:r>
      <w:r w:rsidRPr="00A5029A">
        <w:rPr>
          <w:rFonts w:ascii="Arial" w:hAnsi="Arial" w:cs="Arial"/>
          <w:sz w:val="32"/>
          <w:szCs w:val="32"/>
          <w:shd w:val="clear" w:color="auto" w:fill="FFFFFF"/>
        </w:rPr>
        <w:lastRenderedPageBreak/>
        <w:t>внесении изменений в Закон Республики Татарстан «Об адресной социальной защите населения в Республике Татарстан», согласно которому инвалидам, страдающим тяжелыми формами хронических заболеваний, указанными в постановлении Правительства Российской Федерации от 16.06.2006 № 378 полагается предоставление жилищной субсидии.</w:t>
      </w:r>
      <w:proofErr w:type="gramEnd"/>
      <w:r w:rsidRPr="00A5029A">
        <w:rPr>
          <w:rFonts w:ascii="Arial" w:hAnsi="Arial" w:cs="Arial"/>
          <w:sz w:val="32"/>
          <w:szCs w:val="32"/>
          <w:shd w:val="clear" w:color="auto" w:fill="FFFFFF"/>
        </w:rPr>
        <w:t xml:space="preserve"> До настоящего времени порядок расчета и предоставления жилищной субсидии не разработан.</w:t>
      </w:r>
    </w:p>
    <w:p w:rsidR="00A5029A" w:rsidRPr="00A5029A" w:rsidRDefault="00A5029A" w:rsidP="00A5029A">
      <w:pPr>
        <w:tabs>
          <w:tab w:val="left" w:pos="-709"/>
        </w:tabs>
        <w:autoSpaceDE w:val="0"/>
        <w:autoSpaceDN w:val="0"/>
        <w:adjustRightInd w:val="0"/>
        <w:ind w:firstLine="709"/>
        <w:jc w:val="both"/>
        <w:rPr>
          <w:rFonts w:ascii="Arial" w:hAnsi="Arial" w:cs="Arial"/>
          <w:sz w:val="32"/>
          <w:szCs w:val="32"/>
        </w:rPr>
      </w:pPr>
      <w:r w:rsidRPr="00A5029A">
        <w:rPr>
          <w:rFonts w:ascii="Arial" w:hAnsi="Arial" w:cs="Arial"/>
          <w:sz w:val="32"/>
          <w:szCs w:val="32"/>
        </w:rPr>
        <w:t>На практике же имеет место дифференцированный подход обеспечения инвалидов, страдающих тяжелыми формами хронических заболеваний, жилыми помещениями по договорам социального найма.</w:t>
      </w:r>
    </w:p>
    <w:p w:rsidR="00A5029A" w:rsidRPr="00A5029A" w:rsidRDefault="00A5029A" w:rsidP="00A5029A">
      <w:pPr>
        <w:tabs>
          <w:tab w:val="left" w:pos="-709"/>
        </w:tabs>
        <w:autoSpaceDE w:val="0"/>
        <w:autoSpaceDN w:val="0"/>
        <w:adjustRightInd w:val="0"/>
        <w:ind w:firstLine="709"/>
        <w:jc w:val="both"/>
        <w:rPr>
          <w:rFonts w:ascii="Arial" w:hAnsi="Arial" w:cs="Arial"/>
          <w:sz w:val="32"/>
          <w:szCs w:val="32"/>
        </w:rPr>
      </w:pPr>
      <w:r w:rsidRPr="00A5029A">
        <w:rPr>
          <w:rFonts w:ascii="Arial" w:hAnsi="Arial" w:cs="Arial"/>
          <w:sz w:val="32"/>
          <w:szCs w:val="32"/>
        </w:rPr>
        <w:t>Так, согласно позиции исполнительного комитета г</w:t>
      </w:r>
      <w:proofErr w:type="gramStart"/>
      <w:r w:rsidRPr="00A5029A">
        <w:rPr>
          <w:rFonts w:ascii="Arial" w:hAnsi="Arial" w:cs="Arial"/>
          <w:sz w:val="32"/>
          <w:szCs w:val="32"/>
        </w:rPr>
        <w:t>.К</w:t>
      </w:r>
      <w:proofErr w:type="gramEnd"/>
      <w:r w:rsidRPr="00A5029A">
        <w:rPr>
          <w:rFonts w:ascii="Arial" w:hAnsi="Arial" w:cs="Arial"/>
          <w:sz w:val="32"/>
          <w:szCs w:val="32"/>
        </w:rPr>
        <w:t>азани, предоставление жилых помещений данной категории граждан, возможно лишь при наделении органов местного самоуправления государственными полномочиями. При этом в 2014 году органом местного самоуправления вышеназванным инвалидам предоставлены 8 жилых помещений по договору социального найма на основании решений суда.</w:t>
      </w:r>
    </w:p>
    <w:p w:rsidR="00A5029A" w:rsidRPr="00A5029A" w:rsidRDefault="00A5029A" w:rsidP="00A5029A">
      <w:pPr>
        <w:tabs>
          <w:tab w:val="left" w:pos="-709"/>
        </w:tabs>
        <w:autoSpaceDE w:val="0"/>
        <w:autoSpaceDN w:val="0"/>
        <w:adjustRightInd w:val="0"/>
        <w:ind w:firstLine="709"/>
        <w:jc w:val="both"/>
        <w:rPr>
          <w:rFonts w:ascii="Arial" w:hAnsi="Arial" w:cs="Arial"/>
          <w:sz w:val="32"/>
          <w:szCs w:val="32"/>
        </w:rPr>
      </w:pPr>
      <w:r w:rsidRPr="00A5029A">
        <w:rPr>
          <w:rFonts w:ascii="Arial" w:hAnsi="Arial" w:cs="Arial"/>
          <w:sz w:val="32"/>
          <w:szCs w:val="32"/>
        </w:rPr>
        <w:t>Следует также отметить, что в Жилищном кодексе Российской Федерации предусмотрено право указанной категории инвалидов на получение жилья и по договору социального найма. Тем самым предоставление только жилищной субсидии сузит их права. Считаем, что в постановлении Кабинета Министров Республики Татарстан, устанавливающим</w:t>
      </w:r>
      <w:r w:rsidRPr="00A5029A">
        <w:rPr>
          <w:rFonts w:ascii="Arial" w:hAnsi="Arial" w:cs="Arial"/>
          <w:sz w:val="32"/>
          <w:szCs w:val="32"/>
          <w:shd w:val="clear" w:color="auto" w:fill="FFFFFF"/>
        </w:rPr>
        <w:t xml:space="preserve"> порядок расчета и предоставления жилищной субсидии</w:t>
      </w:r>
      <w:r w:rsidRPr="00A5029A">
        <w:rPr>
          <w:rFonts w:ascii="Arial" w:hAnsi="Arial" w:cs="Arial"/>
          <w:sz w:val="32"/>
          <w:szCs w:val="32"/>
        </w:rPr>
        <w:t xml:space="preserve"> для инвалидов, страдающих тяжелыми формами хронических заболеваний, необходимо дополнительно предусмотреть право инвалидов на внеочередное предоставление жилых помещений по договору социального найма с учетом имущественного положения (а именно, инвалидов, признанных в установленном законом порядке малоимущими).</w:t>
      </w:r>
    </w:p>
    <w:p w:rsidR="00A5029A" w:rsidRPr="00A5029A" w:rsidRDefault="007F6368" w:rsidP="00A5029A">
      <w:pPr>
        <w:ind w:firstLine="709"/>
        <w:jc w:val="both"/>
        <w:rPr>
          <w:rFonts w:ascii="Arial" w:hAnsi="Arial" w:cs="Arial"/>
          <w:sz w:val="32"/>
          <w:szCs w:val="32"/>
        </w:rPr>
      </w:pPr>
      <w:r w:rsidRPr="000D2D32">
        <w:rPr>
          <w:rFonts w:ascii="Arial" w:hAnsi="Arial" w:cs="Arial"/>
          <w:i/>
          <w:sz w:val="28"/>
          <w:szCs w:val="32"/>
          <w:highlight w:val="yellow"/>
        </w:rPr>
        <w:t>Слайд №10</w:t>
      </w:r>
      <w:proofErr w:type="gramStart"/>
      <w:r w:rsidRPr="000D2D32">
        <w:rPr>
          <w:rFonts w:ascii="Arial" w:hAnsi="Arial" w:cs="Arial"/>
          <w:sz w:val="28"/>
          <w:szCs w:val="32"/>
        </w:rPr>
        <w:t xml:space="preserve"> </w:t>
      </w:r>
      <w:r w:rsidR="00A5029A" w:rsidRPr="00A5029A">
        <w:rPr>
          <w:rFonts w:ascii="Arial" w:hAnsi="Arial" w:cs="Arial"/>
          <w:sz w:val="32"/>
          <w:szCs w:val="32"/>
        </w:rPr>
        <w:t>О</w:t>
      </w:r>
      <w:proofErr w:type="gramEnd"/>
      <w:r w:rsidR="00A5029A" w:rsidRPr="00A5029A">
        <w:rPr>
          <w:rFonts w:ascii="Arial" w:hAnsi="Arial" w:cs="Arial"/>
          <w:sz w:val="32"/>
          <w:szCs w:val="32"/>
        </w:rPr>
        <w:t xml:space="preserve">стаются уязвимыми жилищные права детей-сирот и детей, оставшихся без попечения родителей, в части постановки на учет в качестве нуждающихся в улучшении жилищных условий. В 2014 году в отношении Министерства </w:t>
      </w:r>
      <w:r w:rsidR="00A5029A" w:rsidRPr="00A5029A">
        <w:rPr>
          <w:rFonts w:ascii="Arial" w:hAnsi="Arial" w:cs="Arial"/>
          <w:sz w:val="32"/>
          <w:szCs w:val="32"/>
        </w:rPr>
        <w:lastRenderedPageBreak/>
        <w:t xml:space="preserve">образования и науки Республики Татарстан было возбуждено 8 исполнительных производств </w:t>
      </w:r>
      <w:proofErr w:type="gramStart"/>
      <w:r w:rsidR="00A5029A" w:rsidRPr="00A5029A">
        <w:rPr>
          <w:rFonts w:ascii="Arial" w:hAnsi="Arial" w:cs="Arial"/>
          <w:sz w:val="32"/>
          <w:szCs w:val="32"/>
        </w:rPr>
        <w:t>по судебным актам о признании права детей-сирот на постановку на учет в качестве</w:t>
      </w:r>
      <w:proofErr w:type="gramEnd"/>
      <w:r w:rsidR="00A5029A" w:rsidRPr="00A5029A">
        <w:rPr>
          <w:rFonts w:ascii="Arial" w:hAnsi="Arial" w:cs="Arial"/>
          <w:sz w:val="32"/>
          <w:szCs w:val="32"/>
        </w:rPr>
        <w:t xml:space="preserve"> нуждающихся в улучшении жилищных условий. А сколько тех, кто не обратился в суд?</w:t>
      </w:r>
    </w:p>
    <w:p w:rsidR="00A5029A" w:rsidRDefault="00A5029A" w:rsidP="00A5029A">
      <w:pPr>
        <w:ind w:firstLine="709"/>
        <w:jc w:val="both"/>
        <w:rPr>
          <w:rFonts w:ascii="Arial" w:hAnsi="Arial" w:cs="Arial"/>
          <w:i/>
          <w:sz w:val="32"/>
          <w:szCs w:val="32"/>
          <w:highlight w:val="yellow"/>
        </w:rPr>
      </w:pPr>
    </w:p>
    <w:p w:rsidR="00A5029A" w:rsidRPr="00A5029A" w:rsidRDefault="00A5029A" w:rsidP="00A5029A">
      <w:pPr>
        <w:ind w:firstLine="709"/>
        <w:jc w:val="both"/>
        <w:rPr>
          <w:rFonts w:ascii="Arial" w:hAnsi="Arial" w:cs="Arial"/>
          <w:sz w:val="32"/>
          <w:szCs w:val="32"/>
        </w:rPr>
      </w:pPr>
      <w:r w:rsidRPr="00A5029A">
        <w:rPr>
          <w:rFonts w:ascii="Arial" w:hAnsi="Arial" w:cs="Arial"/>
          <w:sz w:val="32"/>
          <w:szCs w:val="32"/>
        </w:rPr>
        <w:t xml:space="preserve">Одной из причин такой ситуации является отсутствие взаимодействия между образовательными организациями для детей-сирот, учреждениями социального обслуживания для детей-сирот и органами местного самоуправления при ведении личных дел детей-сирот и перенаправлении документов для включения в реестр получателей жилых помещений. Считаем, что Министерству образования и науки Республики Татарстан и Министерству труда, занятости и социальной защиты Республики Татарстан нужно обратить внимание подведомственных учреждений как опекунов несовершеннолетних детей на недопущение ошибок в работе по реализации жилищных прав подопечных. В тоже время органам опеки и попечительства в муниципальных образованиях необходимо </w:t>
      </w:r>
      <w:r w:rsidRPr="00A5029A">
        <w:rPr>
          <w:rFonts w:ascii="Arial" w:hAnsi="Arial" w:cs="Arial"/>
          <w:sz w:val="32"/>
          <w:szCs w:val="32"/>
          <w:shd w:val="clear" w:color="auto" w:fill="FFFFFF"/>
        </w:rPr>
        <w:t xml:space="preserve">принять меры по недопущению случаев </w:t>
      </w:r>
      <w:proofErr w:type="spellStart"/>
      <w:r w:rsidRPr="00A5029A">
        <w:rPr>
          <w:rFonts w:ascii="Arial" w:hAnsi="Arial" w:cs="Arial"/>
          <w:sz w:val="32"/>
          <w:szCs w:val="32"/>
          <w:shd w:val="clear" w:color="auto" w:fill="FFFFFF"/>
        </w:rPr>
        <w:t>невключения</w:t>
      </w:r>
      <w:proofErr w:type="spellEnd"/>
      <w:r w:rsidRPr="00A5029A">
        <w:rPr>
          <w:rFonts w:ascii="Arial" w:hAnsi="Arial" w:cs="Arial"/>
          <w:sz w:val="32"/>
          <w:szCs w:val="32"/>
          <w:shd w:val="clear" w:color="auto" w:fill="FFFFFF"/>
        </w:rPr>
        <w:t xml:space="preserve"> в список нуждающихся в улучшении жилищных условий детей-сирот и детей, оставшихся без попечения родителей, переданных в приемные семьи</w:t>
      </w:r>
    </w:p>
    <w:p w:rsidR="00A5029A" w:rsidRPr="00A5029A" w:rsidRDefault="00A5029A" w:rsidP="00A5029A">
      <w:pPr>
        <w:ind w:firstLine="709"/>
        <w:jc w:val="both"/>
        <w:rPr>
          <w:rFonts w:ascii="Arial" w:hAnsi="Arial" w:cs="Arial"/>
          <w:sz w:val="32"/>
          <w:szCs w:val="32"/>
        </w:rPr>
      </w:pPr>
      <w:r w:rsidRPr="00A5029A">
        <w:rPr>
          <w:rFonts w:ascii="Arial" w:hAnsi="Arial" w:cs="Arial"/>
          <w:sz w:val="32"/>
          <w:szCs w:val="32"/>
        </w:rPr>
        <w:t xml:space="preserve">В условиях реализации мероприятий по переселению из аварийного жилого фонда особенно остро стоит вопрос о реализации жилищных прав граждан, являвшихся нанимателями жилых помещений, признанных непригодными для проживания и не подлежащими реконструкции. В прошлом году мы провели проверочные мероприятия в отношении нескольких исполнительных комитетов муниципальных образований на предмет организации работы по предоставлению жилых помещений по договору социального найма. Работа в данном направлении весьма дифференцирована. На разном уровне в муниципальных образованиях ведется учет жилищного фонда, формируется база муниципального жилья, проводится работа комиссий по инвентаризации жилищного фонда. Кроме того, при </w:t>
      </w:r>
      <w:r w:rsidRPr="00A5029A">
        <w:rPr>
          <w:rFonts w:ascii="Arial" w:hAnsi="Arial" w:cs="Arial"/>
          <w:sz w:val="32"/>
          <w:szCs w:val="32"/>
        </w:rPr>
        <w:lastRenderedPageBreak/>
        <w:t>отсутствии строительства жилья не в полной мере используются имеющиеся ресурсы.</w:t>
      </w:r>
    </w:p>
    <w:p w:rsidR="00A5029A" w:rsidRPr="00A5029A" w:rsidRDefault="00A5029A" w:rsidP="00A5029A">
      <w:pPr>
        <w:ind w:firstLine="709"/>
        <w:jc w:val="both"/>
        <w:rPr>
          <w:rFonts w:ascii="Arial" w:hAnsi="Arial" w:cs="Arial"/>
          <w:sz w:val="32"/>
          <w:szCs w:val="32"/>
        </w:rPr>
      </w:pPr>
      <w:r w:rsidRPr="00A5029A">
        <w:rPr>
          <w:rFonts w:ascii="Arial" w:hAnsi="Arial" w:cs="Arial"/>
          <w:sz w:val="32"/>
          <w:szCs w:val="32"/>
        </w:rPr>
        <w:t>Так, исполнительными комитетами городов Казани, Набережные Челны и Альметьевска были поданы иски о выселении граждан из жилых помещений, занимаемых ими по договору социального найма. После фактического исполнения решений судов, удовлетворивших иски, меры по предоставлению освободившихся жилых помещений нуждающимся в улучшении жилищных условий гражданам длительное время не принимались.</w:t>
      </w:r>
    </w:p>
    <w:p w:rsidR="00A5029A" w:rsidRPr="00A5029A" w:rsidRDefault="00A5029A" w:rsidP="00A5029A">
      <w:pPr>
        <w:ind w:firstLine="709"/>
        <w:jc w:val="both"/>
        <w:rPr>
          <w:rFonts w:ascii="Arial" w:hAnsi="Arial" w:cs="Arial"/>
          <w:sz w:val="32"/>
          <w:szCs w:val="32"/>
        </w:rPr>
      </w:pPr>
      <w:r w:rsidRPr="00A5029A">
        <w:rPr>
          <w:rFonts w:ascii="Arial" w:hAnsi="Arial" w:cs="Arial"/>
          <w:sz w:val="32"/>
          <w:szCs w:val="32"/>
        </w:rPr>
        <w:t>В Набережных Челнах подали иск о выселении, с помощью судебных приставов выселили должника, а освободившуюся квартиру стоящим на учете гражданам так и не предоставили, поскольку не сняли выселенных с регистрационного учета. Что помешало исполкому подать соответствующее заявление с копией судебного акта в органы регистрационного учета – непонятно. Тогда зачем вообще было выселять людей?</w:t>
      </w:r>
    </w:p>
    <w:p w:rsidR="00A5029A" w:rsidRPr="00A5029A" w:rsidRDefault="00A5029A" w:rsidP="00A5029A">
      <w:pPr>
        <w:ind w:firstLine="709"/>
        <w:jc w:val="both"/>
        <w:rPr>
          <w:rFonts w:ascii="Arial" w:hAnsi="Arial" w:cs="Arial"/>
          <w:sz w:val="32"/>
          <w:szCs w:val="32"/>
        </w:rPr>
      </w:pPr>
      <w:r w:rsidRPr="00A5029A">
        <w:rPr>
          <w:rFonts w:ascii="Arial" w:hAnsi="Arial" w:cs="Arial"/>
          <w:sz w:val="32"/>
          <w:szCs w:val="32"/>
        </w:rPr>
        <w:t xml:space="preserve">После выявления пустующей квартиры в связи со смертью нанимателя в ноябре 2013 года исполнительный комитет </w:t>
      </w:r>
      <w:proofErr w:type="spellStart"/>
      <w:r w:rsidRPr="00A5029A">
        <w:rPr>
          <w:rFonts w:ascii="Arial" w:hAnsi="Arial" w:cs="Arial"/>
          <w:sz w:val="32"/>
          <w:szCs w:val="32"/>
        </w:rPr>
        <w:t>Лениногорского</w:t>
      </w:r>
      <w:proofErr w:type="spellEnd"/>
      <w:r w:rsidRPr="00A5029A">
        <w:rPr>
          <w:rFonts w:ascii="Arial" w:hAnsi="Arial" w:cs="Arial"/>
          <w:sz w:val="32"/>
          <w:szCs w:val="32"/>
        </w:rPr>
        <w:t xml:space="preserve"> муниципального района не сумел найти желающих занять освободившуюся жилую площадь по ул. Чайковского, о чем сообщил в адрес Уполномоченного в июле 2014 года. Тоже непонятная ситуация. Не хотят одни – предлагайте другим. В очереди на получение социального жилья и так называемые «</w:t>
      </w:r>
      <w:proofErr w:type="spellStart"/>
      <w:r w:rsidRPr="00A5029A">
        <w:rPr>
          <w:rFonts w:ascii="Arial" w:hAnsi="Arial" w:cs="Arial"/>
          <w:sz w:val="32"/>
          <w:szCs w:val="32"/>
        </w:rPr>
        <w:t>внеочередники</w:t>
      </w:r>
      <w:proofErr w:type="spellEnd"/>
      <w:r w:rsidRPr="00A5029A">
        <w:rPr>
          <w:rFonts w:ascii="Arial" w:hAnsi="Arial" w:cs="Arial"/>
          <w:sz w:val="32"/>
          <w:szCs w:val="32"/>
        </w:rPr>
        <w:t>» стоят.</w:t>
      </w:r>
    </w:p>
    <w:p w:rsidR="00A5029A" w:rsidRPr="00A5029A" w:rsidRDefault="00A5029A" w:rsidP="00A5029A">
      <w:pPr>
        <w:widowControl w:val="0"/>
        <w:autoSpaceDE w:val="0"/>
        <w:autoSpaceDN w:val="0"/>
        <w:adjustRightInd w:val="0"/>
        <w:ind w:firstLine="709"/>
        <w:jc w:val="both"/>
        <w:rPr>
          <w:rFonts w:ascii="Arial" w:hAnsi="Arial" w:cs="Arial"/>
          <w:sz w:val="32"/>
          <w:szCs w:val="32"/>
        </w:rPr>
      </w:pPr>
      <w:r w:rsidRPr="00A5029A">
        <w:rPr>
          <w:rFonts w:ascii="Arial" w:hAnsi="Arial" w:cs="Arial"/>
          <w:sz w:val="32"/>
          <w:szCs w:val="32"/>
        </w:rPr>
        <w:t xml:space="preserve">Регулярно в наш адрес поступают обращения, касающиеся сферы коммунального обслуживания. Уполномоченным и его аппаратом регулярно проводятся проверочные мероприятия по данной тематике. </w:t>
      </w:r>
    </w:p>
    <w:p w:rsidR="00A5029A" w:rsidRPr="00A5029A" w:rsidRDefault="00A5029A" w:rsidP="00A5029A">
      <w:pPr>
        <w:autoSpaceDE w:val="0"/>
        <w:autoSpaceDN w:val="0"/>
        <w:adjustRightInd w:val="0"/>
        <w:ind w:firstLine="709"/>
        <w:jc w:val="both"/>
        <w:rPr>
          <w:rFonts w:ascii="Arial" w:hAnsi="Arial" w:cs="Arial"/>
          <w:sz w:val="32"/>
          <w:szCs w:val="32"/>
        </w:rPr>
      </w:pPr>
      <w:r w:rsidRPr="000D2D32">
        <w:rPr>
          <w:rFonts w:ascii="Arial" w:hAnsi="Arial" w:cs="Arial"/>
          <w:i/>
          <w:sz w:val="28"/>
          <w:szCs w:val="32"/>
          <w:highlight w:val="yellow"/>
        </w:rPr>
        <w:t>Слайд №11</w:t>
      </w:r>
      <w:r w:rsidRPr="000D2D32">
        <w:rPr>
          <w:rFonts w:ascii="Arial" w:hAnsi="Arial" w:cs="Arial"/>
          <w:sz w:val="28"/>
          <w:szCs w:val="32"/>
        </w:rPr>
        <w:t xml:space="preserve"> </w:t>
      </w:r>
      <w:r w:rsidRPr="00A5029A">
        <w:rPr>
          <w:rFonts w:ascii="Arial" w:hAnsi="Arial" w:cs="Arial"/>
          <w:sz w:val="32"/>
          <w:szCs w:val="32"/>
        </w:rPr>
        <w:t>Отдельно стоит остановиться на текущей деятельности управляющих организаций по работе с персональными данными жильцов многоквартирных домов. В ходе проверок в отношении управляющих организаций (в г.г</w:t>
      </w:r>
      <w:proofErr w:type="gramStart"/>
      <w:r w:rsidRPr="00A5029A">
        <w:rPr>
          <w:rFonts w:ascii="Arial" w:hAnsi="Arial" w:cs="Arial"/>
          <w:sz w:val="32"/>
          <w:szCs w:val="32"/>
        </w:rPr>
        <w:t>.К</w:t>
      </w:r>
      <w:proofErr w:type="gramEnd"/>
      <w:r w:rsidRPr="00A5029A">
        <w:rPr>
          <w:rFonts w:ascii="Arial" w:hAnsi="Arial" w:cs="Arial"/>
          <w:sz w:val="32"/>
          <w:szCs w:val="32"/>
        </w:rPr>
        <w:t xml:space="preserve">азани, Бугульме, Бавлы, Елабуге, Агрызе и Лаишево) по соблюдению ими требований Федерального закона от 27 июля 2006 года № 152-ФЗ «О персональных данных» был выявлен спектр нарушений. </w:t>
      </w:r>
    </w:p>
    <w:p w:rsidR="00A5029A" w:rsidRPr="00A5029A" w:rsidRDefault="00A5029A" w:rsidP="00A5029A">
      <w:pPr>
        <w:ind w:firstLine="720"/>
        <w:jc w:val="both"/>
        <w:rPr>
          <w:rFonts w:ascii="Arial" w:hAnsi="Arial" w:cs="Arial"/>
          <w:sz w:val="32"/>
          <w:szCs w:val="32"/>
        </w:rPr>
      </w:pPr>
      <w:r w:rsidRPr="00A5029A">
        <w:rPr>
          <w:rFonts w:ascii="Arial" w:hAnsi="Arial" w:cs="Arial"/>
          <w:sz w:val="32"/>
          <w:szCs w:val="32"/>
        </w:rPr>
        <w:lastRenderedPageBreak/>
        <w:t>В нескольких управляющих организациях установлен факт отсутствия письменного согласия субъекта персональных данных на их передачу третьим лицам, в то время как фактическая передача использовалась.</w:t>
      </w:r>
    </w:p>
    <w:p w:rsidR="00A5029A" w:rsidRPr="00A5029A" w:rsidRDefault="00A5029A" w:rsidP="00A5029A">
      <w:pPr>
        <w:pStyle w:val="10"/>
        <w:spacing w:after="0" w:line="240" w:lineRule="auto"/>
        <w:ind w:left="0" w:firstLine="709"/>
        <w:jc w:val="both"/>
        <w:rPr>
          <w:rFonts w:ascii="Arial" w:hAnsi="Arial" w:cs="Arial"/>
          <w:sz w:val="32"/>
          <w:szCs w:val="32"/>
        </w:rPr>
      </w:pPr>
      <w:r w:rsidRPr="00A5029A">
        <w:rPr>
          <w:rFonts w:ascii="Arial" w:hAnsi="Arial" w:cs="Arial"/>
          <w:sz w:val="32"/>
          <w:szCs w:val="32"/>
        </w:rPr>
        <w:t xml:space="preserve">Выявлены случаи нарушения требований конфиденциальности персональных данных, выражающиеся в распространении сведений о жильцах, имеющих задолженность по оплате за жилое помещение и коммунальные услуги. В списке должников фигурировали и те граждане, в отношении которых факт имеющейся задолженности не подтверждался вступившим в законную силу судебным актом. </w:t>
      </w:r>
    </w:p>
    <w:p w:rsidR="00A5029A" w:rsidRPr="00A5029A" w:rsidRDefault="00A5029A" w:rsidP="00A5029A">
      <w:pPr>
        <w:ind w:firstLine="709"/>
        <w:jc w:val="both"/>
        <w:rPr>
          <w:rFonts w:ascii="Arial" w:hAnsi="Arial" w:cs="Arial"/>
          <w:sz w:val="32"/>
          <w:szCs w:val="32"/>
        </w:rPr>
      </w:pPr>
      <w:r w:rsidRPr="00A5029A">
        <w:rPr>
          <w:rFonts w:ascii="Arial" w:hAnsi="Arial" w:cs="Arial"/>
          <w:sz w:val="32"/>
          <w:szCs w:val="32"/>
        </w:rPr>
        <w:t>Выявлены случаи отказов управляющих организаций в выдаче справок и выписок жителям многоквартирных домов, имеющим задолженность по оплате коммунальных услуг, а также случаи отсутствия регистрации управляющей организации, использующей агентские договоры в работе с персональными данными, в реестре операторов персональных данных. Тем самым, имело место уклонение от обязанности проведения ряда операций с персональными данными жильцов (хранение, удаление, уничтожение персональных данных).</w:t>
      </w:r>
    </w:p>
    <w:p w:rsidR="00A5029A" w:rsidRPr="00A5029A" w:rsidRDefault="00A5029A" w:rsidP="00A5029A">
      <w:pPr>
        <w:ind w:firstLine="709"/>
        <w:jc w:val="both"/>
        <w:rPr>
          <w:rFonts w:ascii="Arial" w:hAnsi="Arial" w:cs="Arial"/>
          <w:sz w:val="32"/>
          <w:szCs w:val="32"/>
        </w:rPr>
      </w:pPr>
      <w:r w:rsidRPr="00A5029A">
        <w:rPr>
          <w:rFonts w:ascii="Arial" w:hAnsi="Arial" w:cs="Arial"/>
          <w:sz w:val="32"/>
          <w:szCs w:val="32"/>
        </w:rPr>
        <w:t xml:space="preserve">Обращаясь к субъектам жилищного контроля, прошу принять во внимание, что управляющие организации </w:t>
      </w:r>
      <w:proofErr w:type="gramStart"/>
      <w:r w:rsidRPr="00A5029A">
        <w:rPr>
          <w:rFonts w:ascii="Arial" w:hAnsi="Arial" w:cs="Arial"/>
          <w:sz w:val="32"/>
          <w:szCs w:val="32"/>
        </w:rPr>
        <w:t>несут обязанности</w:t>
      </w:r>
      <w:proofErr w:type="gramEnd"/>
      <w:r w:rsidRPr="00A5029A">
        <w:rPr>
          <w:rFonts w:ascii="Arial" w:hAnsi="Arial" w:cs="Arial"/>
          <w:sz w:val="32"/>
          <w:szCs w:val="32"/>
        </w:rPr>
        <w:t xml:space="preserve"> оператора персональных данных, который должен обеспечивать защиту прав и свобод человека и гражданина при их обработке, в том числе защиту прав на неприкосновенность частной жизни, личную и семейную тайны.</w:t>
      </w:r>
    </w:p>
    <w:p w:rsidR="00A5029A" w:rsidRPr="00A5029A" w:rsidRDefault="00A5029A" w:rsidP="00A5029A">
      <w:pPr>
        <w:autoSpaceDE w:val="0"/>
        <w:autoSpaceDN w:val="0"/>
        <w:adjustRightInd w:val="0"/>
        <w:ind w:firstLine="709"/>
        <w:jc w:val="both"/>
        <w:rPr>
          <w:rFonts w:ascii="Arial" w:hAnsi="Arial" w:cs="Arial"/>
          <w:sz w:val="32"/>
          <w:szCs w:val="32"/>
        </w:rPr>
      </w:pPr>
      <w:r w:rsidRPr="00A5029A">
        <w:rPr>
          <w:rFonts w:ascii="Arial" w:hAnsi="Arial" w:cs="Arial"/>
          <w:sz w:val="32"/>
          <w:szCs w:val="32"/>
        </w:rPr>
        <w:t xml:space="preserve">Считаю необходимым затронуть тему предоставления субсидии на сглаживание роста платы граждан </w:t>
      </w:r>
      <w:proofErr w:type="gramStart"/>
      <w:r w:rsidRPr="00A5029A">
        <w:rPr>
          <w:rFonts w:ascii="Arial" w:hAnsi="Arial" w:cs="Arial"/>
          <w:sz w:val="32"/>
          <w:szCs w:val="32"/>
        </w:rPr>
        <w:t>за тепло</w:t>
      </w:r>
      <w:proofErr w:type="gramEnd"/>
      <w:r w:rsidRPr="00A5029A">
        <w:rPr>
          <w:rFonts w:ascii="Arial" w:hAnsi="Arial" w:cs="Arial"/>
          <w:sz w:val="32"/>
          <w:szCs w:val="32"/>
        </w:rPr>
        <w:t xml:space="preserve">. В 2014 году, по данным Министерства труда, занятости и социальной защиты Республики Татарстан, нулевой результат расчетов целевой субсидии был зафиксирован в 33 тысячах 112 случаях. Массовость отказов порождает достаточно большой пласт жалоб, вызванных, в том числе </w:t>
      </w:r>
      <w:proofErr w:type="spellStart"/>
      <w:r w:rsidRPr="00A5029A">
        <w:rPr>
          <w:rFonts w:ascii="Arial" w:hAnsi="Arial" w:cs="Arial"/>
          <w:sz w:val="32"/>
          <w:szCs w:val="32"/>
        </w:rPr>
        <w:t>неинформированностью</w:t>
      </w:r>
      <w:proofErr w:type="spellEnd"/>
      <w:r w:rsidRPr="00A5029A">
        <w:rPr>
          <w:rFonts w:ascii="Arial" w:hAnsi="Arial" w:cs="Arial"/>
          <w:sz w:val="32"/>
          <w:szCs w:val="32"/>
        </w:rPr>
        <w:t xml:space="preserve"> заявителей о положениях законодательства. Отправку жалоб в различные инстанции </w:t>
      </w:r>
      <w:r w:rsidRPr="00A5029A">
        <w:rPr>
          <w:rFonts w:ascii="Arial" w:hAnsi="Arial" w:cs="Arial"/>
          <w:sz w:val="32"/>
          <w:szCs w:val="32"/>
        </w:rPr>
        <w:lastRenderedPageBreak/>
        <w:t xml:space="preserve">могла бы заменить помощь в калькуляции расчетов. Например, размещение в сети «Интернет» электронного калькулятора расчета целевой субсидии, которым мог бы воспользоваться неопределенный круг лиц. </w:t>
      </w:r>
    </w:p>
    <w:p w:rsidR="00A5029A" w:rsidRDefault="00A5029A" w:rsidP="00A5029A">
      <w:pPr>
        <w:ind w:firstLine="709"/>
        <w:jc w:val="both"/>
        <w:rPr>
          <w:rFonts w:ascii="Arial" w:hAnsi="Arial" w:cs="Arial"/>
          <w:b/>
          <w:sz w:val="32"/>
          <w:szCs w:val="32"/>
        </w:rPr>
      </w:pPr>
    </w:p>
    <w:p w:rsidR="00A5029A" w:rsidRPr="00A5029A" w:rsidRDefault="00A5029A" w:rsidP="00A5029A">
      <w:pPr>
        <w:ind w:firstLine="709"/>
        <w:jc w:val="both"/>
        <w:rPr>
          <w:rFonts w:ascii="Arial" w:hAnsi="Arial" w:cs="Arial"/>
          <w:sz w:val="32"/>
          <w:szCs w:val="32"/>
        </w:rPr>
      </w:pPr>
      <w:r w:rsidRPr="00A5029A">
        <w:rPr>
          <w:rFonts w:ascii="Arial" w:hAnsi="Arial" w:cs="Arial"/>
          <w:b/>
          <w:sz w:val="32"/>
          <w:szCs w:val="32"/>
        </w:rPr>
        <w:t>4.</w:t>
      </w:r>
      <w:r w:rsidRPr="00A5029A">
        <w:rPr>
          <w:rFonts w:ascii="Arial" w:hAnsi="Arial" w:cs="Arial"/>
          <w:sz w:val="32"/>
          <w:szCs w:val="32"/>
        </w:rPr>
        <w:t xml:space="preserve"> </w:t>
      </w:r>
      <w:r w:rsidRPr="000D2D32">
        <w:rPr>
          <w:rFonts w:ascii="Arial" w:hAnsi="Arial" w:cs="Arial"/>
          <w:i/>
          <w:sz w:val="28"/>
          <w:szCs w:val="32"/>
          <w:highlight w:val="yellow"/>
        </w:rPr>
        <w:t>Слайд №12</w:t>
      </w:r>
      <w:r w:rsidRPr="000D2D32">
        <w:rPr>
          <w:rFonts w:ascii="Arial" w:hAnsi="Arial" w:cs="Arial"/>
          <w:sz w:val="28"/>
          <w:szCs w:val="32"/>
        </w:rPr>
        <w:t xml:space="preserve"> </w:t>
      </w:r>
      <w:r w:rsidRPr="00A5029A">
        <w:rPr>
          <w:rFonts w:ascii="Arial" w:hAnsi="Arial" w:cs="Arial"/>
          <w:sz w:val="32"/>
          <w:szCs w:val="32"/>
        </w:rPr>
        <w:t>Неотъемлемым критерием для оценки ситуации соблюдения прав и свобод человека и гражданина является реализация права на охрану здоровья и медицинскую помощь</w:t>
      </w:r>
    </w:p>
    <w:p w:rsidR="00A5029A" w:rsidRPr="00A5029A" w:rsidRDefault="00A5029A" w:rsidP="00A5029A">
      <w:pPr>
        <w:widowControl w:val="0"/>
        <w:autoSpaceDE w:val="0"/>
        <w:autoSpaceDN w:val="0"/>
        <w:adjustRightInd w:val="0"/>
        <w:ind w:firstLine="709"/>
        <w:jc w:val="both"/>
        <w:rPr>
          <w:rFonts w:ascii="Arial" w:hAnsi="Arial" w:cs="Arial"/>
          <w:sz w:val="32"/>
          <w:szCs w:val="32"/>
        </w:rPr>
      </w:pPr>
      <w:r w:rsidRPr="00A5029A">
        <w:rPr>
          <w:rFonts w:ascii="Arial" w:hAnsi="Arial" w:cs="Arial"/>
          <w:sz w:val="32"/>
          <w:szCs w:val="32"/>
        </w:rPr>
        <w:t xml:space="preserve">Наряду с развитием материально-технической базы по обеспечению укрепления здоровья населения, в 2014 году Министерство здравоохранения Республики Татарстан поставило задачу формирования принципиальных подходов к организации внутреннего контроля качества в подведомственных учреждениях здравоохранения. По информации государственного органа в сфере здравоохранения, в 2014 году осуществлялось внедрение системы менеджмента качества в 8 </w:t>
      </w:r>
      <w:proofErr w:type="spellStart"/>
      <w:r w:rsidRPr="00A5029A">
        <w:rPr>
          <w:rFonts w:ascii="Arial" w:hAnsi="Arial" w:cs="Arial"/>
          <w:sz w:val="32"/>
          <w:szCs w:val="32"/>
        </w:rPr>
        <w:t>пилотных</w:t>
      </w:r>
      <w:proofErr w:type="spellEnd"/>
      <w:r w:rsidRPr="00A5029A">
        <w:rPr>
          <w:rFonts w:ascii="Arial" w:hAnsi="Arial" w:cs="Arial"/>
          <w:sz w:val="32"/>
          <w:szCs w:val="32"/>
        </w:rPr>
        <w:t xml:space="preserve"> учреждениях здравоохранения (2 республиканских учреждения, 4 городских учреждения, 2 центральные районные больницы).</w:t>
      </w:r>
    </w:p>
    <w:p w:rsidR="00A5029A" w:rsidRPr="00A5029A" w:rsidRDefault="007F6368" w:rsidP="00A5029A">
      <w:pPr>
        <w:ind w:firstLine="709"/>
        <w:jc w:val="both"/>
        <w:rPr>
          <w:rFonts w:ascii="Arial" w:hAnsi="Arial" w:cs="Arial"/>
          <w:sz w:val="32"/>
          <w:szCs w:val="32"/>
        </w:rPr>
      </w:pPr>
      <w:r w:rsidRPr="000D2D32">
        <w:rPr>
          <w:rFonts w:ascii="Arial" w:hAnsi="Arial" w:cs="Arial"/>
          <w:i/>
          <w:sz w:val="28"/>
          <w:szCs w:val="32"/>
          <w:highlight w:val="yellow"/>
        </w:rPr>
        <w:t>Слайд №13</w:t>
      </w:r>
      <w:proofErr w:type="gramStart"/>
      <w:r w:rsidRPr="000D2D32">
        <w:rPr>
          <w:rFonts w:ascii="Arial" w:hAnsi="Arial" w:cs="Arial"/>
          <w:sz w:val="28"/>
          <w:szCs w:val="32"/>
        </w:rPr>
        <w:t xml:space="preserve"> </w:t>
      </w:r>
      <w:r w:rsidR="00A5029A" w:rsidRPr="00A5029A">
        <w:rPr>
          <w:rFonts w:ascii="Arial" w:hAnsi="Arial" w:cs="Arial"/>
          <w:sz w:val="32"/>
          <w:szCs w:val="32"/>
        </w:rPr>
        <w:t>Н</w:t>
      </w:r>
      <w:proofErr w:type="gramEnd"/>
      <w:r w:rsidR="00A5029A" w:rsidRPr="00A5029A">
        <w:rPr>
          <w:rFonts w:ascii="Arial" w:hAnsi="Arial" w:cs="Arial"/>
          <w:sz w:val="32"/>
          <w:szCs w:val="32"/>
        </w:rPr>
        <w:t>есмотря на заданное направление в части повышения эффективности мер по сохранению здоровья и жизни граждан, обращаюсь к критическому анализу работы органов здравоохранения.</w:t>
      </w:r>
    </w:p>
    <w:p w:rsidR="00A5029A" w:rsidRPr="00A5029A" w:rsidRDefault="00A5029A" w:rsidP="00A5029A">
      <w:pPr>
        <w:widowControl w:val="0"/>
        <w:autoSpaceDE w:val="0"/>
        <w:autoSpaceDN w:val="0"/>
        <w:adjustRightInd w:val="0"/>
        <w:ind w:firstLine="709"/>
        <w:jc w:val="both"/>
        <w:rPr>
          <w:rFonts w:ascii="Arial" w:hAnsi="Arial" w:cs="Arial"/>
          <w:sz w:val="32"/>
          <w:szCs w:val="32"/>
        </w:rPr>
      </w:pPr>
      <w:r w:rsidRPr="00A5029A">
        <w:rPr>
          <w:rFonts w:ascii="Arial" w:hAnsi="Arial" w:cs="Arial"/>
          <w:sz w:val="32"/>
          <w:szCs w:val="32"/>
        </w:rPr>
        <w:t xml:space="preserve">Три года назад в ежегодном докладе мы освещали тему о недостатках работы при предоставлении платных медицинских услуг населению, неполном объеме информации о порядке, об объеме и условиях оказания медицинской помощи в соответствии с программой государственных гарантий. Решений, которые могли бы кардинально изменить ситуацию, мы не увидели. В прошлом году данную проблему актуализировал Территориальный фонд обязательного медицинского страхования Республики Татарстан, основываясь на проверках, проведенных совместно со Счетной палатой Республики Татарстан. Приведен яркий пример с </w:t>
      </w:r>
      <w:proofErr w:type="spellStart"/>
      <w:r w:rsidRPr="00A5029A">
        <w:rPr>
          <w:rFonts w:ascii="Arial" w:hAnsi="Arial" w:cs="Arial"/>
          <w:sz w:val="32"/>
          <w:szCs w:val="32"/>
        </w:rPr>
        <w:t>Верхнеуслонским</w:t>
      </w:r>
      <w:proofErr w:type="spellEnd"/>
      <w:r w:rsidRPr="00A5029A">
        <w:rPr>
          <w:rFonts w:ascii="Arial" w:hAnsi="Arial" w:cs="Arial"/>
          <w:sz w:val="32"/>
          <w:szCs w:val="32"/>
        </w:rPr>
        <w:t xml:space="preserve"> ЦРБ, где 34 процента всех проводимых УЗИ делались на платной основе, а </w:t>
      </w:r>
      <w:proofErr w:type="spellStart"/>
      <w:r w:rsidRPr="00A5029A">
        <w:rPr>
          <w:rFonts w:ascii="Arial" w:hAnsi="Arial" w:cs="Arial"/>
          <w:sz w:val="32"/>
          <w:szCs w:val="32"/>
        </w:rPr>
        <w:t>холтеровское</w:t>
      </w:r>
      <w:proofErr w:type="spellEnd"/>
      <w:r w:rsidRPr="00A5029A">
        <w:rPr>
          <w:rFonts w:ascii="Arial" w:hAnsi="Arial" w:cs="Arial"/>
          <w:sz w:val="32"/>
          <w:szCs w:val="32"/>
        </w:rPr>
        <w:t xml:space="preserve"> </w:t>
      </w:r>
      <w:proofErr w:type="spellStart"/>
      <w:r w:rsidRPr="00A5029A">
        <w:rPr>
          <w:rFonts w:ascii="Arial" w:hAnsi="Arial" w:cs="Arial"/>
          <w:sz w:val="32"/>
          <w:szCs w:val="32"/>
        </w:rPr>
        <w:t>мониторирование</w:t>
      </w:r>
      <w:proofErr w:type="spellEnd"/>
      <w:r w:rsidRPr="00A5029A">
        <w:rPr>
          <w:rFonts w:ascii="Arial" w:hAnsi="Arial" w:cs="Arial"/>
          <w:sz w:val="32"/>
          <w:szCs w:val="32"/>
        </w:rPr>
        <w:t xml:space="preserve"> половине пациентов </w:t>
      </w:r>
      <w:r w:rsidRPr="00A5029A">
        <w:rPr>
          <w:rFonts w:ascii="Arial" w:hAnsi="Arial" w:cs="Arial"/>
          <w:sz w:val="32"/>
          <w:szCs w:val="32"/>
        </w:rPr>
        <w:lastRenderedPageBreak/>
        <w:t>предоставлялось только платно. При этом отмечено отсутствие очередности, аппараты не загружены.</w:t>
      </w:r>
    </w:p>
    <w:p w:rsidR="00A5029A" w:rsidRPr="00A5029A" w:rsidRDefault="00A5029A" w:rsidP="00A5029A">
      <w:pPr>
        <w:widowControl w:val="0"/>
        <w:autoSpaceDE w:val="0"/>
        <w:autoSpaceDN w:val="0"/>
        <w:adjustRightInd w:val="0"/>
        <w:ind w:firstLine="709"/>
        <w:jc w:val="both"/>
        <w:rPr>
          <w:rFonts w:ascii="Arial" w:hAnsi="Arial" w:cs="Arial"/>
          <w:sz w:val="32"/>
          <w:szCs w:val="32"/>
        </w:rPr>
      </w:pPr>
      <w:r w:rsidRPr="00A5029A">
        <w:rPr>
          <w:rFonts w:ascii="Arial" w:hAnsi="Arial" w:cs="Arial"/>
          <w:sz w:val="32"/>
          <w:szCs w:val="32"/>
        </w:rPr>
        <w:t xml:space="preserve">Представляется целесообразным Министерству здравоохранения Республики Татарстан усилить </w:t>
      </w:r>
      <w:proofErr w:type="gramStart"/>
      <w:r w:rsidRPr="00A5029A">
        <w:rPr>
          <w:rFonts w:ascii="Arial" w:hAnsi="Arial" w:cs="Arial"/>
          <w:sz w:val="32"/>
          <w:szCs w:val="32"/>
        </w:rPr>
        <w:t>контроль за</w:t>
      </w:r>
      <w:proofErr w:type="gramEnd"/>
      <w:r w:rsidRPr="00A5029A">
        <w:rPr>
          <w:rFonts w:ascii="Arial" w:hAnsi="Arial" w:cs="Arial"/>
          <w:sz w:val="32"/>
          <w:szCs w:val="32"/>
        </w:rPr>
        <w:t xml:space="preserve"> соблюдением порядка и правил оказания платных услуг, четким разделением потоков пациентов, обслуживаемых в рамках обязательного медицинского страхования, и пациентов, обслуживаемых на платной основе.</w:t>
      </w:r>
    </w:p>
    <w:p w:rsidR="00A5029A" w:rsidRPr="00A5029A" w:rsidRDefault="00A5029A" w:rsidP="00A5029A">
      <w:pPr>
        <w:widowControl w:val="0"/>
        <w:autoSpaceDE w:val="0"/>
        <w:autoSpaceDN w:val="0"/>
        <w:adjustRightInd w:val="0"/>
        <w:ind w:firstLine="709"/>
        <w:jc w:val="both"/>
        <w:rPr>
          <w:rFonts w:ascii="Arial" w:hAnsi="Arial" w:cs="Arial"/>
          <w:sz w:val="32"/>
          <w:szCs w:val="32"/>
        </w:rPr>
      </w:pPr>
      <w:r w:rsidRPr="00A5029A">
        <w:rPr>
          <w:rFonts w:ascii="Arial" w:hAnsi="Arial" w:cs="Arial"/>
          <w:sz w:val="32"/>
          <w:szCs w:val="32"/>
        </w:rPr>
        <w:t>В прошлом году Министерство здравоохранения Республики Татарстан уделило пристальное внимание анализу факторов, влияющих на уровень смертности населения. С целью снижения уровня смертности населения принят ряд важных управленческих решений в части активизации мониторинга смертности в муниципальных районах республики, обоснованности отказов в госпитализации, анализа случаев поздней диагностики туберкулеза с внесением предложений по совершенствованию работы медицинских организаций по раннему выявлению туберкулеза.</w:t>
      </w:r>
    </w:p>
    <w:p w:rsidR="00A5029A" w:rsidRPr="00A5029A" w:rsidRDefault="00A5029A" w:rsidP="00A5029A">
      <w:pPr>
        <w:widowControl w:val="0"/>
        <w:autoSpaceDE w:val="0"/>
        <w:autoSpaceDN w:val="0"/>
        <w:adjustRightInd w:val="0"/>
        <w:ind w:firstLine="709"/>
        <w:jc w:val="both"/>
        <w:rPr>
          <w:rFonts w:ascii="Arial" w:hAnsi="Arial" w:cs="Arial"/>
          <w:sz w:val="32"/>
          <w:szCs w:val="32"/>
        </w:rPr>
      </w:pPr>
      <w:r w:rsidRPr="00A5029A">
        <w:rPr>
          <w:rFonts w:ascii="Arial" w:hAnsi="Arial" w:cs="Arial"/>
          <w:sz w:val="32"/>
          <w:szCs w:val="32"/>
        </w:rPr>
        <w:t xml:space="preserve">Вместе с тем, по нашему мнению, в рамках решения коллегии министерства не получило широкого распространения работа по информированию населения о первых признаках острых состояний при болезнях системы кровообращения, мерах оказания неотложной помощи. Данный вывод основан на том, что в средствах массовой информации, непосредственно в медицинских учреждениях эта работа не заметна. </w:t>
      </w:r>
    </w:p>
    <w:p w:rsidR="00A5029A" w:rsidRPr="00A5029A" w:rsidRDefault="00A5029A" w:rsidP="00A5029A">
      <w:pPr>
        <w:ind w:firstLine="709"/>
        <w:jc w:val="both"/>
        <w:rPr>
          <w:rFonts w:ascii="Arial" w:hAnsi="Arial" w:cs="Arial"/>
          <w:sz w:val="32"/>
          <w:szCs w:val="32"/>
        </w:rPr>
      </w:pPr>
      <w:r w:rsidRPr="00A5029A">
        <w:rPr>
          <w:rFonts w:ascii="Arial" w:hAnsi="Arial" w:cs="Arial"/>
          <w:sz w:val="32"/>
          <w:szCs w:val="32"/>
        </w:rPr>
        <w:t>Снова обращаюсь к проблеме оказания содействия в обеспечении жителей Республики Татарстан, страдающих редкими (</w:t>
      </w:r>
      <w:proofErr w:type="spellStart"/>
      <w:r w:rsidRPr="00A5029A">
        <w:rPr>
          <w:rFonts w:ascii="Arial" w:hAnsi="Arial" w:cs="Arial"/>
          <w:sz w:val="32"/>
          <w:szCs w:val="32"/>
        </w:rPr>
        <w:t>орфанными</w:t>
      </w:r>
      <w:proofErr w:type="spellEnd"/>
      <w:r w:rsidRPr="00A5029A">
        <w:rPr>
          <w:rFonts w:ascii="Arial" w:hAnsi="Arial" w:cs="Arial"/>
          <w:sz w:val="32"/>
          <w:szCs w:val="32"/>
        </w:rPr>
        <w:t>) заболеваниями, лекарственными препаратами по медицинским (жизненным) показаниям.</w:t>
      </w:r>
    </w:p>
    <w:p w:rsidR="00A5029A" w:rsidRPr="00A5029A" w:rsidRDefault="00A5029A" w:rsidP="00A5029A">
      <w:pPr>
        <w:widowControl w:val="0"/>
        <w:autoSpaceDE w:val="0"/>
        <w:autoSpaceDN w:val="0"/>
        <w:adjustRightInd w:val="0"/>
        <w:ind w:firstLine="709"/>
        <w:jc w:val="both"/>
        <w:rPr>
          <w:rFonts w:ascii="Arial" w:hAnsi="Arial" w:cs="Arial"/>
          <w:sz w:val="32"/>
          <w:szCs w:val="32"/>
        </w:rPr>
      </w:pPr>
      <w:r w:rsidRPr="00A5029A">
        <w:rPr>
          <w:rFonts w:ascii="Arial" w:hAnsi="Arial" w:cs="Arial"/>
          <w:sz w:val="32"/>
          <w:szCs w:val="32"/>
        </w:rPr>
        <w:t xml:space="preserve">В условиях недостаточного бюджетного финансирования некоторые граждане обращаются в суды с требованиями обязать органы здравоохранения обеспечить их необходимыми лекарственными препаратами. При этом имеются примеры, когда в рамках исполнительного производства меры по обеспечению необходимым лекарственным препаратом были приняты только после </w:t>
      </w:r>
      <w:r w:rsidRPr="00A5029A">
        <w:rPr>
          <w:rFonts w:ascii="Arial" w:hAnsi="Arial" w:cs="Arial"/>
          <w:sz w:val="32"/>
          <w:szCs w:val="32"/>
        </w:rPr>
        <w:lastRenderedPageBreak/>
        <w:t xml:space="preserve">вынесения постановления о взыскании исполнительского сбора и привлечения должника к административной ответственности. Этот факт показывает, что отсутствие бюджетных средств не является единственной причиной </w:t>
      </w:r>
      <w:proofErr w:type="spellStart"/>
      <w:r w:rsidRPr="00A5029A">
        <w:rPr>
          <w:rFonts w:ascii="Arial" w:hAnsi="Arial" w:cs="Arial"/>
          <w:sz w:val="32"/>
          <w:szCs w:val="32"/>
        </w:rPr>
        <w:t>необеспечения</w:t>
      </w:r>
      <w:proofErr w:type="spellEnd"/>
      <w:r w:rsidRPr="00A5029A">
        <w:rPr>
          <w:rFonts w:ascii="Arial" w:hAnsi="Arial" w:cs="Arial"/>
          <w:sz w:val="32"/>
          <w:szCs w:val="32"/>
        </w:rPr>
        <w:t xml:space="preserve"> лекарственными препаратами. Такое положение дел считаю недопустимым. Раз уж человек даже суд прошел, орган здравоохранения должен принять исчерпывающие меры к исполнению судебного акта, а не ждать пока судебные приставы будут штрафовать. Требование в исполнительном документе касается жизни человека.</w:t>
      </w:r>
    </w:p>
    <w:p w:rsidR="00A5029A" w:rsidRPr="007F6368" w:rsidRDefault="00A5029A" w:rsidP="007F6368">
      <w:pPr>
        <w:widowControl w:val="0"/>
        <w:autoSpaceDE w:val="0"/>
        <w:autoSpaceDN w:val="0"/>
        <w:adjustRightInd w:val="0"/>
        <w:ind w:firstLine="709"/>
        <w:jc w:val="both"/>
        <w:rPr>
          <w:rFonts w:ascii="Arial" w:hAnsi="Arial" w:cs="Arial"/>
          <w:sz w:val="32"/>
          <w:szCs w:val="32"/>
        </w:rPr>
      </w:pPr>
      <w:r w:rsidRPr="00A5029A">
        <w:rPr>
          <w:rFonts w:ascii="Arial" w:hAnsi="Arial" w:cs="Arial"/>
          <w:sz w:val="32"/>
          <w:szCs w:val="32"/>
        </w:rPr>
        <w:t>Повышение качества оказываемой медицинской помощи на уровне первичного звена, лекарственное обеспечение граждан, страдающих редкими (</w:t>
      </w:r>
      <w:proofErr w:type="spellStart"/>
      <w:r w:rsidRPr="00A5029A">
        <w:rPr>
          <w:rFonts w:ascii="Arial" w:hAnsi="Arial" w:cs="Arial"/>
          <w:sz w:val="32"/>
          <w:szCs w:val="32"/>
        </w:rPr>
        <w:t>орфанными</w:t>
      </w:r>
      <w:proofErr w:type="spellEnd"/>
      <w:r w:rsidRPr="00A5029A">
        <w:rPr>
          <w:rFonts w:ascii="Arial" w:hAnsi="Arial" w:cs="Arial"/>
          <w:sz w:val="32"/>
          <w:szCs w:val="32"/>
        </w:rPr>
        <w:t>) заболеваниями, достижение которых обозначено в Стратегии по правам человека в Республике Татарстан на 2014–2018 годы, должны найди свое отражение и реализацию в деятельности органов здравоохранения.</w:t>
      </w:r>
    </w:p>
    <w:p w:rsidR="00A5029A" w:rsidRPr="00A5029A" w:rsidRDefault="00A5029A" w:rsidP="00A5029A">
      <w:pPr>
        <w:ind w:firstLine="709"/>
        <w:jc w:val="both"/>
        <w:rPr>
          <w:rFonts w:ascii="Arial" w:hAnsi="Arial" w:cs="Arial"/>
          <w:sz w:val="32"/>
          <w:szCs w:val="32"/>
        </w:rPr>
      </w:pPr>
      <w:r w:rsidRPr="00A5029A">
        <w:rPr>
          <w:rFonts w:ascii="Arial" w:hAnsi="Arial" w:cs="Arial"/>
          <w:b/>
          <w:sz w:val="32"/>
          <w:szCs w:val="32"/>
        </w:rPr>
        <w:t>5.</w:t>
      </w:r>
      <w:r w:rsidRPr="00A5029A">
        <w:rPr>
          <w:rFonts w:ascii="Arial" w:hAnsi="Arial" w:cs="Arial"/>
          <w:sz w:val="32"/>
          <w:szCs w:val="32"/>
        </w:rPr>
        <w:t xml:space="preserve"> </w:t>
      </w:r>
      <w:r w:rsidRPr="000D2D32">
        <w:rPr>
          <w:rFonts w:ascii="Arial" w:hAnsi="Arial" w:cs="Arial"/>
          <w:i/>
          <w:sz w:val="28"/>
          <w:szCs w:val="32"/>
          <w:highlight w:val="yellow"/>
        </w:rPr>
        <w:t>Слайд №14</w:t>
      </w:r>
      <w:r w:rsidRPr="000D2D32">
        <w:rPr>
          <w:rFonts w:ascii="Arial" w:hAnsi="Arial" w:cs="Arial"/>
          <w:sz w:val="28"/>
          <w:szCs w:val="32"/>
        </w:rPr>
        <w:t xml:space="preserve"> </w:t>
      </w:r>
      <w:r w:rsidRPr="00A5029A">
        <w:rPr>
          <w:rFonts w:ascii="Arial" w:hAnsi="Arial" w:cs="Arial"/>
          <w:sz w:val="32"/>
          <w:szCs w:val="32"/>
        </w:rPr>
        <w:t>Жалобы граждан, многочисленные публикации печатных СМИ и репортажи телевизионных каналов свидетельствуют об актуальности соблюдения и защиты прав человека и в сфере социальной защиты.</w:t>
      </w:r>
    </w:p>
    <w:p w:rsidR="00A5029A" w:rsidRPr="007F6368" w:rsidRDefault="00A5029A" w:rsidP="007F6368">
      <w:pPr>
        <w:ind w:firstLine="709"/>
        <w:jc w:val="both"/>
        <w:rPr>
          <w:rFonts w:ascii="Arial" w:hAnsi="Arial" w:cs="Arial"/>
          <w:sz w:val="32"/>
          <w:szCs w:val="32"/>
        </w:rPr>
      </w:pPr>
      <w:r w:rsidRPr="00A5029A">
        <w:rPr>
          <w:rFonts w:ascii="Arial" w:hAnsi="Arial" w:cs="Arial"/>
          <w:sz w:val="32"/>
          <w:szCs w:val="32"/>
        </w:rPr>
        <w:t xml:space="preserve">Острой остается тема </w:t>
      </w:r>
      <w:r w:rsidRPr="00A5029A">
        <w:rPr>
          <w:rFonts w:ascii="Arial" w:hAnsi="Arial" w:cs="Arial"/>
          <w:bCs/>
          <w:sz w:val="32"/>
          <w:szCs w:val="32"/>
        </w:rPr>
        <w:t>обеспечения пенсионеров</w:t>
      </w:r>
      <w:r w:rsidRPr="00A5029A">
        <w:rPr>
          <w:rFonts w:ascii="Arial" w:hAnsi="Arial" w:cs="Arial"/>
          <w:sz w:val="32"/>
          <w:szCs w:val="32"/>
        </w:rPr>
        <w:t xml:space="preserve"> Республики Татарстан санаторно-курортным лечением и инвалидов техническими средствами реабилитации. </w:t>
      </w:r>
    </w:p>
    <w:p w:rsidR="00A5029A" w:rsidRPr="00A5029A" w:rsidRDefault="00A5029A" w:rsidP="00A5029A">
      <w:pPr>
        <w:ind w:firstLine="709"/>
        <w:jc w:val="both"/>
        <w:rPr>
          <w:rFonts w:ascii="Arial" w:hAnsi="Arial" w:cs="Arial"/>
          <w:i/>
          <w:sz w:val="32"/>
          <w:szCs w:val="32"/>
        </w:rPr>
      </w:pPr>
      <w:r w:rsidRPr="00A5029A">
        <w:rPr>
          <w:rFonts w:ascii="Arial" w:hAnsi="Arial" w:cs="Arial"/>
          <w:i/>
          <w:sz w:val="32"/>
          <w:szCs w:val="32"/>
        </w:rPr>
        <w:t>Для справки: По информации Министерства, труда, занятости и социальной защиты Республики Татарстан.</w:t>
      </w:r>
    </w:p>
    <w:p w:rsidR="00A5029A" w:rsidRPr="00A5029A" w:rsidRDefault="00A5029A" w:rsidP="00A5029A">
      <w:pPr>
        <w:ind w:firstLine="709"/>
        <w:jc w:val="both"/>
        <w:rPr>
          <w:rFonts w:ascii="Arial" w:hAnsi="Arial" w:cs="Arial"/>
          <w:i/>
          <w:sz w:val="32"/>
          <w:szCs w:val="32"/>
        </w:rPr>
      </w:pPr>
      <w:r w:rsidRPr="00A5029A">
        <w:rPr>
          <w:rFonts w:ascii="Arial" w:hAnsi="Arial" w:cs="Arial"/>
          <w:i/>
          <w:sz w:val="32"/>
          <w:szCs w:val="32"/>
        </w:rPr>
        <w:t>В 2014 году подано 10150 заявлений на обеспечение санаторно-курортным лечением. Приобретено лишь 1600 путевок.</w:t>
      </w:r>
    </w:p>
    <w:p w:rsidR="00A5029A" w:rsidRPr="00A5029A" w:rsidRDefault="00A5029A" w:rsidP="00A5029A">
      <w:pPr>
        <w:widowControl w:val="0"/>
        <w:autoSpaceDE w:val="0"/>
        <w:autoSpaceDN w:val="0"/>
        <w:adjustRightInd w:val="0"/>
        <w:ind w:firstLine="709"/>
        <w:jc w:val="both"/>
        <w:rPr>
          <w:rFonts w:ascii="Arial" w:hAnsi="Arial" w:cs="Arial"/>
          <w:i/>
          <w:sz w:val="32"/>
          <w:szCs w:val="32"/>
        </w:rPr>
      </w:pPr>
      <w:r w:rsidRPr="00A5029A">
        <w:rPr>
          <w:rFonts w:ascii="Arial" w:hAnsi="Arial" w:cs="Arial"/>
          <w:i/>
          <w:sz w:val="32"/>
          <w:szCs w:val="32"/>
        </w:rPr>
        <w:t>В 2014 году из 67421 обратившегося за техническими средствами реабилитации не обеспечено 22037 человек. Компенсацию за самостоятельно приобретенные технические средства реабилитации из 5702 человек не получили 668 граждан.</w:t>
      </w:r>
    </w:p>
    <w:p w:rsidR="00A5029A" w:rsidRDefault="00A5029A" w:rsidP="00A5029A">
      <w:pPr>
        <w:widowControl w:val="0"/>
        <w:autoSpaceDE w:val="0"/>
        <w:autoSpaceDN w:val="0"/>
        <w:adjustRightInd w:val="0"/>
        <w:ind w:firstLine="709"/>
        <w:jc w:val="both"/>
        <w:rPr>
          <w:rFonts w:ascii="Arial" w:hAnsi="Arial" w:cs="Arial"/>
          <w:sz w:val="32"/>
          <w:szCs w:val="32"/>
        </w:rPr>
      </w:pPr>
    </w:p>
    <w:p w:rsidR="00A5029A" w:rsidRPr="00A5029A" w:rsidRDefault="00A5029A" w:rsidP="00A5029A">
      <w:pPr>
        <w:widowControl w:val="0"/>
        <w:autoSpaceDE w:val="0"/>
        <w:autoSpaceDN w:val="0"/>
        <w:adjustRightInd w:val="0"/>
        <w:ind w:firstLine="709"/>
        <w:jc w:val="both"/>
        <w:rPr>
          <w:rFonts w:ascii="Arial" w:hAnsi="Arial" w:cs="Arial"/>
          <w:sz w:val="32"/>
          <w:szCs w:val="32"/>
        </w:rPr>
      </w:pPr>
      <w:r w:rsidRPr="00A5029A">
        <w:rPr>
          <w:rFonts w:ascii="Arial" w:hAnsi="Arial" w:cs="Arial"/>
          <w:sz w:val="32"/>
          <w:szCs w:val="32"/>
        </w:rPr>
        <w:t xml:space="preserve">Считаем, что работа в данных направлениях должна быть более прозрачной, требует усиления разъяснительная </w:t>
      </w:r>
      <w:r w:rsidRPr="00A5029A">
        <w:rPr>
          <w:rFonts w:ascii="Arial" w:hAnsi="Arial" w:cs="Arial"/>
          <w:sz w:val="32"/>
          <w:szCs w:val="32"/>
        </w:rPr>
        <w:lastRenderedPageBreak/>
        <w:t xml:space="preserve">работа с заявителями. Не может быть обеспечен средствами реабилитации инвалид – орган социальной защиты обязан </w:t>
      </w:r>
      <w:proofErr w:type="gramStart"/>
      <w:r w:rsidRPr="00A5029A">
        <w:rPr>
          <w:rFonts w:ascii="Arial" w:hAnsi="Arial" w:cs="Arial"/>
          <w:sz w:val="32"/>
          <w:szCs w:val="32"/>
        </w:rPr>
        <w:t>объяснить о праве</w:t>
      </w:r>
      <w:proofErr w:type="gramEnd"/>
      <w:r w:rsidRPr="00A5029A">
        <w:rPr>
          <w:rFonts w:ascii="Arial" w:hAnsi="Arial" w:cs="Arial"/>
          <w:sz w:val="32"/>
          <w:szCs w:val="32"/>
        </w:rPr>
        <w:t xml:space="preserve"> граждан самостоятельного приобретения и компенсационном механизме, о примерном размере денежных средств, которые могут быть компенсированы, учитывая начальную цену контракта, объявленную при размещении заказа.</w:t>
      </w:r>
    </w:p>
    <w:p w:rsidR="00A5029A" w:rsidRPr="00A5029A" w:rsidRDefault="00A5029A" w:rsidP="00A5029A">
      <w:pPr>
        <w:widowControl w:val="0"/>
        <w:autoSpaceDE w:val="0"/>
        <w:autoSpaceDN w:val="0"/>
        <w:adjustRightInd w:val="0"/>
        <w:ind w:firstLine="709"/>
        <w:jc w:val="both"/>
        <w:rPr>
          <w:rFonts w:ascii="Arial" w:hAnsi="Arial" w:cs="Arial"/>
          <w:sz w:val="32"/>
          <w:szCs w:val="32"/>
        </w:rPr>
      </w:pPr>
      <w:r w:rsidRPr="00A5029A">
        <w:rPr>
          <w:rFonts w:ascii="Arial" w:hAnsi="Arial" w:cs="Arial"/>
          <w:sz w:val="32"/>
          <w:szCs w:val="32"/>
        </w:rPr>
        <w:t xml:space="preserve">К сожалению, без барьеров не формируется </w:t>
      </w:r>
      <w:proofErr w:type="spellStart"/>
      <w:r w:rsidRPr="00A5029A">
        <w:rPr>
          <w:rFonts w:ascii="Arial" w:hAnsi="Arial" w:cs="Arial"/>
          <w:sz w:val="32"/>
          <w:szCs w:val="32"/>
        </w:rPr>
        <w:t>безбарьерная</w:t>
      </w:r>
      <w:proofErr w:type="spellEnd"/>
      <w:r w:rsidRPr="00A5029A">
        <w:rPr>
          <w:rFonts w:ascii="Arial" w:hAnsi="Arial" w:cs="Arial"/>
          <w:sz w:val="32"/>
          <w:szCs w:val="32"/>
        </w:rPr>
        <w:t xml:space="preserve"> среда для инвалидов и других </w:t>
      </w:r>
      <w:proofErr w:type="spellStart"/>
      <w:r w:rsidRPr="00A5029A">
        <w:rPr>
          <w:rFonts w:ascii="Arial" w:hAnsi="Arial" w:cs="Arial"/>
          <w:sz w:val="32"/>
          <w:szCs w:val="32"/>
        </w:rPr>
        <w:t>маломобильных</w:t>
      </w:r>
      <w:proofErr w:type="spellEnd"/>
      <w:r w:rsidRPr="00A5029A">
        <w:rPr>
          <w:rFonts w:ascii="Arial" w:hAnsi="Arial" w:cs="Arial"/>
          <w:sz w:val="32"/>
          <w:szCs w:val="32"/>
        </w:rPr>
        <w:t xml:space="preserve"> групп населения. </w:t>
      </w:r>
    </w:p>
    <w:p w:rsidR="00A5029A" w:rsidRPr="000D2D32" w:rsidRDefault="00A5029A" w:rsidP="00A5029A">
      <w:pPr>
        <w:widowControl w:val="0"/>
        <w:autoSpaceDE w:val="0"/>
        <w:autoSpaceDN w:val="0"/>
        <w:adjustRightInd w:val="0"/>
        <w:ind w:firstLine="709"/>
        <w:jc w:val="both"/>
        <w:rPr>
          <w:rFonts w:ascii="Arial" w:hAnsi="Arial" w:cs="Arial"/>
          <w:i/>
          <w:sz w:val="28"/>
          <w:szCs w:val="32"/>
          <w:highlight w:val="yellow"/>
        </w:rPr>
      </w:pPr>
    </w:p>
    <w:p w:rsidR="00A5029A" w:rsidRPr="00A5029A" w:rsidRDefault="00A5029A" w:rsidP="00A5029A">
      <w:pPr>
        <w:widowControl w:val="0"/>
        <w:autoSpaceDE w:val="0"/>
        <w:autoSpaceDN w:val="0"/>
        <w:adjustRightInd w:val="0"/>
        <w:ind w:firstLine="709"/>
        <w:jc w:val="both"/>
        <w:rPr>
          <w:rFonts w:ascii="Arial" w:hAnsi="Arial" w:cs="Arial"/>
          <w:sz w:val="32"/>
          <w:szCs w:val="32"/>
        </w:rPr>
      </w:pPr>
      <w:r w:rsidRPr="000D2D32">
        <w:rPr>
          <w:rFonts w:ascii="Arial" w:hAnsi="Arial" w:cs="Arial"/>
          <w:i/>
          <w:sz w:val="28"/>
          <w:szCs w:val="32"/>
          <w:highlight w:val="yellow"/>
        </w:rPr>
        <w:t>Слайд №15</w:t>
      </w:r>
      <w:r w:rsidRPr="000D2D32">
        <w:rPr>
          <w:rFonts w:ascii="Arial" w:hAnsi="Arial" w:cs="Arial"/>
          <w:sz w:val="28"/>
          <w:szCs w:val="32"/>
        </w:rPr>
        <w:t xml:space="preserve"> </w:t>
      </w:r>
      <w:r w:rsidRPr="00A5029A">
        <w:rPr>
          <w:rFonts w:ascii="Arial" w:hAnsi="Arial" w:cs="Arial"/>
          <w:sz w:val="32"/>
          <w:szCs w:val="32"/>
        </w:rPr>
        <w:t>Анализ уведомлений, поступивших в государственную информационную систему Республики Татарстан «Народный контроль» в предыдущем году, свидетельствует о наличии фактов ненадлежащего состояния подземных и надземных пешеходных переходов (отсутствие освещения, знаков «Подземный пешеходный переход», отсутствие пандусов, завышение бордюров, некачественная укладка тактильной плитки). Ряд из них решались лишь по заявительному характеру неравнодушных граждан.</w:t>
      </w:r>
    </w:p>
    <w:p w:rsidR="00A5029A" w:rsidRPr="00A5029A" w:rsidRDefault="00A5029A" w:rsidP="00A5029A">
      <w:pPr>
        <w:widowControl w:val="0"/>
        <w:autoSpaceDE w:val="0"/>
        <w:autoSpaceDN w:val="0"/>
        <w:adjustRightInd w:val="0"/>
        <w:ind w:firstLine="709"/>
        <w:jc w:val="both"/>
        <w:rPr>
          <w:rFonts w:ascii="Arial" w:hAnsi="Arial" w:cs="Arial"/>
          <w:sz w:val="32"/>
          <w:szCs w:val="32"/>
        </w:rPr>
      </w:pPr>
      <w:r w:rsidRPr="00A5029A">
        <w:rPr>
          <w:rFonts w:ascii="Arial" w:hAnsi="Arial" w:cs="Arial"/>
          <w:sz w:val="32"/>
          <w:szCs w:val="32"/>
        </w:rPr>
        <w:t>Обращаем внимание на ситуацию, сложившуюся в связи с принятием исполнительным комитетом муниципального образования г</w:t>
      </w:r>
      <w:proofErr w:type="gramStart"/>
      <w:r w:rsidRPr="00A5029A">
        <w:rPr>
          <w:rFonts w:ascii="Arial" w:hAnsi="Arial" w:cs="Arial"/>
          <w:sz w:val="32"/>
          <w:szCs w:val="32"/>
        </w:rPr>
        <w:t>.К</w:t>
      </w:r>
      <w:proofErr w:type="gramEnd"/>
      <w:r w:rsidRPr="00A5029A">
        <w:rPr>
          <w:rFonts w:ascii="Arial" w:hAnsi="Arial" w:cs="Arial"/>
          <w:sz w:val="32"/>
          <w:szCs w:val="32"/>
        </w:rPr>
        <w:t xml:space="preserve">азани постановления от 14.02.2014 № 882 «Об установке дорожных знаков «Остановка запрещена» на автомобильных дорогах г.Казани». В </w:t>
      </w:r>
      <w:proofErr w:type="gramStart"/>
      <w:r w:rsidRPr="00A5029A">
        <w:rPr>
          <w:rFonts w:ascii="Arial" w:hAnsi="Arial" w:cs="Arial"/>
          <w:sz w:val="32"/>
          <w:szCs w:val="32"/>
        </w:rPr>
        <w:t>связи</w:t>
      </w:r>
      <w:proofErr w:type="gramEnd"/>
      <w:r w:rsidRPr="00A5029A">
        <w:rPr>
          <w:rFonts w:ascii="Arial" w:hAnsi="Arial" w:cs="Arial"/>
          <w:sz w:val="32"/>
          <w:szCs w:val="32"/>
        </w:rPr>
        <w:t xml:space="preserve"> с чем водители-инвалиды 1 и 2 групп, вынужденные </w:t>
      </w:r>
      <w:proofErr w:type="spellStart"/>
      <w:r w:rsidRPr="00A5029A">
        <w:rPr>
          <w:rFonts w:ascii="Arial" w:hAnsi="Arial" w:cs="Arial"/>
          <w:sz w:val="32"/>
          <w:szCs w:val="32"/>
        </w:rPr>
        <w:t>парковаться</w:t>
      </w:r>
      <w:proofErr w:type="spellEnd"/>
      <w:r w:rsidRPr="00A5029A">
        <w:rPr>
          <w:rFonts w:ascii="Arial" w:hAnsi="Arial" w:cs="Arial"/>
          <w:sz w:val="32"/>
          <w:szCs w:val="32"/>
        </w:rPr>
        <w:t xml:space="preserve"> на значительном расстоянии от государственных и иных учреждений, осуществляющих публично значимые функции, в которые они приезжают, могут столкнуться с труднопреодолимыми для них расстояниями.</w:t>
      </w:r>
    </w:p>
    <w:p w:rsidR="00A5029A" w:rsidRPr="00A5029A" w:rsidRDefault="00A5029A" w:rsidP="00A5029A">
      <w:pPr>
        <w:widowControl w:val="0"/>
        <w:autoSpaceDE w:val="0"/>
        <w:autoSpaceDN w:val="0"/>
        <w:adjustRightInd w:val="0"/>
        <w:ind w:firstLine="709"/>
        <w:jc w:val="both"/>
        <w:rPr>
          <w:rFonts w:ascii="Arial" w:hAnsi="Arial" w:cs="Arial"/>
          <w:sz w:val="32"/>
          <w:szCs w:val="32"/>
        </w:rPr>
      </w:pPr>
      <w:r w:rsidRPr="00A5029A">
        <w:rPr>
          <w:rFonts w:ascii="Arial" w:hAnsi="Arial" w:cs="Arial"/>
          <w:sz w:val="32"/>
          <w:szCs w:val="32"/>
        </w:rPr>
        <w:t>В ходе проверок обращений в адрес Уполномоченного, сообщений в средствах массовой информации о том, что места для транспорта инвалидов заняты обычным или служебным автотранспортом, в ряде случаев такие факты подтверждались. Очевидно, что даже тотальный контроль не может обеспечить неукоснительное соблюдение прав водителей-инвалидов.</w:t>
      </w:r>
    </w:p>
    <w:p w:rsidR="00A5029A" w:rsidRPr="007F6368" w:rsidRDefault="00A5029A" w:rsidP="007F6368">
      <w:pPr>
        <w:ind w:firstLine="709"/>
        <w:jc w:val="both"/>
        <w:rPr>
          <w:rFonts w:ascii="Arial" w:hAnsi="Arial" w:cs="Arial"/>
          <w:sz w:val="32"/>
          <w:szCs w:val="32"/>
        </w:rPr>
      </w:pPr>
      <w:r w:rsidRPr="00A5029A">
        <w:rPr>
          <w:rFonts w:ascii="Arial" w:hAnsi="Arial" w:cs="Arial"/>
          <w:sz w:val="32"/>
          <w:szCs w:val="32"/>
        </w:rPr>
        <w:lastRenderedPageBreak/>
        <w:t xml:space="preserve">В целях усиления государственной политики по созданию </w:t>
      </w:r>
      <w:proofErr w:type="spellStart"/>
      <w:r w:rsidRPr="00A5029A">
        <w:rPr>
          <w:rFonts w:ascii="Arial" w:hAnsi="Arial" w:cs="Arial"/>
          <w:sz w:val="32"/>
          <w:szCs w:val="32"/>
        </w:rPr>
        <w:t>безбарьерной</w:t>
      </w:r>
      <w:proofErr w:type="spellEnd"/>
      <w:r w:rsidRPr="00A5029A">
        <w:rPr>
          <w:rFonts w:ascii="Arial" w:hAnsi="Arial" w:cs="Arial"/>
          <w:sz w:val="32"/>
          <w:szCs w:val="32"/>
        </w:rPr>
        <w:t xml:space="preserve"> среды органы местного самоуправления могли бы пойти навстречу водителям-инвалидам 1 и 2 групп и водителям, перевозящим таких инвалидов или детей-инвалидов, уменьшив для их транспортных средств количество мест, где стоянка запрещена.</w:t>
      </w:r>
    </w:p>
    <w:p w:rsidR="00A5029A" w:rsidRPr="00A5029A" w:rsidRDefault="00A5029A" w:rsidP="00A5029A">
      <w:pPr>
        <w:widowControl w:val="0"/>
        <w:autoSpaceDE w:val="0"/>
        <w:autoSpaceDN w:val="0"/>
        <w:adjustRightInd w:val="0"/>
        <w:ind w:firstLine="709"/>
        <w:jc w:val="both"/>
        <w:rPr>
          <w:rFonts w:ascii="Arial" w:hAnsi="Arial" w:cs="Arial"/>
          <w:i/>
          <w:sz w:val="32"/>
          <w:szCs w:val="32"/>
        </w:rPr>
      </w:pPr>
      <w:proofErr w:type="gramStart"/>
      <w:r w:rsidRPr="00A5029A">
        <w:rPr>
          <w:rFonts w:ascii="Arial" w:hAnsi="Arial" w:cs="Arial"/>
          <w:i/>
          <w:sz w:val="32"/>
          <w:szCs w:val="32"/>
        </w:rPr>
        <w:t>Для справки: в пункте 18 Приложения к Европейскому соглашению, дополняющему Конвенцию о дорожном движении, открытую для подписания в Вене 8 ноября 1968 года, одной из сторон которого является Российская Федерация, указано, что внутреннее законодательство может разрешать инвалидам с ограниченной способностью к передвижению ставить на стоянку их транспортные средства на государственных автодорогах там, где стоянка запрещена, или держать их на стоянках</w:t>
      </w:r>
      <w:proofErr w:type="gramEnd"/>
      <w:r w:rsidRPr="00A5029A">
        <w:rPr>
          <w:rFonts w:ascii="Arial" w:hAnsi="Arial" w:cs="Arial"/>
          <w:i/>
          <w:sz w:val="32"/>
          <w:szCs w:val="32"/>
        </w:rPr>
        <w:t xml:space="preserve"> с ограниченным временем стоянки дольше предписанного времени.</w:t>
      </w:r>
    </w:p>
    <w:p w:rsidR="00A5029A" w:rsidRPr="00A5029A" w:rsidRDefault="00A5029A" w:rsidP="00A5029A">
      <w:pPr>
        <w:ind w:firstLine="709"/>
        <w:jc w:val="both"/>
        <w:rPr>
          <w:rFonts w:ascii="Arial" w:hAnsi="Arial" w:cs="Arial"/>
          <w:sz w:val="32"/>
          <w:szCs w:val="32"/>
        </w:rPr>
      </w:pPr>
      <w:r w:rsidRPr="00A5029A">
        <w:rPr>
          <w:rFonts w:ascii="Arial" w:hAnsi="Arial" w:cs="Arial"/>
          <w:sz w:val="32"/>
          <w:szCs w:val="32"/>
        </w:rPr>
        <w:t xml:space="preserve">Еще одно предложение к органам местного самоуправления связано с поддержкой опекунов недееспособных граждан, которые проживают в отдаленных сельских пунктах. В связи с обращением жительницы </w:t>
      </w:r>
      <w:proofErr w:type="spellStart"/>
      <w:r w:rsidRPr="00A5029A">
        <w:rPr>
          <w:rFonts w:ascii="Arial" w:hAnsi="Arial" w:cs="Arial"/>
          <w:sz w:val="32"/>
          <w:szCs w:val="32"/>
        </w:rPr>
        <w:t>Зеленодольского</w:t>
      </w:r>
      <w:proofErr w:type="spellEnd"/>
      <w:r w:rsidRPr="00A5029A">
        <w:rPr>
          <w:rFonts w:ascii="Arial" w:hAnsi="Arial" w:cs="Arial"/>
          <w:sz w:val="32"/>
          <w:szCs w:val="32"/>
        </w:rPr>
        <w:t xml:space="preserve"> района о сложностях сдачи отчета опекуна мы обратились в районную администрацию с предложением организации органом опеки и попечительства приемов данного отчета с выездом на места.</w:t>
      </w:r>
    </w:p>
    <w:p w:rsidR="00A5029A" w:rsidRPr="007F6368" w:rsidRDefault="00A5029A" w:rsidP="007F6368">
      <w:pPr>
        <w:ind w:firstLine="709"/>
        <w:jc w:val="both"/>
        <w:rPr>
          <w:rFonts w:ascii="Arial" w:hAnsi="Arial" w:cs="Arial"/>
          <w:sz w:val="32"/>
          <w:szCs w:val="32"/>
        </w:rPr>
      </w:pPr>
      <w:r w:rsidRPr="00A5029A">
        <w:rPr>
          <w:rFonts w:ascii="Arial" w:hAnsi="Arial" w:cs="Arial"/>
          <w:sz w:val="32"/>
          <w:szCs w:val="32"/>
        </w:rPr>
        <w:t xml:space="preserve">Исполнительный комитет </w:t>
      </w:r>
      <w:proofErr w:type="spellStart"/>
      <w:r w:rsidRPr="00A5029A">
        <w:rPr>
          <w:rFonts w:ascii="Arial" w:hAnsi="Arial" w:cs="Arial"/>
          <w:sz w:val="32"/>
          <w:szCs w:val="32"/>
        </w:rPr>
        <w:t>Зеленодольского</w:t>
      </w:r>
      <w:proofErr w:type="spellEnd"/>
      <w:r w:rsidRPr="00A5029A">
        <w:rPr>
          <w:rFonts w:ascii="Arial" w:hAnsi="Arial" w:cs="Arial"/>
          <w:sz w:val="32"/>
          <w:szCs w:val="32"/>
        </w:rPr>
        <w:t xml:space="preserve"> муниципального района пошел навстречу сельчанам. Считаю, что подобный опыт, идущий на благо людям, может быть распространен и в других муниципальных образованиях с отдаленными сельскими населенными пунктами. </w:t>
      </w:r>
    </w:p>
    <w:p w:rsidR="00A5029A" w:rsidRPr="00A5029A" w:rsidRDefault="00A5029A" w:rsidP="00A5029A">
      <w:pPr>
        <w:widowControl w:val="0"/>
        <w:autoSpaceDE w:val="0"/>
        <w:autoSpaceDN w:val="0"/>
        <w:adjustRightInd w:val="0"/>
        <w:ind w:firstLine="720"/>
        <w:jc w:val="both"/>
        <w:rPr>
          <w:rFonts w:ascii="Arial" w:hAnsi="Arial" w:cs="Arial"/>
          <w:sz w:val="32"/>
          <w:szCs w:val="32"/>
        </w:rPr>
      </w:pPr>
      <w:r w:rsidRPr="00A5029A">
        <w:rPr>
          <w:rFonts w:ascii="Arial" w:hAnsi="Arial" w:cs="Arial"/>
          <w:b/>
          <w:sz w:val="32"/>
          <w:szCs w:val="32"/>
        </w:rPr>
        <w:t>6</w:t>
      </w:r>
      <w:r w:rsidRPr="000D2D32">
        <w:rPr>
          <w:rFonts w:ascii="Arial" w:hAnsi="Arial" w:cs="Arial"/>
          <w:b/>
          <w:sz w:val="28"/>
          <w:szCs w:val="32"/>
        </w:rPr>
        <w:t>.</w:t>
      </w:r>
      <w:r w:rsidRPr="000D2D32">
        <w:rPr>
          <w:rFonts w:ascii="Arial" w:hAnsi="Arial" w:cs="Arial"/>
          <w:i/>
          <w:sz w:val="28"/>
          <w:szCs w:val="32"/>
          <w:highlight w:val="yellow"/>
        </w:rPr>
        <w:t xml:space="preserve"> Слайд №16</w:t>
      </w:r>
      <w:proofErr w:type="gramStart"/>
      <w:r w:rsidRPr="000D2D32">
        <w:rPr>
          <w:rFonts w:ascii="Arial" w:hAnsi="Arial" w:cs="Arial"/>
          <w:sz w:val="28"/>
          <w:szCs w:val="32"/>
        </w:rPr>
        <w:t xml:space="preserve"> </w:t>
      </w:r>
      <w:r w:rsidRPr="000D2D32">
        <w:rPr>
          <w:rFonts w:ascii="Arial" w:hAnsi="Arial" w:cs="Arial"/>
          <w:b/>
          <w:sz w:val="28"/>
          <w:szCs w:val="32"/>
        </w:rPr>
        <w:t xml:space="preserve"> </w:t>
      </w:r>
      <w:r w:rsidRPr="00A5029A">
        <w:rPr>
          <w:rFonts w:ascii="Arial" w:hAnsi="Arial" w:cs="Arial"/>
          <w:sz w:val="32"/>
          <w:szCs w:val="32"/>
        </w:rPr>
        <w:t>Н</w:t>
      </w:r>
      <w:proofErr w:type="gramEnd"/>
      <w:r w:rsidRPr="00A5029A">
        <w:rPr>
          <w:rFonts w:ascii="Arial" w:hAnsi="Arial" w:cs="Arial"/>
          <w:sz w:val="32"/>
          <w:szCs w:val="32"/>
        </w:rPr>
        <w:t xml:space="preserve">а протяжении нескольких лет мы проводим ряд мероприятий правозащитной тематики с молодыми людьми, подлежащими призыву на воинскую службу. </w:t>
      </w:r>
    </w:p>
    <w:p w:rsidR="00A5029A" w:rsidRPr="007F6368" w:rsidRDefault="00A5029A" w:rsidP="007F6368">
      <w:pPr>
        <w:ind w:firstLine="709"/>
        <w:jc w:val="both"/>
        <w:rPr>
          <w:rFonts w:ascii="Arial" w:hAnsi="Arial" w:cs="Arial"/>
          <w:sz w:val="32"/>
          <w:szCs w:val="32"/>
        </w:rPr>
      </w:pPr>
      <w:r w:rsidRPr="00A5029A">
        <w:rPr>
          <w:rFonts w:ascii="Arial" w:hAnsi="Arial" w:cs="Arial"/>
          <w:sz w:val="32"/>
          <w:szCs w:val="32"/>
        </w:rPr>
        <w:t>В</w:t>
      </w:r>
      <w:r w:rsidRPr="00A5029A">
        <w:rPr>
          <w:rFonts w:ascii="Arial" w:hAnsi="Arial" w:cs="Arial"/>
          <w:b/>
          <w:sz w:val="32"/>
          <w:szCs w:val="32"/>
        </w:rPr>
        <w:t xml:space="preserve"> </w:t>
      </w:r>
      <w:r w:rsidRPr="00A5029A">
        <w:rPr>
          <w:rFonts w:ascii="Arial" w:hAnsi="Arial" w:cs="Arial"/>
          <w:sz w:val="32"/>
          <w:szCs w:val="32"/>
        </w:rPr>
        <w:t xml:space="preserve">Республике Татарстан в 2014 году было направлено в войска 8238 человек. Из общего числа молодых людей 516 призывников (5,9 процента от числа прибывших на призывной </w:t>
      </w:r>
      <w:r w:rsidRPr="00A5029A">
        <w:rPr>
          <w:rFonts w:ascii="Arial" w:hAnsi="Arial" w:cs="Arial"/>
          <w:sz w:val="32"/>
          <w:szCs w:val="32"/>
        </w:rPr>
        <w:lastRenderedPageBreak/>
        <w:t xml:space="preserve">пункт) сняты с отправки в места прохождения военной службы по медицинским показаниям. </w:t>
      </w:r>
      <w:proofErr w:type="gramStart"/>
      <w:r w:rsidRPr="00A5029A">
        <w:rPr>
          <w:rFonts w:ascii="Arial" w:hAnsi="Arial" w:cs="Arial"/>
          <w:sz w:val="32"/>
          <w:szCs w:val="32"/>
        </w:rPr>
        <w:t>В 2013 году 799 призывников снято с отправки, что составило немногим менее десяти процентов от прибывших на призывной пункт республики.</w:t>
      </w:r>
      <w:proofErr w:type="gramEnd"/>
      <w:r w:rsidRPr="00A5029A">
        <w:rPr>
          <w:rFonts w:ascii="Arial" w:hAnsi="Arial" w:cs="Arial"/>
          <w:sz w:val="32"/>
          <w:szCs w:val="32"/>
        </w:rPr>
        <w:t xml:space="preserve"> Таким образом, практически не снизились показатели качества медицинского освидетельствования призывников, ежегодно затрагивающие права сотен молодых людей. </w:t>
      </w:r>
    </w:p>
    <w:p w:rsidR="00A5029A" w:rsidRPr="00A5029A" w:rsidRDefault="00A5029A" w:rsidP="00A5029A">
      <w:pPr>
        <w:ind w:firstLine="709"/>
        <w:jc w:val="both"/>
        <w:rPr>
          <w:rFonts w:ascii="Arial" w:hAnsi="Arial" w:cs="Arial"/>
          <w:sz w:val="32"/>
          <w:szCs w:val="32"/>
        </w:rPr>
      </w:pPr>
      <w:r w:rsidRPr="000D2D32">
        <w:rPr>
          <w:rFonts w:ascii="Arial" w:hAnsi="Arial" w:cs="Arial"/>
          <w:i/>
          <w:sz w:val="28"/>
          <w:szCs w:val="32"/>
          <w:highlight w:val="yellow"/>
        </w:rPr>
        <w:t>Слайд №17</w:t>
      </w:r>
      <w:r w:rsidRPr="000D2D32">
        <w:rPr>
          <w:rFonts w:ascii="Arial" w:hAnsi="Arial" w:cs="Arial"/>
          <w:sz w:val="28"/>
          <w:szCs w:val="32"/>
        </w:rPr>
        <w:t xml:space="preserve"> </w:t>
      </w:r>
      <w:r w:rsidRPr="00A5029A">
        <w:rPr>
          <w:rFonts w:ascii="Arial" w:hAnsi="Arial" w:cs="Arial"/>
          <w:sz w:val="32"/>
          <w:szCs w:val="32"/>
        </w:rPr>
        <w:t>Факты недостаточного медицинского освидетельствования граждан, призываемых на военную службу, были выявлены нами при посещении воинских частей. К примеру, в последний осенний призыв в Карачаево-Черкесской Республике у двух военнослужащих из Арского района и г</w:t>
      </w:r>
      <w:proofErr w:type="gramStart"/>
      <w:r w:rsidRPr="00A5029A">
        <w:rPr>
          <w:rFonts w:ascii="Arial" w:hAnsi="Arial" w:cs="Arial"/>
          <w:sz w:val="32"/>
          <w:szCs w:val="32"/>
        </w:rPr>
        <w:t>.К</w:t>
      </w:r>
      <w:proofErr w:type="gramEnd"/>
      <w:r w:rsidRPr="00A5029A">
        <w:rPr>
          <w:rFonts w:ascii="Arial" w:hAnsi="Arial" w:cs="Arial"/>
          <w:sz w:val="32"/>
          <w:szCs w:val="32"/>
        </w:rPr>
        <w:t xml:space="preserve">азани на фоне нагрузки обострилось варикозное расширение вен. Об имеющихся проблемах они сообщали еще во время прохождения призывных мероприятий, однако вместо операционной их направили в армию. Другой пример – военнослужащий в Карачаево-Черкесской Республике, призванный из Нижнекамского района, направлен на службу без большого пальца правой стопы, травмированной в июле 2014 года, у него также произошло ухудшение здоровья на фоне физической нагрузки. </w:t>
      </w:r>
    </w:p>
    <w:p w:rsidR="00A5029A" w:rsidRPr="007F6368" w:rsidRDefault="00A5029A" w:rsidP="007F6368">
      <w:pPr>
        <w:ind w:firstLine="709"/>
        <w:jc w:val="both"/>
        <w:rPr>
          <w:rFonts w:ascii="Arial" w:hAnsi="Arial" w:cs="Arial"/>
          <w:sz w:val="32"/>
          <w:szCs w:val="32"/>
        </w:rPr>
      </w:pPr>
      <w:r w:rsidRPr="00A5029A">
        <w:rPr>
          <w:rFonts w:ascii="Arial" w:hAnsi="Arial" w:cs="Arial"/>
          <w:sz w:val="32"/>
          <w:szCs w:val="32"/>
        </w:rPr>
        <w:t xml:space="preserve">Иллюстрируя эти примеры, считаем необходимым </w:t>
      </w:r>
      <w:proofErr w:type="gramStart"/>
      <w:r w:rsidRPr="00A5029A">
        <w:rPr>
          <w:rFonts w:ascii="Arial" w:hAnsi="Arial" w:cs="Arial"/>
          <w:sz w:val="32"/>
          <w:szCs w:val="32"/>
        </w:rPr>
        <w:t>обратить</w:t>
      </w:r>
      <w:proofErr w:type="gramEnd"/>
      <w:r w:rsidRPr="00A5029A">
        <w:rPr>
          <w:rFonts w:ascii="Arial" w:hAnsi="Arial" w:cs="Arial"/>
          <w:sz w:val="32"/>
          <w:szCs w:val="32"/>
        </w:rPr>
        <w:t xml:space="preserve"> внимание Военного комиссариата Республики Татарстан и Министерства здравоохранения Республики Татарстан на качество медицинского освидетельствования призывников.</w:t>
      </w:r>
    </w:p>
    <w:p w:rsidR="00A5029A" w:rsidRPr="00A5029A" w:rsidRDefault="00A5029A" w:rsidP="00A5029A">
      <w:pPr>
        <w:ind w:firstLine="709"/>
        <w:jc w:val="both"/>
        <w:rPr>
          <w:rFonts w:ascii="Arial" w:hAnsi="Arial" w:cs="Arial"/>
          <w:b/>
          <w:sz w:val="32"/>
          <w:szCs w:val="32"/>
        </w:rPr>
      </w:pPr>
      <w:r w:rsidRPr="00A5029A">
        <w:rPr>
          <w:rFonts w:ascii="Arial" w:hAnsi="Arial" w:cs="Arial"/>
          <w:b/>
          <w:sz w:val="32"/>
          <w:szCs w:val="32"/>
        </w:rPr>
        <w:t xml:space="preserve">7. </w:t>
      </w:r>
      <w:r w:rsidRPr="000D2D32">
        <w:rPr>
          <w:rFonts w:ascii="Arial" w:hAnsi="Arial" w:cs="Arial"/>
          <w:i/>
          <w:sz w:val="28"/>
          <w:szCs w:val="32"/>
          <w:highlight w:val="yellow"/>
        </w:rPr>
        <w:t>Слайд №18</w:t>
      </w:r>
      <w:proofErr w:type="gramStart"/>
      <w:r w:rsidRPr="000D2D32">
        <w:rPr>
          <w:rFonts w:ascii="Arial" w:hAnsi="Arial" w:cs="Arial"/>
          <w:sz w:val="28"/>
          <w:szCs w:val="32"/>
        </w:rPr>
        <w:t xml:space="preserve"> </w:t>
      </w:r>
      <w:r w:rsidRPr="00A5029A">
        <w:rPr>
          <w:rFonts w:ascii="Arial" w:hAnsi="Arial" w:cs="Arial"/>
          <w:sz w:val="32"/>
          <w:szCs w:val="32"/>
        </w:rPr>
        <w:t>В</w:t>
      </w:r>
      <w:proofErr w:type="gramEnd"/>
      <w:r w:rsidRPr="00A5029A">
        <w:rPr>
          <w:rFonts w:ascii="Arial" w:hAnsi="Arial" w:cs="Arial"/>
          <w:sz w:val="32"/>
          <w:szCs w:val="32"/>
        </w:rPr>
        <w:t>ыполняя в соответствии с федеральным законодательством функции контроля за деятельностью мест принудительного содержания, Уполномоченный и его аппарат осуществляют мониторинг соблюдения и защиты прав человека в пенитенциарной системе</w:t>
      </w:r>
    </w:p>
    <w:p w:rsidR="00A5029A" w:rsidRPr="00A5029A" w:rsidRDefault="00A5029A" w:rsidP="00A5029A">
      <w:pPr>
        <w:ind w:firstLine="709"/>
        <w:jc w:val="both"/>
        <w:rPr>
          <w:rFonts w:ascii="Arial" w:hAnsi="Arial" w:cs="Arial"/>
          <w:sz w:val="32"/>
          <w:szCs w:val="32"/>
        </w:rPr>
      </w:pPr>
      <w:r w:rsidRPr="00A5029A">
        <w:rPr>
          <w:rFonts w:ascii="Arial" w:hAnsi="Arial" w:cs="Arial"/>
          <w:sz w:val="32"/>
          <w:szCs w:val="32"/>
        </w:rPr>
        <w:t xml:space="preserve">В ходе посещения учреждений уголовно-исполнительной системы ощущается заметный прогресс в их медицинском обеспечении. Однако, несмотря на улучшение материально-технического оснащения медицинских подразделений, остается высоким уровень смертности в исправительных учреждениях. В 2014 году показатель смертности от </w:t>
      </w:r>
      <w:r w:rsidRPr="00A5029A">
        <w:rPr>
          <w:rFonts w:ascii="Arial" w:hAnsi="Arial" w:cs="Arial"/>
          <w:sz w:val="32"/>
          <w:szCs w:val="32"/>
        </w:rPr>
        <w:lastRenderedPageBreak/>
        <w:t>заболеваний составил 55 человек. На фоне этой цифры направленные из учреждений УФСИН России по Республике Татарстан в суд 11 ходатайств об освобождении осужденных от отбывания наказания в связи с тяжелой болезнью кажутся незначительными. Количество смертей в 5 раз превышает число попыток инициировать меры по освобождению в связи с тяжелым заболеванием. Чудовищная пропорция!</w:t>
      </w:r>
    </w:p>
    <w:p w:rsidR="00A5029A" w:rsidRPr="00A5029A" w:rsidRDefault="007F6368" w:rsidP="00A5029A">
      <w:pPr>
        <w:ind w:firstLine="709"/>
        <w:jc w:val="both"/>
        <w:rPr>
          <w:rFonts w:ascii="Arial" w:hAnsi="Arial" w:cs="Arial"/>
          <w:sz w:val="32"/>
          <w:szCs w:val="32"/>
        </w:rPr>
      </w:pPr>
      <w:r w:rsidRPr="000D2D32">
        <w:rPr>
          <w:rFonts w:ascii="Arial" w:hAnsi="Arial" w:cs="Arial"/>
          <w:i/>
          <w:sz w:val="28"/>
          <w:szCs w:val="32"/>
          <w:highlight w:val="yellow"/>
        </w:rPr>
        <w:t>Слайд №19</w:t>
      </w:r>
      <w:proofErr w:type="gramStart"/>
      <w:r w:rsidRPr="000D2D32">
        <w:rPr>
          <w:rFonts w:ascii="Arial" w:hAnsi="Arial" w:cs="Arial"/>
          <w:sz w:val="28"/>
          <w:szCs w:val="32"/>
        </w:rPr>
        <w:t xml:space="preserve"> </w:t>
      </w:r>
      <w:r w:rsidR="00A5029A" w:rsidRPr="00A5029A">
        <w:rPr>
          <w:rFonts w:ascii="Arial" w:hAnsi="Arial" w:cs="Arial"/>
          <w:sz w:val="32"/>
          <w:szCs w:val="32"/>
        </w:rPr>
        <w:t>В</w:t>
      </w:r>
      <w:proofErr w:type="gramEnd"/>
      <w:r w:rsidR="00A5029A" w:rsidRPr="00A5029A">
        <w:rPr>
          <w:rFonts w:ascii="Arial" w:hAnsi="Arial" w:cs="Arial"/>
          <w:sz w:val="32"/>
          <w:szCs w:val="32"/>
        </w:rPr>
        <w:t xml:space="preserve"> 2014 году в местах лишения свободы покончили жизнь самоубийством 11 человек. Из них 9 человек </w:t>
      </w:r>
      <w:proofErr w:type="gramStart"/>
      <w:r w:rsidR="00A5029A" w:rsidRPr="00A5029A">
        <w:rPr>
          <w:rFonts w:ascii="Arial" w:hAnsi="Arial" w:cs="Arial"/>
          <w:sz w:val="32"/>
          <w:szCs w:val="32"/>
        </w:rPr>
        <w:t>стояли на профилактическом учете</w:t>
      </w:r>
      <w:proofErr w:type="gramEnd"/>
      <w:r w:rsidR="00A5029A" w:rsidRPr="00A5029A">
        <w:rPr>
          <w:rFonts w:ascii="Arial" w:hAnsi="Arial" w:cs="Arial"/>
          <w:sz w:val="32"/>
          <w:szCs w:val="32"/>
        </w:rPr>
        <w:t xml:space="preserve"> у психологов как лица, склонные к </w:t>
      </w:r>
      <w:proofErr w:type="spellStart"/>
      <w:r w:rsidR="00A5029A" w:rsidRPr="00A5029A">
        <w:rPr>
          <w:rFonts w:ascii="Arial" w:hAnsi="Arial" w:cs="Arial"/>
          <w:sz w:val="32"/>
          <w:szCs w:val="32"/>
        </w:rPr>
        <w:t>аутоагрессивным</w:t>
      </w:r>
      <w:proofErr w:type="spellEnd"/>
      <w:r w:rsidR="00A5029A" w:rsidRPr="00A5029A">
        <w:rPr>
          <w:rFonts w:ascii="Arial" w:hAnsi="Arial" w:cs="Arial"/>
          <w:sz w:val="32"/>
          <w:szCs w:val="32"/>
        </w:rPr>
        <w:t xml:space="preserve"> проявлениям. Поставить поставили, а уберечь не смогли.</w:t>
      </w:r>
    </w:p>
    <w:p w:rsidR="00A5029A" w:rsidRPr="007F6368" w:rsidRDefault="00A5029A" w:rsidP="007F6368">
      <w:pPr>
        <w:ind w:firstLine="709"/>
        <w:jc w:val="both"/>
        <w:rPr>
          <w:rFonts w:ascii="Arial" w:hAnsi="Arial" w:cs="Arial"/>
          <w:sz w:val="32"/>
          <w:szCs w:val="32"/>
        </w:rPr>
      </w:pPr>
      <w:r w:rsidRPr="00A5029A">
        <w:rPr>
          <w:rFonts w:ascii="Arial" w:hAnsi="Arial" w:cs="Arial"/>
          <w:sz w:val="32"/>
          <w:szCs w:val="32"/>
          <w:lang w:eastAsia="en-US"/>
        </w:rPr>
        <w:t xml:space="preserve">Государственные институты ставят задачу уровня рецидивной преступности. Но как быть человеку, если заинтересованные ведомства не проявляют фактическую заинтересованность в </w:t>
      </w:r>
      <w:proofErr w:type="spellStart"/>
      <w:r w:rsidRPr="00A5029A">
        <w:rPr>
          <w:rFonts w:ascii="Arial" w:hAnsi="Arial" w:cs="Arial"/>
          <w:sz w:val="32"/>
          <w:szCs w:val="32"/>
          <w:lang w:eastAsia="en-US"/>
        </w:rPr>
        <w:t>ресоциализации</w:t>
      </w:r>
      <w:proofErr w:type="spellEnd"/>
      <w:r w:rsidRPr="00A5029A">
        <w:rPr>
          <w:rFonts w:ascii="Arial" w:hAnsi="Arial" w:cs="Arial"/>
          <w:sz w:val="32"/>
          <w:szCs w:val="32"/>
          <w:lang w:eastAsia="en-US"/>
        </w:rPr>
        <w:t xml:space="preserve"> осужденных. Так, отсутствует положительная динамика по рассмотрению </w:t>
      </w:r>
      <w:r w:rsidRPr="00A5029A">
        <w:rPr>
          <w:rFonts w:ascii="Arial" w:hAnsi="Arial" w:cs="Arial"/>
          <w:sz w:val="32"/>
          <w:szCs w:val="32"/>
        </w:rPr>
        <w:t>запросов исправительных учреждений, направленных в органы внутренних дел, о возможности проживания, предоставления регистрации и жилья осужденным, освобождающимся из мест лишения свободы. По данным УФСИН России по Республике Татарстан, около 15-ти процентов запросов остались в прошлом году без ответа.</w:t>
      </w:r>
    </w:p>
    <w:p w:rsidR="00A5029A" w:rsidRPr="007F6368" w:rsidRDefault="00A5029A" w:rsidP="007F6368">
      <w:pPr>
        <w:ind w:firstLine="709"/>
        <w:jc w:val="both"/>
        <w:rPr>
          <w:rFonts w:ascii="Arial" w:hAnsi="Arial" w:cs="Arial"/>
          <w:sz w:val="32"/>
          <w:szCs w:val="32"/>
        </w:rPr>
      </w:pPr>
      <w:r w:rsidRPr="00A5029A">
        <w:rPr>
          <w:rFonts w:ascii="Arial" w:hAnsi="Arial" w:cs="Arial"/>
          <w:sz w:val="32"/>
          <w:szCs w:val="32"/>
        </w:rPr>
        <w:t xml:space="preserve">В условиях динамичного рынка труда необходимо отходить от практики, когда профессиональное обучение осужденных проводится в интересах обеспечения существующего в исправительном учреждении производства без учета их склонностей, а также возможности будущего трудоустройства. В связи с этим интересен опыт Краснодарского края, где при поддержке местного УФСИН и предпринимателей региона был открыт реабилитационный центр для лиц, освободившихся из мест лишения свободы. Бывшие осужденные проходят курсы компьютерной грамотности, им читают лекции по маркетингу, экономике и бухгалтерскому делу. А по итогам обучения граждане, посещающие центр, готовят </w:t>
      </w:r>
      <w:proofErr w:type="spellStart"/>
      <w:proofErr w:type="gramStart"/>
      <w:r w:rsidRPr="00A5029A">
        <w:rPr>
          <w:rFonts w:ascii="Arial" w:hAnsi="Arial" w:cs="Arial"/>
          <w:sz w:val="32"/>
          <w:szCs w:val="32"/>
        </w:rPr>
        <w:t>бизнес-проекты</w:t>
      </w:r>
      <w:proofErr w:type="spellEnd"/>
      <w:proofErr w:type="gramEnd"/>
      <w:r w:rsidRPr="00A5029A">
        <w:rPr>
          <w:rFonts w:ascii="Arial" w:hAnsi="Arial" w:cs="Arial"/>
          <w:sz w:val="32"/>
          <w:szCs w:val="32"/>
        </w:rPr>
        <w:t xml:space="preserve"> по открытию своего дела. Почему бы не внедрить подобный опыт в Татарстане?</w:t>
      </w:r>
    </w:p>
    <w:p w:rsidR="00A5029A" w:rsidRPr="007F6368" w:rsidRDefault="00A5029A" w:rsidP="007F6368">
      <w:pPr>
        <w:ind w:firstLine="709"/>
        <w:jc w:val="both"/>
        <w:rPr>
          <w:rFonts w:ascii="Arial" w:hAnsi="Arial" w:cs="Arial"/>
          <w:sz w:val="32"/>
          <w:szCs w:val="32"/>
        </w:rPr>
      </w:pPr>
      <w:r w:rsidRPr="000D2D32">
        <w:rPr>
          <w:rFonts w:ascii="Arial" w:hAnsi="Arial" w:cs="Arial"/>
          <w:i/>
          <w:sz w:val="28"/>
          <w:szCs w:val="32"/>
          <w:highlight w:val="yellow"/>
        </w:rPr>
        <w:lastRenderedPageBreak/>
        <w:t>Слайд №20</w:t>
      </w:r>
      <w:proofErr w:type="gramStart"/>
      <w:r w:rsidRPr="000D2D32">
        <w:rPr>
          <w:rFonts w:ascii="Arial" w:hAnsi="Arial" w:cs="Arial"/>
          <w:sz w:val="28"/>
          <w:szCs w:val="32"/>
        </w:rPr>
        <w:t xml:space="preserve"> </w:t>
      </w:r>
      <w:r w:rsidRPr="00A5029A">
        <w:rPr>
          <w:rFonts w:ascii="Arial" w:hAnsi="Arial" w:cs="Arial"/>
          <w:sz w:val="32"/>
          <w:szCs w:val="32"/>
        </w:rPr>
        <w:t>П</w:t>
      </w:r>
      <w:proofErr w:type="gramEnd"/>
      <w:r w:rsidRPr="00A5029A">
        <w:rPr>
          <w:rFonts w:ascii="Arial" w:hAnsi="Arial" w:cs="Arial"/>
          <w:sz w:val="32"/>
          <w:szCs w:val="32"/>
        </w:rPr>
        <w:t xml:space="preserve">о итогам посещения специального учреждения временного содержания иностранных граждан и лиц без гражданства УФМС России по Республике Татарстан обращаюсь с предложением к миграционной службе рассмотреть возможность изыскания средств для материально-бытового обеспечения иностранных граждан и лиц без гражданства, содержащихся в </w:t>
      </w:r>
      <w:proofErr w:type="spellStart"/>
      <w:r w:rsidRPr="00A5029A">
        <w:rPr>
          <w:rFonts w:ascii="Arial" w:hAnsi="Arial" w:cs="Arial"/>
          <w:sz w:val="32"/>
          <w:szCs w:val="32"/>
        </w:rPr>
        <w:t>спецучреждении</w:t>
      </w:r>
      <w:proofErr w:type="spellEnd"/>
      <w:r w:rsidRPr="00A5029A">
        <w:rPr>
          <w:rFonts w:ascii="Arial" w:hAnsi="Arial" w:cs="Arial"/>
          <w:sz w:val="32"/>
          <w:szCs w:val="32"/>
        </w:rPr>
        <w:t xml:space="preserve">, в том числе за счет добровольных пожертвований. Отсутствие сменной одежды у содержащихся в учреждении даже в условиях отсутствия источника финансирования кажется </w:t>
      </w:r>
      <w:proofErr w:type="gramStart"/>
      <w:r w:rsidRPr="00A5029A">
        <w:rPr>
          <w:rFonts w:ascii="Arial" w:hAnsi="Arial" w:cs="Arial"/>
          <w:sz w:val="32"/>
          <w:szCs w:val="32"/>
        </w:rPr>
        <w:t>неприемлемым</w:t>
      </w:r>
      <w:proofErr w:type="gramEnd"/>
      <w:r w:rsidRPr="00A5029A">
        <w:rPr>
          <w:rFonts w:ascii="Arial" w:hAnsi="Arial" w:cs="Arial"/>
          <w:sz w:val="32"/>
          <w:szCs w:val="32"/>
        </w:rPr>
        <w:t xml:space="preserve"> как минимум из гуманных соображений.</w:t>
      </w:r>
    </w:p>
    <w:p w:rsidR="00A5029A" w:rsidRPr="00A5029A" w:rsidRDefault="00A5029A" w:rsidP="00A5029A">
      <w:pPr>
        <w:ind w:firstLine="709"/>
        <w:jc w:val="both"/>
        <w:rPr>
          <w:rFonts w:ascii="Arial" w:hAnsi="Arial" w:cs="Arial"/>
          <w:sz w:val="32"/>
          <w:szCs w:val="32"/>
        </w:rPr>
      </w:pPr>
      <w:r w:rsidRPr="00A5029A">
        <w:rPr>
          <w:rFonts w:ascii="Arial" w:hAnsi="Arial" w:cs="Arial"/>
          <w:b/>
          <w:sz w:val="32"/>
          <w:szCs w:val="32"/>
        </w:rPr>
        <w:t xml:space="preserve">8. </w:t>
      </w:r>
      <w:r w:rsidRPr="000D2D32">
        <w:rPr>
          <w:rFonts w:ascii="Arial" w:hAnsi="Arial" w:cs="Arial"/>
          <w:i/>
          <w:sz w:val="28"/>
          <w:szCs w:val="32"/>
          <w:highlight w:val="yellow"/>
        </w:rPr>
        <w:t>Слайд №21</w:t>
      </w:r>
      <w:r w:rsidRPr="000D2D32">
        <w:rPr>
          <w:rFonts w:ascii="Arial" w:hAnsi="Arial" w:cs="Arial"/>
          <w:sz w:val="28"/>
          <w:szCs w:val="32"/>
        </w:rPr>
        <w:t xml:space="preserve"> </w:t>
      </w:r>
      <w:r w:rsidR="000D2D32">
        <w:rPr>
          <w:rFonts w:ascii="Arial" w:hAnsi="Arial" w:cs="Arial"/>
          <w:sz w:val="32"/>
          <w:szCs w:val="32"/>
        </w:rPr>
        <w:t xml:space="preserve"> </w:t>
      </w:r>
      <w:r w:rsidRPr="00A5029A">
        <w:rPr>
          <w:rFonts w:ascii="Arial" w:hAnsi="Arial" w:cs="Arial"/>
          <w:sz w:val="32"/>
          <w:szCs w:val="32"/>
        </w:rPr>
        <w:t>Уважаемые участники Экспертного Совета!</w:t>
      </w:r>
    </w:p>
    <w:p w:rsidR="00A5029A" w:rsidRPr="00A5029A" w:rsidRDefault="00A5029A" w:rsidP="00A5029A">
      <w:pPr>
        <w:tabs>
          <w:tab w:val="left" w:pos="0"/>
        </w:tabs>
        <w:autoSpaceDE w:val="0"/>
        <w:autoSpaceDN w:val="0"/>
        <w:adjustRightInd w:val="0"/>
        <w:ind w:firstLine="709"/>
        <w:jc w:val="both"/>
        <w:outlineLvl w:val="1"/>
        <w:rPr>
          <w:rFonts w:ascii="Arial" w:hAnsi="Arial" w:cs="Arial"/>
          <w:sz w:val="32"/>
          <w:szCs w:val="32"/>
        </w:rPr>
      </w:pPr>
      <w:r w:rsidRPr="00A5029A">
        <w:rPr>
          <w:rFonts w:ascii="Arial" w:hAnsi="Arial" w:cs="Arial"/>
          <w:sz w:val="32"/>
          <w:szCs w:val="32"/>
        </w:rPr>
        <w:t xml:space="preserve">По ходу выступления я несколько раз упоминала о трудностях в республике и стране в целом, </w:t>
      </w:r>
      <w:proofErr w:type="gramStart"/>
      <w:r w:rsidRPr="00A5029A">
        <w:rPr>
          <w:rFonts w:ascii="Arial" w:hAnsi="Arial" w:cs="Arial"/>
          <w:sz w:val="32"/>
          <w:szCs w:val="32"/>
        </w:rPr>
        <w:t>вызванными</w:t>
      </w:r>
      <w:proofErr w:type="gramEnd"/>
      <w:r w:rsidRPr="00A5029A">
        <w:rPr>
          <w:rFonts w:ascii="Arial" w:hAnsi="Arial" w:cs="Arial"/>
          <w:sz w:val="32"/>
          <w:szCs w:val="32"/>
        </w:rPr>
        <w:t xml:space="preserve"> извне. Но именно в такой ситуации важно проявить недопущение социальной напряженности. Тем более у нас есть бесценный ресурс. В республике сложилось концептуальное видение правозащитной деятельности. В частности, Постановлением Кабинета Министров Республики Татарстан от 02.08.2014 № 569 Стратегия по правам человека в Республике Татарстан на 2014-2018 годы, в рамках которой разрабатываются и реализуются мероприятия, направленные на обеспечение прав человека, соблюдение и защиту прав человека. </w:t>
      </w:r>
    </w:p>
    <w:p w:rsidR="00A5029A" w:rsidRDefault="00A5029A" w:rsidP="007F6368">
      <w:pPr>
        <w:ind w:firstLine="709"/>
        <w:jc w:val="both"/>
        <w:rPr>
          <w:rFonts w:ascii="Arial" w:hAnsi="Arial" w:cs="Arial"/>
          <w:sz w:val="32"/>
          <w:szCs w:val="32"/>
        </w:rPr>
      </w:pPr>
      <w:r w:rsidRPr="00A5029A">
        <w:rPr>
          <w:rFonts w:ascii="Arial" w:hAnsi="Arial" w:cs="Arial"/>
          <w:sz w:val="32"/>
          <w:szCs w:val="32"/>
        </w:rPr>
        <w:t xml:space="preserve">Уполномоченный по правам человека в Республике Татарстан и его аппарат рассматривают заседание Экспертного совета как своего рода </w:t>
      </w:r>
      <w:proofErr w:type="spellStart"/>
      <w:r w:rsidRPr="00A5029A">
        <w:rPr>
          <w:rFonts w:ascii="Arial" w:hAnsi="Arial" w:cs="Arial"/>
          <w:sz w:val="32"/>
          <w:szCs w:val="32"/>
        </w:rPr>
        <w:t>предфинальный</w:t>
      </w:r>
      <w:proofErr w:type="spellEnd"/>
      <w:r w:rsidRPr="00A5029A">
        <w:rPr>
          <w:rFonts w:ascii="Arial" w:hAnsi="Arial" w:cs="Arial"/>
          <w:sz w:val="32"/>
          <w:szCs w:val="32"/>
        </w:rPr>
        <w:t xml:space="preserve"> аккорд к подготовке ежегодного доклада, целью которого является внесение предложений об устранении нарушений и недостатков работы в области прав человека компетентными органами и должностными лицами. Практика показывает, что тезисы, выводы и предложения, озвученные докладчиками и другими участниками мероприятия, имеют прикладной характер. Буду признательна за пр</w:t>
      </w:r>
      <w:r w:rsidR="007F6368">
        <w:rPr>
          <w:rFonts w:ascii="Arial" w:hAnsi="Arial" w:cs="Arial"/>
          <w:sz w:val="32"/>
          <w:szCs w:val="32"/>
        </w:rPr>
        <w:t>одолжение почина в текущем году.</w:t>
      </w:r>
    </w:p>
    <w:p w:rsidR="009559D5" w:rsidRPr="00A5029A" w:rsidRDefault="00A5029A" w:rsidP="007F6368">
      <w:pPr>
        <w:ind w:firstLine="709"/>
        <w:jc w:val="both"/>
        <w:rPr>
          <w:rFonts w:ascii="Arial" w:hAnsi="Arial" w:cs="Arial"/>
          <w:sz w:val="32"/>
          <w:szCs w:val="32"/>
        </w:rPr>
      </w:pPr>
      <w:r w:rsidRPr="00A5029A">
        <w:rPr>
          <w:rFonts w:ascii="Arial" w:hAnsi="Arial" w:cs="Arial"/>
          <w:sz w:val="32"/>
          <w:szCs w:val="32"/>
        </w:rPr>
        <w:t>Благодарю за внимание!</w:t>
      </w:r>
    </w:p>
    <w:sectPr w:rsidR="009559D5" w:rsidRPr="00A5029A" w:rsidSect="00C9082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368" w:rsidRDefault="007F6368" w:rsidP="00A5029A">
      <w:r>
        <w:separator/>
      </w:r>
    </w:p>
  </w:endnote>
  <w:endnote w:type="continuationSeparator" w:id="1">
    <w:p w:rsidR="007F6368" w:rsidRDefault="007F6368" w:rsidP="00A502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889"/>
      <w:docPartObj>
        <w:docPartGallery w:val="Page Numbers (Bottom of Page)"/>
        <w:docPartUnique/>
      </w:docPartObj>
    </w:sdtPr>
    <w:sdtContent>
      <w:p w:rsidR="007F6368" w:rsidRDefault="00721E7A">
        <w:pPr>
          <w:pStyle w:val="a5"/>
          <w:jc w:val="right"/>
        </w:pPr>
        <w:fldSimple w:instr=" PAGE   \* MERGEFORMAT ">
          <w:r w:rsidR="00136837">
            <w:rPr>
              <w:noProof/>
            </w:rPr>
            <w:t>1</w:t>
          </w:r>
        </w:fldSimple>
      </w:p>
    </w:sdtContent>
  </w:sdt>
  <w:p w:rsidR="007F6368" w:rsidRDefault="007F63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368" w:rsidRDefault="007F6368" w:rsidP="00A5029A">
      <w:r>
        <w:separator/>
      </w:r>
    </w:p>
  </w:footnote>
  <w:footnote w:type="continuationSeparator" w:id="1">
    <w:p w:rsidR="007F6368" w:rsidRDefault="007F6368" w:rsidP="00A502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5029A"/>
    <w:rsid w:val="00000667"/>
    <w:rsid w:val="00000747"/>
    <w:rsid w:val="00000C0B"/>
    <w:rsid w:val="0000324E"/>
    <w:rsid w:val="00004D3D"/>
    <w:rsid w:val="00010C56"/>
    <w:rsid w:val="00011EAF"/>
    <w:rsid w:val="0001213C"/>
    <w:rsid w:val="00012331"/>
    <w:rsid w:val="000160D7"/>
    <w:rsid w:val="00016885"/>
    <w:rsid w:val="000200D4"/>
    <w:rsid w:val="00020A37"/>
    <w:rsid w:val="00022451"/>
    <w:rsid w:val="000228D3"/>
    <w:rsid w:val="000235E3"/>
    <w:rsid w:val="00024891"/>
    <w:rsid w:val="00024C2B"/>
    <w:rsid w:val="00024CAB"/>
    <w:rsid w:val="00030AA6"/>
    <w:rsid w:val="00032B71"/>
    <w:rsid w:val="00032B7A"/>
    <w:rsid w:val="00033EE5"/>
    <w:rsid w:val="000363FD"/>
    <w:rsid w:val="00036BD7"/>
    <w:rsid w:val="00036C15"/>
    <w:rsid w:val="00037B0A"/>
    <w:rsid w:val="00040ADD"/>
    <w:rsid w:val="00042020"/>
    <w:rsid w:val="00044811"/>
    <w:rsid w:val="00044877"/>
    <w:rsid w:val="00045986"/>
    <w:rsid w:val="00045B3A"/>
    <w:rsid w:val="000469DA"/>
    <w:rsid w:val="000469DE"/>
    <w:rsid w:val="0005007C"/>
    <w:rsid w:val="00054471"/>
    <w:rsid w:val="00060B99"/>
    <w:rsid w:val="00060D8D"/>
    <w:rsid w:val="000610DF"/>
    <w:rsid w:val="00061264"/>
    <w:rsid w:val="00061CD7"/>
    <w:rsid w:val="00064254"/>
    <w:rsid w:val="0006566D"/>
    <w:rsid w:val="0006657C"/>
    <w:rsid w:val="00071B4B"/>
    <w:rsid w:val="00071DB7"/>
    <w:rsid w:val="00072770"/>
    <w:rsid w:val="0007481E"/>
    <w:rsid w:val="00074E13"/>
    <w:rsid w:val="00077872"/>
    <w:rsid w:val="00077F23"/>
    <w:rsid w:val="0008129A"/>
    <w:rsid w:val="000813D0"/>
    <w:rsid w:val="00082A62"/>
    <w:rsid w:val="00082C80"/>
    <w:rsid w:val="00083BBC"/>
    <w:rsid w:val="0008418A"/>
    <w:rsid w:val="000844F6"/>
    <w:rsid w:val="000863EC"/>
    <w:rsid w:val="00086B68"/>
    <w:rsid w:val="00086DAE"/>
    <w:rsid w:val="00086F0E"/>
    <w:rsid w:val="00087773"/>
    <w:rsid w:val="0009248A"/>
    <w:rsid w:val="00092F80"/>
    <w:rsid w:val="000A21BF"/>
    <w:rsid w:val="000A2551"/>
    <w:rsid w:val="000A2B12"/>
    <w:rsid w:val="000A52F5"/>
    <w:rsid w:val="000A5913"/>
    <w:rsid w:val="000A670D"/>
    <w:rsid w:val="000A6E57"/>
    <w:rsid w:val="000B106B"/>
    <w:rsid w:val="000B10AE"/>
    <w:rsid w:val="000B192B"/>
    <w:rsid w:val="000B30E2"/>
    <w:rsid w:val="000B3968"/>
    <w:rsid w:val="000B5032"/>
    <w:rsid w:val="000B58EA"/>
    <w:rsid w:val="000B732B"/>
    <w:rsid w:val="000B7B08"/>
    <w:rsid w:val="000B7DB4"/>
    <w:rsid w:val="000C01CB"/>
    <w:rsid w:val="000C0C8C"/>
    <w:rsid w:val="000C2E29"/>
    <w:rsid w:val="000C4C38"/>
    <w:rsid w:val="000C4DD6"/>
    <w:rsid w:val="000C6D45"/>
    <w:rsid w:val="000C773C"/>
    <w:rsid w:val="000D124C"/>
    <w:rsid w:val="000D17B6"/>
    <w:rsid w:val="000D1977"/>
    <w:rsid w:val="000D2CC0"/>
    <w:rsid w:val="000D2D32"/>
    <w:rsid w:val="000D498B"/>
    <w:rsid w:val="000D5931"/>
    <w:rsid w:val="000D5E6F"/>
    <w:rsid w:val="000E0C8E"/>
    <w:rsid w:val="000E5750"/>
    <w:rsid w:val="000E5D66"/>
    <w:rsid w:val="000F0611"/>
    <w:rsid w:val="00101191"/>
    <w:rsid w:val="001058D1"/>
    <w:rsid w:val="001121E7"/>
    <w:rsid w:val="001133BB"/>
    <w:rsid w:val="00117CE3"/>
    <w:rsid w:val="00117E1C"/>
    <w:rsid w:val="00117E47"/>
    <w:rsid w:val="001206EE"/>
    <w:rsid w:val="00121340"/>
    <w:rsid w:val="00121540"/>
    <w:rsid w:val="001225D6"/>
    <w:rsid w:val="00124C11"/>
    <w:rsid w:val="00127F50"/>
    <w:rsid w:val="00130436"/>
    <w:rsid w:val="001326DD"/>
    <w:rsid w:val="001338D1"/>
    <w:rsid w:val="00135C7D"/>
    <w:rsid w:val="00136837"/>
    <w:rsid w:val="00136FC0"/>
    <w:rsid w:val="001376D4"/>
    <w:rsid w:val="00141E47"/>
    <w:rsid w:val="001427CA"/>
    <w:rsid w:val="00143DBE"/>
    <w:rsid w:val="0014528A"/>
    <w:rsid w:val="0014669F"/>
    <w:rsid w:val="001468A0"/>
    <w:rsid w:val="001515C2"/>
    <w:rsid w:val="0015192D"/>
    <w:rsid w:val="00151B39"/>
    <w:rsid w:val="00152785"/>
    <w:rsid w:val="0015327A"/>
    <w:rsid w:val="00154E8C"/>
    <w:rsid w:val="00156017"/>
    <w:rsid w:val="00166A60"/>
    <w:rsid w:val="00167F4E"/>
    <w:rsid w:val="00173D9A"/>
    <w:rsid w:val="00175038"/>
    <w:rsid w:val="001764D6"/>
    <w:rsid w:val="00180378"/>
    <w:rsid w:val="00184B7A"/>
    <w:rsid w:val="0018615D"/>
    <w:rsid w:val="0019002D"/>
    <w:rsid w:val="00190EA3"/>
    <w:rsid w:val="00192186"/>
    <w:rsid w:val="001A001B"/>
    <w:rsid w:val="001A0BA4"/>
    <w:rsid w:val="001A1144"/>
    <w:rsid w:val="001A1391"/>
    <w:rsid w:val="001A24A2"/>
    <w:rsid w:val="001A3AA4"/>
    <w:rsid w:val="001A3BBB"/>
    <w:rsid w:val="001A3F92"/>
    <w:rsid w:val="001A449C"/>
    <w:rsid w:val="001A5116"/>
    <w:rsid w:val="001A6747"/>
    <w:rsid w:val="001A6B47"/>
    <w:rsid w:val="001A6D08"/>
    <w:rsid w:val="001B03A4"/>
    <w:rsid w:val="001B0FF7"/>
    <w:rsid w:val="001C11D8"/>
    <w:rsid w:val="001C1A9B"/>
    <w:rsid w:val="001C1FDE"/>
    <w:rsid w:val="001C6CAA"/>
    <w:rsid w:val="001D046F"/>
    <w:rsid w:val="001D109B"/>
    <w:rsid w:val="001D17ED"/>
    <w:rsid w:val="001D3D77"/>
    <w:rsid w:val="001D516A"/>
    <w:rsid w:val="001D5496"/>
    <w:rsid w:val="001D54B5"/>
    <w:rsid w:val="001D6F39"/>
    <w:rsid w:val="001E21DB"/>
    <w:rsid w:val="001E53BE"/>
    <w:rsid w:val="001E6B8D"/>
    <w:rsid w:val="001F142A"/>
    <w:rsid w:val="001F15E5"/>
    <w:rsid w:val="001F301E"/>
    <w:rsid w:val="001F3B45"/>
    <w:rsid w:val="001F5001"/>
    <w:rsid w:val="001F69AC"/>
    <w:rsid w:val="001F6ABC"/>
    <w:rsid w:val="002022E8"/>
    <w:rsid w:val="00202910"/>
    <w:rsid w:val="00202F09"/>
    <w:rsid w:val="002043FE"/>
    <w:rsid w:val="0020576C"/>
    <w:rsid w:val="00206F77"/>
    <w:rsid w:val="002077D8"/>
    <w:rsid w:val="00207AB7"/>
    <w:rsid w:val="00210E84"/>
    <w:rsid w:val="00212663"/>
    <w:rsid w:val="00214900"/>
    <w:rsid w:val="002150F0"/>
    <w:rsid w:val="00215E7A"/>
    <w:rsid w:val="00216C18"/>
    <w:rsid w:val="00217069"/>
    <w:rsid w:val="002205D7"/>
    <w:rsid w:val="00223135"/>
    <w:rsid w:val="00226756"/>
    <w:rsid w:val="00231B74"/>
    <w:rsid w:val="0023222F"/>
    <w:rsid w:val="002334F8"/>
    <w:rsid w:val="00237EF2"/>
    <w:rsid w:val="00242A77"/>
    <w:rsid w:val="00242CB5"/>
    <w:rsid w:val="00243B2A"/>
    <w:rsid w:val="00245225"/>
    <w:rsid w:val="002454C9"/>
    <w:rsid w:val="00246125"/>
    <w:rsid w:val="002468ED"/>
    <w:rsid w:val="00246A38"/>
    <w:rsid w:val="00247774"/>
    <w:rsid w:val="00247B2F"/>
    <w:rsid w:val="002525F9"/>
    <w:rsid w:val="002535F2"/>
    <w:rsid w:val="002537C3"/>
    <w:rsid w:val="002547D9"/>
    <w:rsid w:val="00260C05"/>
    <w:rsid w:val="00262B6C"/>
    <w:rsid w:val="00263F2B"/>
    <w:rsid w:val="002665F7"/>
    <w:rsid w:val="002701BF"/>
    <w:rsid w:val="00271308"/>
    <w:rsid w:val="002722DD"/>
    <w:rsid w:val="00272CD2"/>
    <w:rsid w:val="002735AE"/>
    <w:rsid w:val="00273BBE"/>
    <w:rsid w:val="0027436F"/>
    <w:rsid w:val="0027753D"/>
    <w:rsid w:val="00280F0C"/>
    <w:rsid w:val="00281B25"/>
    <w:rsid w:val="00282967"/>
    <w:rsid w:val="00282D07"/>
    <w:rsid w:val="002846B5"/>
    <w:rsid w:val="00286302"/>
    <w:rsid w:val="00287AF3"/>
    <w:rsid w:val="00291DFA"/>
    <w:rsid w:val="00292FD2"/>
    <w:rsid w:val="00295E2B"/>
    <w:rsid w:val="002A0107"/>
    <w:rsid w:val="002A1B21"/>
    <w:rsid w:val="002A1ED7"/>
    <w:rsid w:val="002A379E"/>
    <w:rsid w:val="002A4CBD"/>
    <w:rsid w:val="002A557E"/>
    <w:rsid w:val="002A6965"/>
    <w:rsid w:val="002A6F7B"/>
    <w:rsid w:val="002B08DD"/>
    <w:rsid w:val="002B2281"/>
    <w:rsid w:val="002B3E8C"/>
    <w:rsid w:val="002B5147"/>
    <w:rsid w:val="002B69DB"/>
    <w:rsid w:val="002B7DBA"/>
    <w:rsid w:val="002C0818"/>
    <w:rsid w:val="002C201F"/>
    <w:rsid w:val="002C3537"/>
    <w:rsid w:val="002C3B37"/>
    <w:rsid w:val="002C69AE"/>
    <w:rsid w:val="002D0CF7"/>
    <w:rsid w:val="002D1FAF"/>
    <w:rsid w:val="002D2DBD"/>
    <w:rsid w:val="002D5872"/>
    <w:rsid w:val="002D5913"/>
    <w:rsid w:val="002D6749"/>
    <w:rsid w:val="002E0DA8"/>
    <w:rsid w:val="002E0F93"/>
    <w:rsid w:val="002E32F2"/>
    <w:rsid w:val="002E665D"/>
    <w:rsid w:val="002E6AB0"/>
    <w:rsid w:val="002F59E3"/>
    <w:rsid w:val="00301B6D"/>
    <w:rsid w:val="00304EE9"/>
    <w:rsid w:val="00310329"/>
    <w:rsid w:val="003108A5"/>
    <w:rsid w:val="00313264"/>
    <w:rsid w:val="00313BCC"/>
    <w:rsid w:val="0031454D"/>
    <w:rsid w:val="00314780"/>
    <w:rsid w:val="00320C21"/>
    <w:rsid w:val="00321B69"/>
    <w:rsid w:val="00325553"/>
    <w:rsid w:val="00326E51"/>
    <w:rsid w:val="003278CE"/>
    <w:rsid w:val="00331170"/>
    <w:rsid w:val="003312D3"/>
    <w:rsid w:val="0033250C"/>
    <w:rsid w:val="00340B83"/>
    <w:rsid w:val="003448BA"/>
    <w:rsid w:val="003454A7"/>
    <w:rsid w:val="00345BB3"/>
    <w:rsid w:val="00350CA9"/>
    <w:rsid w:val="00352F87"/>
    <w:rsid w:val="00353AAB"/>
    <w:rsid w:val="00354812"/>
    <w:rsid w:val="0036033C"/>
    <w:rsid w:val="00360701"/>
    <w:rsid w:val="003633E3"/>
    <w:rsid w:val="00363E95"/>
    <w:rsid w:val="0036643A"/>
    <w:rsid w:val="00367D51"/>
    <w:rsid w:val="0037192C"/>
    <w:rsid w:val="00371E8C"/>
    <w:rsid w:val="00372E93"/>
    <w:rsid w:val="00373595"/>
    <w:rsid w:val="00373EDF"/>
    <w:rsid w:val="00374DB5"/>
    <w:rsid w:val="003750CA"/>
    <w:rsid w:val="00377426"/>
    <w:rsid w:val="0037760E"/>
    <w:rsid w:val="00377923"/>
    <w:rsid w:val="003803BD"/>
    <w:rsid w:val="003818E2"/>
    <w:rsid w:val="0038430A"/>
    <w:rsid w:val="00386D07"/>
    <w:rsid w:val="00387440"/>
    <w:rsid w:val="00387D2A"/>
    <w:rsid w:val="00391C73"/>
    <w:rsid w:val="00392AF8"/>
    <w:rsid w:val="00392B58"/>
    <w:rsid w:val="003933F7"/>
    <w:rsid w:val="00393E0A"/>
    <w:rsid w:val="00394097"/>
    <w:rsid w:val="00394C52"/>
    <w:rsid w:val="00394DC3"/>
    <w:rsid w:val="0039508A"/>
    <w:rsid w:val="003972C2"/>
    <w:rsid w:val="00397762"/>
    <w:rsid w:val="003A0244"/>
    <w:rsid w:val="003A17D2"/>
    <w:rsid w:val="003A1994"/>
    <w:rsid w:val="003A3C75"/>
    <w:rsid w:val="003A3DD9"/>
    <w:rsid w:val="003A6239"/>
    <w:rsid w:val="003A73ED"/>
    <w:rsid w:val="003B1328"/>
    <w:rsid w:val="003B13DD"/>
    <w:rsid w:val="003B2EB8"/>
    <w:rsid w:val="003B4958"/>
    <w:rsid w:val="003B4EFC"/>
    <w:rsid w:val="003B57AF"/>
    <w:rsid w:val="003B6C89"/>
    <w:rsid w:val="003B735F"/>
    <w:rsid w:val="003C1AB7"/>
    <w:rsid w:val="003C1AF9"/>
    <w:rsid w:val="003C7952"/>
    <w:rsid w:val="003D1676"/>
    <w:rsid w:val="003D31B5"/>
    <w:rsid w:val="003D34D8"/>
    <w:rsid w:val="003D3BCF"/>
    <w:rsid w:val="003D3E03"/>
    <w:rsid w:val="003D455A"/>
    <w:rsid w:val="003D497A"/>
    <w:rsid w:val="003D5D14"/>
    <w:rsid w:val="003D64A1"/>
    <w:rsid w:val="003E1AF9"/>
    <w:rsid w:val="003E1E38"/>
    <w:rsid w:val="003E534F"/>
    <w:rsid w:val="003E5654"/>
    <w:rsid w:val="003E7813"/>
    <w:rsid w:val="003F09E6"/>
    <w:rsid w:val="003F13D2"/>
    <w:rsid w:val="003F3777"/>
    <w:rsid w:val="003F41BC"/>
    <w:rsid w:val="003F499B"/>
    <w:rsid w:val="003F5645"/>
    <w:rsid w:val="003F58C3"/>
    <w:rsid w:val="003F6540"/>
    <w:rsid w:val="003F7304"/>
    <w:rsid w:val="0040119B"/>
    <w:rsid w:val="004024BA"/>
    <w:rsid w:val="00402E1D"/>
    <w:rsid w:val="004057DF"/>
    <w:rsid w:val="00406956"/>
    <w:rsid w:val="00410E4F"/>
    <w:rsid w:val="00413D8C"/>
    <w:rsid w:val="00414F7A"/>
    <w:rsid w:val="00415BD9"/>
    <w:rsid w:val="004174E0"/>
    <w:rsid w:val="004225A6"/>
    <w:rsid w:val="00422B88"/>
    <w:rsid w:val="00425E2F"/>
    <w:rsid w:val="00431F13"/>
    <w:rsid w:val="00432B54"/>
    <w:rsid w:val="004331D8"/>
    <w:rsid w:val="0043741C"/>
    <w:rsid w:val="004426A3"/>
    <w:rsid w:val="00444529"/>
    <w:rsid w:val="004453A7"/>
    <w:rsid w:val="004473BA"/>
    <w:rsid w:val="00451A6B"/>
    <w:rsid w:val="004535E7"/>
    <w:rsid w:val="0045414D"/>
    <w:rsid w:val="00455B41"/>
    <w:rsid w:val="00455DA0"/>
    <w:rsid w:val="00456200"/>
    <w:rsid w:val="00456C6E"/>
    <w:rsid w:val="00462540"/>
    <w:rsid w:val="00463D7C"/>
    <w:rsid w:val="00464B24"/>
    <w:rsid w:val="00465220"/>
    <w:rsid w:val="00467098"/>
    <w:rsid w:val="00467CD6"/>
    <w:rsid w:val="00472354"/>
    <w:rsid w:val="004730DC"/>
    <w:rsid w:val="00473498"/>
    <w:rsid w:val="00474CFA"/>
    <w:rsid w:val="00474D26"/>
    <w:rsid w:val="004764B8"/>
    <w:rsid w:val="00477367"/>
    <w:rsid w:val="004777E6"/>
    <w:rsid w:val="004808E1"/>
    <w:rsid w:val="00480B2C"/>
    <w:rsid w:val="00485049"/>
    <w:rsid w:val="00485E99"/>
    <w:rsid w:val="004862CF"/>
    <w:rsid w:val="0048774C"/>
    <w:rsid w:val="00491077"/>
    <w:rsid w:val="00494640"/>
    <w:rsid w:val="00495EC7"/>
    <w:rsid w:val="00497BD0"/>
    <w:rsid w:val="004A0212"/>
    <w:rsid w:val="004A0373"/>
    <w:rsid w:val="004A2B94"/>
    <w:rsid w:val="004A2C41"/>
    <w:rsid w:val="004A3C04"/>
    <w:rsid w:val="004A48BE"/>
    <w:rsid w:val="004B0D07"/>
    <w:rsid w:val="004B32DD"/>
    <w:rsid w:val="004B4BEF"/>
    <w:rsid w:val="004B6987"/>
    <w:rsid w:val="004B6BF5"/>
    <w:rsid w:val="004B7C4F"/>
    <w:rsid w:val="004B7F7E"/>
    <w:rsid w:val="004C0E07"/>
    <w:rsid w:val="004C3B17"/>
    <w:rsid w:val="004C4D9E"/>
    <w:rsid w:val="004C5778"/>
    <w:rsid w:val="004C6A3A"/>
    <w:rsid w:val="004C7CA0"/>
    <w:rsid w:val="004D2D77"/>
    <w:rsid w:val="004D2E1B"/>
    <w:rsid w:val="004D3290"/>
    <w:rsid w:val="004E08A8"/>
    <w:rsid w:val="004E0C6D"/>
    <w:rsid w:val="004E1FFD"/>
    <w:rsid w:val="004E2167"/>
    <w:rsid w:val="004E2A15"/>
    <w:rsid w:val="004E3A18"/>
    <w:rsid w:val="004E45A9"/>
    <w:rsid w:val="004E498A"/>
    <w:rsid w:val="004E4AD0"/>
    <w:rsid w:val="004E5316"/>
    <w:rsid w:val="004E690A"/>
    <w:rsid w:val="004E7BDA"/>
    <w:rsid w:val="004F13C4"/>
    <w:rsid w:val="004F465D"/>
    <w:rsid w:val="004F5298"/>
    <w:rsid w:val="004F7069"/>
    <w:rsid w:val="00501C60"/>
    <w:rsid w:val="00503D7B"/>
    <w:rsid w:val="005057C1"/>
    <w:rsid w:val="00506419"/>
    <w:rsid w:val="005112E9"/>
    <w:rsid w:val="00512A0D"/>
    <w:rsid w:val="00512D84"/>
    <w:rsid w:val="005131EE"/>
    <w:rsid w:val="00514955"/>
    <w:rsid w:val="005151CE"/>
    <w:rsid w:val="00516352"/>
    <w:rsid w:val="00516FA7"/>
    <w:rsid w:val="00517C83"/>
    <w:rsid w:val="00520651"/>
    <w:rsid w:val="00523087"/>
    <w:rsid w:val="0052320A"/>
    <w:rsid w:val="0052433B"/>
    <w:rsid w:val="00530EE1"/>
    <w:rsid w:val="00530F6F"/>
    <w:rsid w:val="00531354"/>
    <w:rsid w:val="00531BF8"/>
    <w:rsid w:val="00531F67"/>
    <w:rsid w:val="00532624"/>
    <w:rsid w:val="00533A82"/>
    <w:rsid w:val="00534CE0"/>
    <w:rsid w:val="00534F48"/>
    <w:rsid w:val="00540081"/>
    <w:rsid w:val="00542327"/>
    <w:rsid w:val="00553FC2"/>
    <w:rsid w:val="00554E1F"/>
    <w:rsid w:val="0055540B"/>
    <w:rsid w:val="00555AA1"/>
    <w:rsid w:val="00556464"/>
    <w:rsid w:val="00557F25"/>
    <w:rsid w:val="00560389"/>
    <w:rsid w:val="00561AA7"/>
    <w:rsid w:val="00562279"/>
    <w:rsid w:val="00562D7D"/>
    <w:rsid w:val="00563B61"/>
    <w:rsid w:val="00564D08"/>
    <w:rsid w:val="0056609C"/>
    <w:rsid w:val="00572DBC"/>
    <w:rsid w:val="00572E85"/>
    <w:rsid w:val="00573667"/>
    <w:rsid w:val="005749C9"/>
    <w:rsid w:val="005778B9"/>
    <w:rsid w:val="00577DD0"/>
    <w:rsid w:val="0058040F"/>
    <w:rsid w:val="00580E2B"/>
    <w:rsid w:val="005814EF"/>
    <w:rsid w:val="00581D4C"/>
    <w:rsid w:val="00581E42"/>
    <w:rsid w:val="00584BA9"/>
    <w:rsid w:val="005852C6"/>
    <w:rsid w:val="005870D7"/>
    <w:rsid w:val="0059444D"/>
    <w:rsid w:val="00595C01"/>
    <w:rsid w:val="005A119B"/>
    <w:rsid w:val="005A1607"/>
    <w:rsid w:val="005A1FEA"/>
    <w:rsid w:val="005A2757"/>
    <w:rsid w:val="005A5018"/>
    <w:rsid w:val="005A737A"/>
    <w:rsid w:val="005B01C3"/>
    <w:rsid w:val="005B343F"/>
    <w:rsid w:val="005B4D22"/>
    <w:rsid w:val="005B5DF5"/>
    <w:rsid w:val="005B6332"/>
    <w:rsid w:val="005B6551"/>
    <w:rsid w:val="005B7996"/>
    <w:rsid w:val="005C014C"/>
    <w:rsid w:val="005C0D5C"/>
    <w:rsid w:val="005C2B3F"/>
    <w:rsid w:val="005C2C8C"/>
    <w:rsid w:val="005C30C3"/>
    <w:rsid w:val="005C3503"/>
    <w:rsid w:val="005C5819"/>
    <w:rsid w:val="005C6B59"/>
    <w:rsid w:val="005C743C"/>
    <w:rsid w:val="005D0D09"/>
    <w:rsid w:val="005D20A5"/>
    <w:rsid w:val="005D2A46"/>
    <w:rsid w:val="005D3A49"/>
    <w:rsid w:val="005D6382"/>
    <w:rsid w:val="005D78C0"/>
    <w:rsid w:val="005D7AD6"/>
    <w:rsid w:val="005D7F3C"/>
    <w:rsid w:val="005E2482"/>
    <w:rsid w:val="005E2A8D"/>
    <w:rsid w:val="005E3953"/>
    <w:rsid w:val="005E3F75"/>
    <w:rsid w:val="005E648F"/>
    <w:rsid w:val="005F1B73"/>
    <w:rsid w:val="005F35BA"/>
    <w:rsid w:val="006002DE"/>
    <w:rsid w:val="00600626"/>
    <w:rsid w:val="006021F5"/>
    <w:rsid w:val="006043A0"/>
    <w:rsid w:val="006047BD"/>
    <w:rsid w:val="00610545"/>
    <w:rsid w:val="0061252A"/>
    <w:rsid w:val="00612793"/>
    <w:rsid w:val="0061326D"/>
    <w:rsid w:val="006144F8"/>
    <w:rsid w:val="00614960"/>
    <w:rsid w:val="00615A6B"/>
    <w:rsid w:val="006160AC"/>
    <w:rsid w:val="006160F8"/>
    <w:rsid w:val="00617602"/>
    <w:rsid w:val="006201BE"/>
    <w:rsid w:val="00620E6D"/>
    <w:rsid w:val="00630A09"/>
    <w:rsid w:val="00631993"/>
    <w:rsid w:val="006324A3"/>
    <w:rsid w:val="00632777"/>
    <w:rsid w:val="00634522"/>
    <w:rsid w:val="00635D0B"/>
    <w:rsid w:val="00636F30"/>
    <w:rsid w:val="00640A31"/>
    <w:rsid w:val="006416EC"/>
    <w:rsid w:val="00642CFD"/>
    <w:rsid w:val="0064490D"/>
    <w:rsid w:val="00644E5C"/>
    <w:rsid w:val="0064647D"/>
    <w:rsid w:val="006464F1"/>
    <w:rsid w:val="006518A6"/>
    <w:rsid w:val="0065450F"/>
    <w:rsid w:val="006549CF"/>
    <w:rsid w:val="00654A95"/>
    <w:rsid w:val="00655D9C"/>
    <w:rsid w:val="00657ABE"/>
    <w:rsid w:val="00661142"/>
    <w:rsid w:val="00667B8F"/>
    <w:rsid w:val="00670CBA"/>
    <w:rsid w:val="00671205"/>
    <w:rsid w:val="00671C6E"/>
    <w:rsid w:val="006747AB"/>
    <w:rsid w:val="006760CD"/>
    <w:rsid w:val="00677A27"/>
    <w:rsid w:val="00677B8C"/>
    <w:rsid w:val="00680E7C"/>
    <w:rsid w:val="00681011"/>
    <w:rsid w:val="006825B8"/>
    <w:rsid w:val="00682A5F"/>
    <w:rsid w:val="00683E13"/>
    <w:rsid w:val="00684639"/>
    <w:rsid w:val="006861FC"/>
    <w:rsid w:val="0068657F"/>
    <w:rsid w:val="00691AC6"/>
    <w:rsid w:val="0069660E"/>
    <w:rsid w:val="006A0277"/>
    <w:rsid w:val="006A234B"/>
    <w:rsid w:val="006A448F"/>
    <w:rsid w:val="006A5D07"/>
    <w:rsid w:val="006A641F"/>
    <w:rsid w:val="006B12D2"/>
    <w:rsid w:val="006B24C9"/>
    <w:rsid w:val="006C1F22"/>
    <w:rsid w:val="006C3EB5"/>
    <w:rsid w:val="006C41BA"/>
    <w:rsid w:val="006C4E42"/>
    <w:rsid w:val="006C7592"/>
    <w:rsid w:val="006D2F1F"/>
    <w:rsid w:val="006D38FA"/>
    <w:rsid w:val="006D4B47"/>
    <w:rsid w:val="006D52D4"/>
    <w:rsid w:val="006D6391"/>
    <w:rsid w:val="006D758E"/>
    <w:rsid w:val="006E0662"/>
    <w:rsid w:val="006E0856"/>
    <w:rsid w:val="006E223C"/>
    <w:rsid w:val="006E2C27"/>
    <w:rsid w:val="006E7AF6"/>
    <w:rsid w:val="006F37F0"/>
    <w:rsid w:val="006F6736"/>
    <w:rsid w:val="00701F3C"/>
    <w:rsid w:val="00703481"/>
    <w:rsid w:val="007036AA"/>
    <w:rsid w:val="00703A0D"/>
    <w:rsid w:val="00703B65"/>
    <w:rsid w:val="007069BA"/>
    <w:rsid w:val="0070713F"/>
    <w:rsid w:val="00707E65"/>
    <w:rsid w:val="00710590"/>
    <w:rsid w:val="0071402F"/>
    <w:rsid w:val="00714A4F"/>
    <w:rsid w:val="007161A9"/>
    <w:rsid w:val="007162B6"/>
    <w:rsid w:val="0072113D"/>
    <w:rsid w:val="00721E7A"/>
    <w:rsid w:val="007223D5"/>
    <w:rsid w:val="00723137"/>
    <w:rsid w:val="00723A29"/>
    <w:rsid w:val="00726996"/>
    <w:rsid w:val="00727C33"/>
    <w:rsid w:val="00727F5D"/>
    <w:rsid w:val="00731A57"/>
    <w:rsid w:val="00741660"/>
    <w:rsid w:val="00741A9C"/>
    <w:rsid w:val="00742272"/>
    <w:rsid w:val="00742383"/>
    <w:rsid w:val="00743234"/>
    <w:rsid w:val="0074335C"/>
    <w:rsid w:val="00745301"/>
    <w:rsid w:val="00746178"/>
    <w:rsid w:val="007472DF"/>
    <w:rsid w:val="0075087C"/>
    <w:rsid w:val="00755387"/>
    <w:rsid w:val="007563AA"/>
    <w:rsid w:val="007567EB"/>
    <w:rsid w:val="007612A3"/>
    <w:rsid w:val="00761EAA"/>
    <w:rsid w:val="00763AB2"/>
    <w:rsid w:val="00765984"/>
    <w:rsid w:val="00767970"/>
    <w:rsid w:val="007709E1"/>
    <w:rsid w:val="00770BA1"/>
    <w:rsid w:val="0077336F"/>
    <w:rsid w:val="00773983"/>
    <w:rsid w:val="00780259"/>
    <w:rsid w:val="007806BD"/>
    <w:rsid w:val="0078084B"/>
    <w:rsid w:val="00781264"/>
    <w:rsid w:val="007818DA"/>
    <w:rsid w:val="007824A9"/>
    <w:rsid w:val="00792587"/>
    <w:rsid w:val="0079348B"/>
    <w:rsid w:val="007960A4"/>
    <w:rsid w:val="007A168C"/>
    <w:rsid w:val="007A1F92"/>
    <w:rsid w:val="007A67BE"/>
    <w:rsid w:val="007A684E"/>
    <w:rsid w:val="007B068D"/>
    <w:rsid w:val="007B2754"/>
    <w:rsid w:val="007B27BB"/>
    <w:rsid w:val="007B368D"/>
    <w:rsid w:val="007B37B9"/>
    <w:rsid w:val="007B4803"/>
    <w:rsid w:val="007B4A58"/>
    <w:rsid w:val="007B4BBC"/>
    <w:rsid w:val="007B7ACA"/>
    <w:rsid w:val="007C0882"/>
    <w:rsid w:val="007C1D5B"/>
    <w:rsid w:val="007C34BA"/>
    <w:rsid w:val="007C3DF6"/>
    <w:rsid w:val="007C4901"/>
    <w:rsid w:val="007C6778"/>
    <w:rsid w:val="007C6C24"/>
    <w:rsid w:val="007D0583"/>
    <w:rsid w:val="007D0A67"/>
    <w:rsid w:val="007D0F17"/>
    <w:rsid w:val="007D3571"/>
    <w:rsid w:val="007D3821"/>
    <w:rsid w:val="007D4A51"/>
    <w:rsid w:val="007D52EE"/>
    <w:rsid w:val="007D6A4A"/>
    <w:rsid w:val="007D6EDB"/>
    <w:rsid w:val="007E365F"/>
    <w:rsid w:val="007E47BB"/>
    <w:rsid w:val="007E78A3"/>
    <w:rsid w:val="007F0FF3"/>
    <w:rsid w:val="007F33FD"/>
    <w:rsid w:val="007F5CAA"/>
    <w:rsid w:val="007F5E26"/>
    <w:rsid w:val="007F6368"/>
    <w:rsid w:val="008002E3"/>
    <w:rsid w:val="00800442"/>
    <w:rsid w:val="00801EEC"/>
    <w:rsid w:val="00802220"/>
    <w:rsid w:val="00803E1B"/>
    <w:rsid w:val="00803EF9"/>
    <w:rsid w:val="00803F62"/>
    <w:rsid w:val="00804A06"/>
    <w:rsid w:val="00804E3C"/>
    <w:rsid w:val="008071F7"/>
    <w:rsid w:val="008140CD"/>
    <w:rsid w:val="008155F5"/>
    <w:rsid w:val="0081619A"/>
    <w:rsid w:val="0081730E"/>
    <w:rsid w:val="0082099E"/>
    <w:rsid w:val="0082225C"/>
    <w:rsid w:val="00823C67"/>
    <w:rsid w:val="0082498E"/>
    <w:rsid w:val="0082616F"/>
    <w:rsid w:val="00826F9F"/>
    <w:rsid w:val="008315CB"/>
    <w:rsid w:val="00834719"/>
    <w:rsid w:val="00834FAE"/>
    <w:rsid w:val="0083518F"/>
    <w:rsid w:val="008354C8"/>
    <w:rsid w:val="00840123"/>
    <w:rsid w:val="00846495"/>
    <w:rsid w:val="00847F63"/>
    <w:rsid w:val="0085095C"/>
    <w:rsid w:val="00850E0A"/>
    <w:rsid w:val="00850E55"/>
    <w:rsid w:val="00852B3E"/>
    <w:rsid w:val="00853DAE"/>
    <w:rsid w:val="008562EB"/>
    <w:rsid w:val="00860F79"/>
    <w:rsid w:val="00861F43"/>
    <w:rsid w:val="00862E76"/>
    <w:rsid w:val="00864532"/>
    <w:rsid w:val="008668B3"/>
    <w:rsid w:val="00867F33"/>
    <w:rsid w:val="0087204A"/>
    <w:rsid w:val="008748D7"/>
    <w:rsid w:val="00883385"/>
    <w:rsid w:val="00887E30"/>
    <w:rsid w:val="00890183"/>
    <w:rsid w:val="008913A3"/>
    <w:rsid w:val="00891542"/>
    <w:rsid w:val="0089157A"/>
    <w:rsid w:val="00891903"/>
    <w:rsid w:val="008946FF"/>
    <w:rsid w:val="00897D5A"/>
    <w:rsid w:val="008A2394"/>
    <w:rsid w:val="008A245A"/>
    <w:rsid w:val="008A4426"/>
    <w:rsid w:val="008A45D9"/>
    <w:rsid w:val="008A4F35"/>
    <w:rsid w:val="008A705A"/>
    <w:rsid w:val="008A72EC"/>
    <w:rsid w:val="008B08EE"/>
    <w:rsid w:val="008B16A2"/>
    <w:rsid w:val="008B200F"/>
    <w:rsid w:val="008B2024"/>
    <w:rsid w:val="008B2812"/>
    <w:rsid w:val="008B35B6"/>
    <w:rsid w:val="008B3C85"/>
    <w:rsid w:val="008B4EDC"/>
    <w:rsid w:val="008B53F8"/>
    <w:rsid w:val="008B55A3"/>
    <w:rsid w:val="008B5DC5"/>
    <w:rsid w:val="008B631D"/>
    <w:rsid w:val="008B6F6C"/>
    <w:rsid w:val="008C0A3A"/>
    <w:rsid w:val="008C3F51"/>
    <w:rsid w:val="008C51E0"/>
    <w:rsid w:val="008D02EA"/>
    <w:rsid w:val="008D0B59"/>
    <w:rsid w:val="008D44BE"/>
    <w:rsid w:val="008D7710"/>
    <w:rsid w:val="008E081A"/>
    <w:rsid w:val="008E35EE"/>
    <w:rsid w:val="008E4A8E"/>
    <w:rsid w:val="008E5909"/>
    <w:rsid w:val="008E6549"/>
    <w:rsid w:val="008E7134"/>
    <w:rsid w:val="008F05F7"/>
    <w:rsid w:val="008F3B46"/>
    <w:rsid w:val="008F4DCF"/>
    <w:rsid w:val="008F5469"/>
    <w:rsid w:val="008F7CF5"/>
    <w:rsid w:val="00902193"/>
    <w:rsid w:val="00902D8D"/>
    <w:rsid w:val="00903417"/>
    <w:rsid w:val="009068DF"/>
    <w:rsid w:val="009127A5"/>
    <w:rsid w:val="0091323E"/>
    <w:rsid w:val="009139F5"/>
    <w:rsid w:val="009141E4"/>
    <w:rsid w:val="00915C2D"/>
    <w:rsid w:val="00921987"/>
    <w:rsid w:val="00922744"/>
    <w:rsid w:val="009227EE"/>
    <w:rsid w:val="0092324A"/>
    <w:rsid w:val="0092610C"/>
    <w:rsid w:val="00926AB7"/>
    <w:rsid w:val="00927FCA"/>
    <w:rsid w:val="009313AD"/>
    <w:rsid w:val="00931E30"/>
    <w:rsid w:val="00932795"/>
    <w:rsid w:val="00934671"/>
    <w:rsid w:val="009375BD"/>
    <w:rsid w:val="00941757"/>
    <w:rsid w:val="00942115"/>
    <w:rsid w:val="00945040"/>
    <w:rsid w:val="009474E0"/>
    <w:rsid w:val="00950673"/>
    <w:rsid w:val="009506DC"/>
    <w:rsid w:val="0095079D"/>
    <w:rsid w:val="009507FE"/>
    <w:rsid w:val="00951E97"/>
    <w:rsid w:val="00954100"/>
    <w:rsid w:val="009559D5"/>
    <w:rsid w:val="00955DD7"/>
    <w:rsid w:val="00956080"/>
    <w:rsid w:val="00956F4D"/>
    <w:rsid w:val="00957E7F"/>
    <w:rsid w:val="00963085"/>
    <w:rsid w:val="00967B7D"/>
    <w:rsid w:val="009703D2"/>
    <w:rsid w:val="0097368D"/>
    <w:rsid w:val="00973895"/>
    <w:rsid w:val="0097459D"/>
    <w:rsid w:val="00981F71"/>
    <w:rsid w:val="00983AC6"/>
    <w:rsid w:val="009870CF"/>
    <w:rsid w:val="00987434"/>
    <w:rsid w:val="00991285"/>
    <w:rsid w:val="0099233F"/>
    <w:rsid w:val="009937A7"/>
    <w:rsid w:val="00996084"/>
    <w:rsid w:val="009974BF"/>
    <w:rsid w:val="00997DC9"/>
    <w:rsid w:val="00997FC8"/>
    <w:rsid w:val="009A242A"/>
    <w:rsid w:val="009A2BA7"/>
    <w:rsid w:val="009A620C"/>
    <w:rsid w:val="009A65FA"/>
    <w:rsid w:val="009B09A1"/>
    <w:rsid w:val="009B29BE"/>
    <w:rsid w:val="009B2C4B"/>
    <w:rsid w:val="009B2D9B"/>
    <w:rsid w:val="009B404D"/>
    <w:rsid w:val="009B586E"/>
    <w:rsid w:val="009B5FC5"/>
    <w:rsid w:val="009B7D45"/>
    <w:rsid w:val="009C11B6"/>
    <w:rsid w:val="009C26BB"/>
    <w:rsid w:val="009C2A0D"/>
    <w:rsid w:val="009C5301"/>
    <w:rsid w:val="009C7ACB"/>
    <w:rsid w:val="009D0B8C"/>
    <w:rsid w:val="009D1EE6"/>
    <w:rsid w:val="009D2D5A"/>
    <w:rsid w:val="009D2F9B"/>
    <w:rsid w:val="009D4BE6"/>
    <w:rsid w:val="009D6AD3"/>
    <w:rsid w:val="009D7BDC"/>
    <w:rsid w:val="009E07D7"/>
    <w:rsid w:val="009E228D"/>
    <w:rsid w:val="009E2FB6"/>
    <w:rsid w:val="009E40D1"/>
    <w:rsid w:val="009E4F30"/>
    <w:rsid w:val="009F1F68"/>
    <w:rsid w:val="009F3E3E"/>
    <w:rsid w:val="009F477D"/>
    <w:rsid w:val="009F6566"/>
    <w:rsid w:val="00A00256"/>
    <w:rsid w:val="00A0051B"/>
    <w:rsid w:val="00A01080"/>
    <w:rsid w:val="00A014FA"/>
    <w:rsid w:val="00A0276C"/>
    <w:rsid w:val="00A03ACC"/>
    <w:rsid w:val="00A03E28"/>
    <w:rsid w:val="00A0635E"/>
    <w:rsid w:val="00A069BC"/>
    <w:rsid w:val="00A075A7"/>
    <w:rsid w:val="00A10E04"/>
    <w:rsid w:val="00A12B75"/>
    <w:rsid w:val="00A1320C"/>
    <w:rsid w:val="00A135C3"/>
    <w:rsid w:val="00A16639"/>
    <w:rsid w:val="00A17BFB"/>
    <w:rsid w:val="00A20429"/>
    <w:rsid w:val="00A24B65"/>
    <w:rsid w:val="00A25224"/>
    <w:rsid w:val="00A26631"/>
    <w:rsid w:val="00A278D1"/>
    <w:rsid w:val="00A30828"/>
    <w:rsid w:val="00A30D09"/>
    <w:rsid w:val="00A318E9"/>
    <w:rsid w:val="00A33573"/>
    <w:rsid w:val="00A34F82"/>
    <w:rsid w:val="00A35CBA"/>
    <w:rsid w:val="00A36C5C"/>
    <w:rsid w:val="00A45790"/>
    <w:rsid w:val="00A4581D"/>
    <w:rsid w:val="00A45E4F"/>
    <w:rsid w:val="00A5029A"/>
    <w:rsid w:val="00A51271"/>
    <w:rsid w:val="00A51BBF"/>
    <w:rsid w:val="00A56143"/>
    <w:rsid w:val="00A57B48"/>
    <w:rsid w:val="00A57E8F"/>
    <w:rsid w:val="00A60F23"/>
    <w:rsid w:val="00A617A1"/>
    <w:rsid w:val="00A61855"/>
    <w:rsid w:val="00A633D5"/>
    <w:rsid w:val="00A640CD"/>
    <w:rsid w:val="00A64674"/>
    <w:rsid w:val="00A7100F"/>
    <w:rsid w:val="00A712B0"/>
    <w:rsid w:val="00A73C82"/>
    <w:rsid w:val="00A76ED1"/>
    <w:rsid w:val="00A77DD8"/>
    <w:rsid w:val="00A77FD3"/>
    <w:rsid w:val="00A80619"/>
    <w:rsid w:val="00A82574"/>
    <w:rsid w:val="00A83F93"/>
    <w:rsid w:val="00A90DF5"/>
    <w:rsid w:val="00A91E93"/>
    <w:rsid w:val="00A924C4"/>
    <w:rsid w:val="00A92F67"/>
    <w:rsid w:val="00A938CA"/>
    <w:rsid w:val="00A94922"/>
    <w:rsid w:val="00A94A54"/>
    <w:rsid w:val="00A9710C"/>
    <w:rsid w:val="00AA14A2"/>
    <w:rsid w:val="00AA26B2"/>
    <w:rsid w:val="00AA3DC7"/>
    <w:rsid w:val="00AA41DE"/>
    <w:rsid w:val="00AA5EA3"/>
    <w:rsid w:val="00AA6EA9"/>
    <w:rsid w:val="00AA7D68"/>
    <w:rsid w:val="00AB3660"/>
    <w:rsid w:val="00AC6EFF"/>
    <w:rsid w:val="00AD25E3"/>
    <w:rsid w:val="00AD28A2"/>
    <w:rsid w:val="00AE0895"/>
    <w:rsid w:val="00AE16F1"/>
    <w:rsid w:val="00AE20FE"/>
    <w:rsid w:val="00AF1CBC"/>
    <w:rsid w:val="00AF292F"/>
    <w:rsid w:val="00B010A5"/>
    <w:rsid w:val="00B10E8D"/>
    <w:rsid w:val="00B14F6B"/>
    <w:rsid w:val="00B20A6D"/>
    <w:rsid w:val="00B21245"/>
    <w:rsid w:val="00B2335B"/>
    <w:rsid w:val="00B23FAC"/>
    <w:rsid w:val="00B242A1"/>
    <w:rsid w:val="00B246CB"/>
    <w:rsid w:val="00B274A3"/>
    <w:rsid w:val="00B276C4"/>
    <w:rsid w:val="00B3017E"/>
    <w:rsid w:val="00B30C56"/>
    <w:rsid w:val="00B30CF0"/>
    <w:rsid w:val="00B3290F"/>
    <w:rsid w:val="00B33EEB"/>
    <w:rsid w:val="00B37AEC"/>
    <w:rsid w:val="00B37DA9"/>
    <w:rsid w:val="00B4063C"/>
    <w:rsid w:val="00B43417"/>
    <w:rsid w:val="00B444AC"/>
    <w:rsid w:val="00B445BD"/>
    <w:rsid w:val="00B45C4B"/>
    <w:rsid w:val="00B508B5"/>
    <w:rsid w:val="00B50D35"/>
    <w:rsid w:val="00B539CA"/>
    <w:rsid w:val="00B5460C"/>
    <w:rsid w:val="00B5462D"/>
    <w:rsid w:val="00B54E54"/>
    <w:rsid w:val="00B5781D"/>
    <w:rsid w:val="00B61CB0"/>
    <w:rsid w:val="00B62954"/>
    <w:rsid w:val="00B64885"/>
    <w:rsid w:val="00B652A9"/>
    <w:rsid w:val="00B67A12"/>
    <w:rsid w:val="00B71676"/>
    <w:rsid w:val="00B73469"/>
    <w:rsid w:val="00B736B1"/>
    <w:rsid w:val="00B7413C"/>
    <w:rsid w:val="00B770BD"/>
    <w:rsid w:val="00B82722"/>
    <w:rsid w:val="00B83A21"/>
    <w:rsid w:val="00B83E6E"/>
    <w:rsid w:val="00B85171"/>
    <w:rsid w:val="00B855E8"/>
    <w:rsid w:val="00B86E61"/>
    <w:rsid w:val="00B87142"/>
    <w:rsid w:val="00B908D1"/>
    <w:rsid w:val="00B9305E"/>
    <w:rsid w:val="00B937BA"/>
    <w:rsid w:val="00B96CE9"/>
    <w:rsid w:val="00B97B03"/>
    <w:rsid w:val="00BA17D9"/>
    <w:rsid w:val="00BA1B50"/>
    <w:rsid w:val="00BA349E"/>
    <w:rsid w:val="00BA36B5"/>
    <w:rsid w:val="00BA767E"/>
    <w:rsid w:val="00BB0C3C"/>
    <w:rsid w:val="00BB3072"/>
    <w:rsid w:val="00BB38DF"/>
    <w:rsid w:val="00BB53D5"/>
    <w:rsid w:val="00BB5BDE"/>
    <w:rsid w:val="00BB6E65"/>
    <w:rsid w:val="00BC1EDE"/>
    <w:rsid w:val="00BC2B46"/>
    <w:rsid w:val="00BD3674"/>
    <w:rsid w:val="00BD3B0F"/>
    <w:rsid w:val="00BD4400"/>
    <w:rsid w:val="00BE2123"/>
    <w:rsid w:val="00BE2A92"/>
    <w:rsid w:val="00BE6FA1"/>
    <w:rsid w:val="00BF08AD"/>
    <w:rsid w:val="00BF0BAC"/>
    <w:rsid w:val="00BF0EE2"/>
    <w:rsid w:val="00BF383F"/>
    <w:rsid w:val="00BF49EF"/>
    <w:rsid w:val="00BF5353"/>
    <w:rsid w:val="00BF7B18"/>
    <w:rsid w:val="00C008DA"/>
    <w:rsid w:val="00C00AD1"/>
    <w:rsid w:val="00C01666"/>
    <w:rsid w:val="00C01946"/>
    <w:rsid w:val="00C01DCD"/>
    <w:rsid w:val="00C021C5"/>
    <w:rsid w:val="00C0456D"/>
    <w:rsid w:val="00C06177"/>
    <w:rsid w:val="00C106EB"/>
    <w:rsid w:val="00C10CA1"/>
    <w:rsid w:val="00C11A22"/>
    <w:rsid w:val="00C223F0"/>
    <w:rsid w:val="00C25000"/>
    <w:rsid w:val="00C26C5F"/>
    <w:rsid w:val="00C275C1"/>
    <w:rsid w:val="00C314D6"/>
    <w:rsid w:val="00C31969"/>
    <w:rsid w:val="00C33AF5"/>
    <w:rsid w:val="00C344BB"/>
    <w:rsid w:val="00C35013"/>
    <w:rsid w:val="00C353BC"/>
    <w:rsid w:val="00C415A5"/>
    <w:rsid w:val="00C433FF"/>
    <w:rsid w:val="00C4377C"/>
    <w:rsid w:val="00C44218"/>
    <w:rsid w:val="00C450BC"/>
    <w:rsid w:val="00C460C1"/>
    <w:rsid w:val="00C47978"/>
    <w:rsid w:val="00C53380"/>
    <w:rsid w:val="00C5723A"/>
    <w:rsid w:val="00C60B88"/>
    <w:rsid w:val="00C60E34"/>
    <w:rsid w:val="00C62C19"/>
    <w:rsid w:val="00C63A1C"/>
    <w:rsid w:val="00C63A39"/>
    <w:rsid w:val="00C63D20"/>
    <w:rsid w:val="00C66C18"/>
    <w:rsid w:val="00C66E32"/>
    <w:rsid w:val="00C670C4"/>
    <w:rsid w:val="00C70B52"/>
    <w:rsid w:val="00C74230"/>
    <w:rsid w:val="00C74C12"/>
    <w:rsid w:val="00C76A28"/>
    <w:rsid w:val="00C76D68"/>
    <w:rsid w:val="00C866EC"/>
    <w:rsid w:val="00C86FEC"/>
    <w:rsid w:val="00C87BAE"/>
    <w:rsid w:val="00C90826"/>
    <w:rsid w:val="00C91111"/>
    <w:rsid w:val="00C929E1"/>
    <w:rsid w:val="00C93172"/>
    <w:rsid w:val="00C93440"/>
    <w:rsid w:val="00C93BE7"/>
    <w:rsid w:val="00CA033D"/>
    <w:rsid w:val="00CA07E0"/>
    <w:rsid w:val="00CA3A3B"/>
    <w:rsid w:val="00CA491C"/>
    <w:rsid w:val="00CB00BF"/>
    <w:rsid w:val="00CB192D"/>
    <w:rsid w:val="00CB76F3"/>
    <w:rsid w:val="00CC0EDC"/>
    <w:rsid w:val="00CC4C8A"/>
    <w:rsid w:val="00CD00A7"/>
    <w:rsid w:val="00CD0D42"/>
    <w:rsid w:val="00CD206E"/>
    <w:rsid w:val="00CD251F"/>
    <w:rsid w:val="00CD3B33"/>
    <w:rsid w:val="00CD7B64"/>
    <w:rsid w:val="00CE142D"/>
    <w:rsid w:val="00CF107A"/>
    <w:rsid w:val="00CF40C2"/>
    <w:rsid w:val="00CF5BA3"/>
    <w:rsid w:val="00CF5EA4"/>
    <w:rsid w:val="00CF6180"/>
    <w:rsid w:val="00D0067D"/>
    <w:rsid w:val="00D01C37"/>
    <w:rsid w:val="00D034FF"/>
    <w:rsid w:val="00D03DE9"/>
    <w:rsid w:val="00D04423"/>
    <w:rsid w:val="00D06E82"/>
    <w:rsid w:val="00D07B60"/>
    <w:rsid w:val="00D13584"/>
    <w:rsid w:val="00D151E3"/>
    <w:rsid w:val="00D1712F"/>
    <w:rsid w:val="00D20AD8"/>
    <w:rsid w:val="00D21100"/>
    <w:rsid w:val="00D234CD"/>
    <w:rsid w:val="00D2398F"/>
    <w:rsid w:val="00D23A55"/>
    <w:rsid w:val="00D23EA0"/>
    <w:rsid w:val="00D25C1C"/>
    <w:rsid w:val="00D2612C"/>
    <w:rsid w:val="00D2686A"/>
    <w:rsid w:val="00D27634"/>
    <w:rsid w:val="00D32F8A"/>
    <w:rsid w:val="00D3314E"/>
    <w:rsid w:val="00D347DF"/>
    <w:rsid w:val="00D40A40"/>
    <w:rsid w:val="00D4344D"/>
    <w:rsid w:val="00D4487E"/>
    <w:rsid w:val="00D45F9B"/>
    <w:rsid w:val="00D47159"/>
    <w:rsid w:val="00D516C9"/>
    <w:rsid w:val="00D52266"/>
    <w:rsid w:val="00D56487"/>
    <w:rsid w:val="00D57EDD"/>
    <w:rsid w:val="00D60696"/>
    <w:rsid w:val="00D60DB3"/>
    <w:rsid w:val="00D630AB"/>
    <w:rsid w:val="00D63C84"/>
    <w:rsid w:val="00D66129"/>
    <w:rsid w:val="00D66592"/>
    <w:rsid w:val="00D71EBB"/>
    <w:rsid w:val="00D736E3"/>
    <w:rsid w:val="00D73DDD"/>
    <w:rsid w:val="00D74107"/>
    <w:rsid w:val="00D77212"/>
    <w:rsid w:val="00D81177"/>
    <w:rsid w:val="00D8136A"/>
    <w:rsid w:val="00D82989"/>
    <w:rsid w:val="00D87182"/>
    <w:rsid w:val="00D874C0"/>
    <w:rsid w:val="00D90CA9"/>
    <w:rsid w:val="00D91F52"/>
    <w:rsid w:val="00D94B92"/>
    <w:rsid w:val="00D97440"/>
    <w:rsid w:val="00DA17E9"/>
    <w:rsid w:val="00DA4ED6"/>
    <w:rsid w:val="00DA5E97"/>
    <w:rsid w:val="00DB090C"/>
    <w:rsid w:val="00DB1045"/>
    <w:rsid w:val="00DB13C8"/>
    <w:rsid w:val="00DB1AF9"/>
    <w:rsid w:val="00DB251E"/>
    <w:rsid w:val="00DB7AB1"/>
    <w:rsid w:val="00DC231C"/>
    <w:rsid w:val="00DC6560"/>
    <w:rsid w:val="00DC71E8"/>
    <w:rsid w:val="00DD15F7"/>
    <w:rsid w:val="00DD40B0"/>
    <w:rsid w:val="00DD5BA1"/>
    <w:rsid w:val="00DE3286"/>
    <w:rsid w:val="00DE60FE"/>
    <w:rsid w:val="00DF1309"/>
    <w:rsid w:val="00DF1F62"/>
    <w:rsid w:val="00DF3614"/>
    <w:rsid w:val="00DF46AB"/>
    <w:rsid w:val="00DF4A64"/>
    <w:rsid w:val="00DF4EBB"/>
    <w:rsid w:val="00DF5187"/>
    <w:rsid w:val="00DF7757"/>
    <w:rsid w:val="00E007C5"/>
    <w:rsid w:val="00E02E34"/>
    <w:rsid w:val="00E03844"/>
    <w:rsid w:val="00E039C2"/>
    <w:rsid w:val="00E04AFA"/>
    <w:rsid w:val="00E07A11"/>
    <w:rsid w:val="00E12EC2"/>
    <w:rsid w:val="00E130CC"/>
    <w:rsid w:val="00E14C77"/>
    <w:rsid w:val="00E158CD"/>
    <w:rsid w:val="00E161B8"/>
    <w:rsid w:val="00E1742F"/>
    <w:rsid w:val="00E17FB1"/>
    <w:rsid w:val="00E20694"/>
    <w:rsid w:val="00E22736"/>
    <w:rsid w:val="00E22A37"/>
    <w:rsid w:val="00E22A72"/>
    <w:rsid w:val="00E24161"/>
    <w:rsid w:val="00E24221"/>
    <w:rsid w:val="00E26217"/>
    <w:rsid w:val="00E2654A"/>
    <w:rsid w:val="00E27545"/>
    <w:rsid w:val="00E32EC2"/>
    <w:rsid w:val="00E33687"/>
    <w:rsid w:val="00E3409F"/>
    <w:rsid w:val="00E344C2"/>
    <w:rsid w:val="00E34A93"/>
    <w:rsid w:val="00E41A0E"/>
    <w:rsid w:val="00E4278A"/>
    <w:rsid w:val="00E46ED0"/>
    <w:rsid w:val="00E47C05"/>
    <w:rsid w:val="00E510DB"/>
    <w:rsid w:val="00E5253D"/>
    <w:rsid w:val="00E53DF4"/>
    <w:rsid w:val="00E57339"/>
    <w:rsid w:val="00E60A9C"/>
    <w:rsid w:val="00E62354"/>
    <w:rsid w:val="00E636F4"/>
    <w:rsid w:val="00E64D47"/>
    <w:rsid w:val="00E71FC1"/>
    <w:rsid w:val="00E72127"/>
    <w:rsid w:val="00E73A44"/>
    <w:rsid w:val="00E762B6"/>
    <w:rsid w:val="00E76F3C"/>
    <w:rsid w:val="00E80138"/>
    <w:rsid w:val="00E86D4A"/>
    <w:rsid w:val="00E86E16"/>
    <w:rsid w:val="00E87B16"/>
    <w:rsid w:val="00E9182D"/>
    <w:rsid w:val="00E91FB9"/>
    <w:rsid w:val="00E9377E"/>
    <w:rsid w:val="00E947BF"/>
    <w:rsid w:val="00EA0FFE"/>
    <w:rsid w:val="00EA18C9"/>
    <w:rsid w:val="00EA286B"/>
    <w:rsid w:val="00EA2C93"/>
    <w:rsid w:val="00EA4E17"/>
    <w:rsid w:val="00EA4F32"/>
    <w:rsid w:val="00EA6668"/>
    <w:rsid w:val="00EA70D6"/>
    <w:rsid w:val="00EA73E1"/>
    <w:rsid w:val="00EB041F"/>
    <w:rsid w:val="00EB13C8"/>
    <w:rsid w:val="00EB1DCE"/>
    <w:rsid w:val="00EB416A"/>
    <w:rsid w:val="00EB472B"/>
    <w:rsid w:val="00EB4FBA"/>
    <w:rsid w:val="00EC00A6"/>
    <w:rsid w:val="00EC2483"/>
    <w:rsid w:val="00ED1116"/>
    <w:rsid w:val="00ED1903"/>
    <w:rsid w:val="00ED360B"/>
    <w:rsid w:val="00ED3658"/>
    <w:rsid w:val="00ED3932"/>
    <w:rsid w:val="00ED65ED"/>
    <w:rsid w:val="00ED712A"/>
    <w:rsid w:val="00ED752D"/>
    <w:rsid w:val="00EE0CBF"/>
    <w:rsid w:val="00EE1D94"/>
    <w:rsid w:val="00EE7F04"/>
    <w:rsid w:val="00EF0438"/>
    <w:rsid w:val="00EF0A66"/>
    <w:rsid w:val="00EF312E"/>
    <w:rsid w:val="00EF3AB7"/>
    <w:rsid w:val="00EF6FAA"/>
    <w:rsid w:val="00EF7D26"/>
    <w:rsid w:val="00F00040"/>
    <w:rsid w:val="00F000BB"/>
    <w:rsid w:val="00F001DC"/>
    <w:rsid w:val="00F02550"/>
    <w:rsid w:val="00F02840"/>
    <w:rsid w:val="00F033F8"/>
    <w:rsid w:val="00F041BB"/>
    <w:rsid w:val="00F0470E"/>
    <w:rsid w:val="00F07368"/>
    <w:rsid w:val="00F1154F"/>
    <w:rsid w:val="00F1338E"/>
    <w:rsid w:val="00F14D01"/>
    <w:rsid w:val="00F15081"/>
    <w:rsid w:val="00F20917"/>
    <w:rsid w:val="00F20FF1"/>
    <w:rsid w:val="00F24515"/>
    <w:rsid w:val="00F25B19"/>
    <w:rsid w:val="00F25D35"/>
    <w:rsid w:val="00F30621"/>
    <w:rsid w:val="00F3117F"/>
    <w:rsid w:val="00F31416"/>
    <w:rsid w:val="00F31835"/>
    <w:rsid w:val="00F31F9D"/>
    <w:rsid w:val="00F3644F"/>
    <w:rsid w:val="00F43E91"/>
    <w:rsid w:val="00F47189"/>
    <w:rsid w:val="00F47E05"/>
    <w:rsid w:val="00F54A59"/>
    <w:rsid w:val="00F557AA"/>
    <w:rsid w:val="00F55AAB"/>
    <w:rsid w:val="00F57E1C"/>
    <w:rsid w:val="00F60B19"/>
    <w:rsid w:val="00F616C0"/>
    <w:rsid w:val="00F6430F"/>
    <w:rsid w:val="00F668CA"/>
    <w:rsid w:val="00F67AA5"/>
    <w:rsid w:val="00F70731"/>
    <w:rsid w:val="00F70B0A"/>
    <w:rsid w:val="00F71DA5"/>
    <w:rsid w:val="00F71ED3"/>
    <w:rsid w:val="00F720E0"/>
    <w:rsid w:val="00F73461"/>
    <w:rsid w:val="00F736E8"/>
    <w:rsid w:val="00F74891"/>
    <w:rsid w:val="00F760EF"/>
    <w:rsid w:val="00F77215"/>
    <w:rsid w:val="00F77B64"/>
    <w:rsid w:val="00F804E8"/>
    <w:rsid w:val="00F82E5D"/>
    <w:rsid w:val="00F864C0"/>
    <w:rsid w:val="00F86A84"/>
    <w:rsid w:val="00F87184"/>
    <w:rsid w:val="00F909F3"/>
    <w:rsid w:val="00F93970"/>
    <w:rsid w:val="00F94DF4"/>
    <w:rsid w:val="00F95EFD"/>
    <w:rsid w:val="00F97B8D"/>
    <w:rsid w:val="00FA0265"/>
    <w:rsid w:val="00FA0871"/>
    <w:rsid w:val="00FA0E8D"/>
    <w:rsid w:val="00FA132B"/>
    <w:rsid w:val="00FA3F31"/>
    <w:rsid w:val="00FA471D"/>
    <w:rsid w:val="00FA560E"/>
    <w:rsid w:val="00FA5C30"/>
    <w:rsid w:val="00FB1B26"/>
    <w:rsid w:val="00FB2986"/>
    <w:rsid w:val="00FB4206"/>
    <w:rsid w:val="00FB5C00"/>
    <w:rsid w:val="00FB5D70"/>
    <w:rsid w:val="00FB76ED"/>
    <w:rsid w:val="00FB7799"/>
    <w:rsid w:val="00FC3537"/>
    <w:rsid w:val="00FC47E4"/>
    <w:rsid w:val="00FC491F"/>
    <w:rsid w:val="00FC5D3E"/>
    <w:rsid w:val="00FD0E52"/>
    <w:rsid w:val="00FD3217"/>
    <w:rsid w:val="00FD3AF8"/>
    <w:rsid w:val="00FD45D7"/>
    <w:rsid w:val="00FD5AC9"/>
    <w:rsid w:val="00FD75EC"/>
    <w:rsid w:val="00FE1014"/>
    <w:rsid w:val="00FE1541"/>
    <w:rsid w:val="00FE6DAF"/>
    <w:rsid w:val="00FF185E"/>
    <w:rsid w:val="00FF4724"/>
    <w:rsid w:val="00FF5FF9"/>
    <w:rsid w:val="00FF6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29A"/>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w:basedOn w:val="a0"/>
    <w:link w:val="11"/>
    <w:locked/>
    <w:rsid w:val="00A5029A"/>
    <w:rPr>
      <w:b/>
      <w:bCs/>
      <w:sz w:val="26"/>
      <w:szCs w:val="26"/>
      <w:shd w:val="clear" w:color="auto" w:fill="FFFFFF"/>
    </w:rPr>
  </w:style>
  <w:style w:type="paragraph" w:customStyle="1" w:styleId="11">
    <w:name w:val="Заголовок №11"/>
    <w:basedOn w:val="a"/>
    <w:link w:val="1"/>
    <w:rsid w:val="00A5029A"/>
    <w:pPr>
      <w:shd w:val="clear" w:color="auto" w:fill="FFFFFF"/>
      <w:spacing w:line="314" w:lineRule="exact"/>
      <w:jc w:val="center"/>
      <w:outlineLvl w:val="0"/>
    </w:pPr>
    <w:rPr>
      <w:rFonts w:asciiTheme="minorHAnsi" w:eastAsiaTheme="minorHAnsi" w:hAnsiTheme="minorHAnsi" w:cstheme="minorBidi"/>
      <w:b/>
      <w:bCs/>
      <w:color w:val="auto"/>
      <w:sz w:val="26"/>
      <w:szCs w:val="26"/>
      <w:lang w:eastAsia="en-US"/>
    </w:rPr>
  </w:style>
  <w:style w:type="paragraph" w:customStyle="1" w:styleId="10">
    <w:name w:val="Абзац списка1"/>
    <w:basedOn w:val="a"/>
    <w:link w:val="ListParagraphChar"/>
    <w:rsid w:val="00A5029A"/>
    <w:pPr>
      <w:spacing w:after="200" w:line="276" w:lineRule="auto"/>
      <w:ind w:left="720"/>
      <w:contextualSpacing/>
    </w:pPr>
    <w:rPr>
      <w:rFonts w:ascii="Calibri" w:eastAsia="Times New Roman" w:hAnsi="Calibri" w:cs="Times New Roman"/>
      <w:color w:val="auto"/>
      <w:sz w:val="20"/>
      <w:szCs w:val="20"/>
    </w:rPr>
  </w:style>
  <w:style w:type="character" w:customStyle="1" w:styleId="ListParagraphChar">
    <w:name w:val="List Paragraph Char"/>
    <w:link w:val="10"/>
    <w:locked/>
    <w:rsid w:val="00A5029A"/>
    <w:rPr>
      <w:rFonts w:ascii="Calibri" w:eastAsia="Times New Roman" w:hAnsi="Calibri" w:cs="Times New Roman"/>
      <w:sz w:val="20"/>
      <w:szCs w:val="20"/>
      <w:lang w:eastAsia="ru-RU"/>
    </w:rPr>
  </w:style>
  <w:style w:type="paragraph" w:styleId="a3">
    <w:name w:val="Body Text"/>
    <w:basedOn w:val="a"/>
    <w:link w:val="a4"/>
    <w:rsid w:val="00A5029A"/>
    <w:pPr>
      <w:shd w:val="clear" w:color="auto" w:fill="FFFFFF"/>
      <w:spacing w:before="360" w:line="319" w:lineRule="exact"/>
      <w:ind w:firstLine="720"/>
      <w:jc w:val="both"/>
    </w:pPr>
    <w:rPr>
      <w:rFonts w:ascii="Times New Roman" w:hAnsi="Times New Roman" w:cs="Times New Roman"/>
      <w:color w:val="auto"/>
      <w:sz w:val="28"/>
      <w:szCs w:val="28"/>
    </w:rPr>
  </w:style>
  <w:style w:type="character" w:customStyle="1" w:styleId="a4">
    <w:name w:val="Основной текст Знак"/>
    <w:basedOn w:val="a0"/>
    <w:link w:val="a3"/>
    <w:rsid w:val="00A5029A"/>
    <w:rPr>
      <w:rFonts w:ascii="Times New Roman" w:eastAsia="Arial Unicode MS" w:hAnsi="Times New Roman" w:cs="Times New Roman"/>
      <w:sz w:val="28"/>
      <w:szCs w:val="28"/>
      <w:shd w:val="clear" w:color="auto" w:fill="FFFFFF"/>
      <w:lang w:eastAsia="ru-RU"/>
    </w:rPr>
  </w:style>
  <w:style w:type="character" w:customStyle="1" w:styleId="2">
    <w:name w:val="Основной текст (2)"/>
    <w:basedOn w:val="a0"/>
    <w:link w:val="21"/>
    <w:locked/>
    <w:rsid w:val="00A5029A"/>
    <w:rPr>
      <w:sz w:val="28"/>
      <w:szCs w:val="28"/>
      <w:shd w:val="clear" w:color="auto" w:fill="FFFFFF"/>
    </w:rPr>
  </w:style>
  <w:style w:type="paragraph" w:customStyle="1" w:styleId="21">
    <w:name w:val="Основной текст (2)1"/>
    <w:basedOn w:val="a"/>
    <w:link w:val="2"/>
    <w:rsid w:val="00A5029A"/>
    <w:pPr>
      <w:shd w:val="clear" w:color="auto" w:fill="FFFFFF"/>
      <w:spacing w:line="319" w:lineRule="exact"/>
      <w:ind w:firstLine="720"/>
    </w:pPr>
    <w:rPr>
      <w:rFonts w:asciiTheme="minorHAnsi" w:eastAsiaTheme="minorHAnsi" w:hAnsiTheme="minorHAnsi" w:cstheme="minorBidi"/>
      <w:color w:val="auto"/>
      <w:sz w:val="28"/>
      <w:szCs w:val="28"/>
      <w:lang w:eastAsia="en-US"/>
    </w:rPr>
  </w:style>
  <w:style w:type="paragraph" w:styleId="a5">
    <w:name w:val="footer"/>
    <w:basedOn w:val="a"/>
    <w:link w:val="a6"/>
    <w:uiPriority w:val="99"/>
    <w:rsid w:val="00A5029A"/>
    <w:pPr>
      <w:tabs>
        <w:tab w:val="center" w:pos="4677"/>
        <w:tab w:val="right" w:pos="9355"/>
      </w:tabs>
    </w:pPr>
  </w:style>
  <w:style w:type="character" w:customStyle="1" w:styleId="a6">
    <w:name w:val="Нижний колонтитул Знак"/>
    <w:basedOn w:val="a0"/>
    <w:link w:val="a5"/>
    <w:uiPriority w:val="99"/>
    <w:rsid w:val="00A5029A"/>
    <w:rPr>
      <w:rFonts w:ascii="Arial Unicode MS" w:eastAsia="Arial Unicode MS" w:hAnsi="Arial Unicode MS" w:cs="Arial Unicode MS"/>
      <w:color w:val="000000"/>
      <w:sz w:val="24"/>
      <w:szCs w:val="24"/>
      <w:lang w:eastAsia="ru-RU"/>
    </w:rPr>
  </w:style>
  <w:style w:type="paragraph" w:styleId="a7">
    <w:name w:val="header"/>
    <w:basedOn w:val="a"/>
    <w:link w:val="a8"/>
    <w:uiPriority w:val="99"/>
    <w:semiHidden/>
    <w:unhideWhenUsed/>
    <w:rsid w:val="00A5029A"/>
    <w:pPr>
      <w:tabs>
        <w:tab w:val="center" w:pos="4677"/>
        <w:tab w:val="right" w:pos="9355"/>
      </w:tabs>
    </w:pPr>
  </w:style>
  <w:style w:type="character" w:customStyle="1" w:styleId="a8">
    <w:name w:val="Верхний колонтитул Знак"/>
    <w:basedOn w:val="a0"/>
    <w:link w:val="a7"/>
    <w:uiPriority w:val="99"/>
    <w:semiHidden/>
    <w:rsid w:val="00A5029A"/>
    <w:rPr>
      <w:rFonts w:ascii="Arial Unicode MS" w:eastAsia="Arial Unicode MS" w:hAnsi="Arial Unicode MS" w:cs="Arial Unicode MS"/>
      <w:color w:val="000000"/>
      <w:sz w:val="24"/>
      <w:szCs w:val="24"/>
      <w:lang w:eastAsia="ru-RU"/>
    </w:rPr>
  </w:style>
  <w:style w:type="paragraph" w:styleId="a9">
    <w:name w:val="List Paragraph"/>
    <w:basedOn w:val="a"/>
    <w:uiPriority w:val="34"/>
    <w:qFormat/>
    <w:rsid w:val="007F63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4776</Words>
  <Characters>27228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2015-02-04T09:40:00Z</cp:lastPrinted>
  <dcterms:created xsi:type="dcterms:W3CDTF">2015-02-04T07:02:00Z</dcterms:created>
  <dcterms:modified xsi:type="dcterms:W3CDTF">2015-02-04T09:40:00Z</dcterms:modified>
</cp:coreProperties>
</file>